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0AA0" w14:textId="77777777" w:rsidR="005559CD" w:rsidRPr="00705095" w:rsidRDefault="00B82A84" w:rsidP="00635475">
      <w:pPr>
        <w:rPr>
          <w:rFonts w:cstheme="minorHAnsi"/>
          <w:b/>
          <w:sz w:val="32"/>
          <w:szCs w:val="32"/>
        </w:rPr>
      </w:pPr>
      <w:r w:rsidRPr="00705095">
        <w:rPr>
          <w:rFonts w:cstheme="minorHAnsi"/>
          <w:b/>
          <w:sz w:val="32"/>
          <w:szCs w:val="32"/>
        </w:rPr>
        <w:t>CHAPTER 28 SPILL RESPONSE</w:t>
      </w:r>
    </w:p>
    <w:p w14:paraId="3B3C8FF7" w14:textId="77777777" w:rsidR="005559CD" w:rsidRPr="00705095" w:rsidRDefault="005559CD" w:rsidP="00D870AB">
      <w:pPr>
        <w:pStyle w:val="Heading1"/>
        <w:numPr>
          <w:ilvl w:val="0"/>
          <w:numId w:val="31"/>
        </w:numPr>
        <w:ind w:left="450"/>
        <w:rPr>
          <w:rFonts w:asciiTheme="minorHAnsi" w:hAnsiTheme="minorHAnsi" w:cstheme="minorHAnsi"/>
        </w:rPr>
      </w:pPr>
      <w:bookmarkStart w:id="0" w:name="_Toc444689478"/>
      <w:r w:rsidRPr="00705095">
        <w:rPr>
          <w:rFonts w:asciiTheme="minorHAnsi" w:hAnsiTheme="minorHAnsi" w:cstheme="minorHAnsi"/>
        </w:rPr>
        <w:t>References</w:t>
      </w:r>
      <w:bookmarkEnd w:id="0"/>
    </w:p>
    <w:p w14:paraId="1D6BC9AE" w14:textId="77777777" w:rsidR="005559CD" w:rsidRPr="00705095" w:rsidRDefault="005559CD" w:rsidP="005559CD">
      <w:pPr>
        <w:pStyle w:val="ListParagraph"/>
        <w:spacing w:after="0" w:line="240" w:lineRule="auto"/>
        <w:ind w:left="360"/>
        <w:rPr>
          <w:rFonts w:cstheme="minorHAnsi"/>
          <w:b/>
          <w:u w:val="single"/>
        </w:rPr>
      </w:pPr>
    </w:p>
    <w:p w14:paraId="4B24CE9C" w14:textId="77777777" w:rsidR="005559CD" w:rsidRPr="00705095" w:rsidRDefault="00000000" w:rsidP="000D4A77">
      <w:pPr>
        <w:pStyle w:val="ListParagraph"/>
        <w:numPr>
          <w:ilvl w:val="0"/>
          <w:numId w:val="40"/>
        </w:numPr>
        <w:spacing w:after="0" w:line="240" w:lineRule="auto"/>
        <w:ind w:left="990"/>
        <w:rPr>
          <w:rFonts w:cstheme="minorHAnsi"/>
          <w:sz w:val="24"/>
          <w:szCs w:val="24"/>
        </w:rPr>
      </w:pPr>
      <w:hyperlink r:id="rId8" w:history="1">
        <w:r w:rsidR="005559CD" w:rsidRPr="00705095">
          <w:rPr>
            <w:rStyle w:val="Hyperlink"/>
            <w:rFonts w:cstheme="minorHAnsi"/>
            <w:sz w:val="24"/>
            <w:szCs w:val="24"/>
          </w:rPr>
          <w:t>WAC 296-</w:t>
        </w:r>
        <w:r w:rsidR="0078439C" w:rsidRPr="00705095">
          <w:rPr>
            <w:rStyle w:val="Hyperlink"/>
            <w:rFonts w:cstheme="minorHAnsi"/>
            <w:sz w:val="24"/>
            <w:szCs w:val="24"/>
          </w:rPr>
          <w:t>843 Hazardous Waste Operations</w:t>
        </w:r>
      </w:hyperlink>
      <w:r w:rsidR="005559CD" w:rsidRPr="00705095">
        <w:rPr>
          <w:rFonts w:cstheme="minorHAnsi"/>
          <w:sz w:val="24"/>
          <w:szCs w:val="24"/>
        </w:rPr>
        <w:t xml:space="preserve"> </w:t>
      </w:r>
    </w:p>
    <w:p w14:paraId="5E170B90" w14:textId="77777777" w:rsidR="005559CD" w:rsidRPr="00705095" w:rsidRDefault="00000000" w:rsidP="000D4A77">
      <w:pPr>
        <w:pStyle w:val="ListParagraph"/>
        <w:numPr>
          <w:ilvl w:val="0"/>
          <w:numId w:val="40"/>
        </w:numPr>
        <w:spacing w:after="0" w:line="240" w:lineRule="auto"/>
        <w:ind w:left="990"/>
        <w:rPr>
          <w:rStyle w:val="Hyperlink"/>
          <w:rFonts w:cstheme="minorHAnsi"/>
          <w:color w:val="auto"/>
          <w:sz w:val="24"/>
          <w:szCs w:val="24"/>
          <w:u w:val="none"/>
        </w:rPr>
      </w:pPr>
      <w:hyperlink r:id="rId9" w:history="1">
        <w:r w:rsidR="005559CD" w:rsidRPr="00705095">
          <w:rPr>
            <w:rStyle w:val="Hyperlink"/>
            <w:rFonts w:cstheme="minorHAnsi"/>
            <w:sz w:val="24"/>
            <w:szCs w:val="24"/>
          </w:rPr>
          <w:t>WAC 296-901 Hazard Communication</w:t>
        </w:r>
      </w:hyperlink>
    </w:p>
    <w:p w14:paraId="35238BCC" w14:textId="4B032D59" w:rsidR="00EA2BA7" w:rsidRPr="00D65014" w:rsidRDefault="00000000" w:rsidP="000D4A77">
      <w:pPr>
        <w:pStyle w:val="ListParagraph"/>
        <w:numPr>
          <w:ilvl w:val="0"/>
          <w:numId w:val="40"/>
        </w:numPr>
        <w:spacing w:after="0" w:line="240" w:lineRule="auto"/>
        <w:ind w:left="990"/>
        <w:rPr>
          <w:rStyle w:val="Hyperlink"/>
          <w:rFonts w:cstheme="minorHAnsi"/>
          <w:color w:val="auto"/>
          <w:sz w:val="24"/>
          <w:szCs w:val="24"/>
          <w:u w:val="none"/>
        </w:rPr>
      </w:pPr>
      <w:hyperlink r:id="rId10" w:history="1">
        <w:r w:rsidR="00EA2BA7" w:rsidRPr="00705095">
          <w:rPr>
            <w:rStyle w:val="Hyperlink"/>
            <w:rFonts w:cstheme="minorHAnsi"/>
            <w:sz w:val="24"/>
            <w:szCs w:val="24"/>
          </w:rPr>
          <w:t>WAC 173-303 Dangerous Waste</w:t>
        </w:r>
      </w:hyperlink>
    </w:p>
    <w:p w14:paraId="53EF8BCB" w14:textId="24C15C2C" w:rsidR="00D65014" w:rsidRPr="00705095" w:rsidRDefault="00000000" w:rsidP="000D4A77">
      <w:pPr>
        <w:pStyle w:val="ListParagraph"/>
        <w:numPr>
          <w:ilvl w:val="0"/>
          <w:numId w:val="40"/>
        </w:numPr>
        <w:spacing w:after="0" w:line="240" w:lineRule="auto"/>
        <w:ind w:left="990"/>
        <w:rPr>
          <w:rFonts w:cstheme="minorHAnsi"/>
          <w:sz w:val="24"/>
          <w:szCs w:val="24"/>
        </w:rPr>
      </w:pPr>
      <w:hyperlink r:id="rId11" w:history="1">
        <w:r w:rsidR="00D65014" w:rsidRPr="00D65014">
          <w:rPr>
            <w:rStyle w:val="Hyperlink"/>
            <w:rFonts w:cstheme="minorHAnsi"/>
            <w:sz w:val="24"/>
            <w:szCs w:val="24"/>
          </w:rPr>
          <w:t>BPPM 50.39</w:t>
        </w:r>
      </w:hyperlink>
    </w:p>
    <w:p w14:paraId="2FB6EDF2" w14:textId="77777777" w:rsidR="005B1A67" w:rsidRPr="00705095" w:rsidRDefault="005B1A67" w:rsidP="005B1A67">
      <w:pPr>
        <w:rPr>
          <w:rFonts w:cstheme="minorHAnsi"/>
        </w:rPr>
      </w:pPr>
    </w:p>
    <w:p w14:paraId="17D338C7" w14:textId="77777777" w:rsidR="005559CD" w:rsidRPr="00705095" w:rsidRDefault="005559CD" w:rsidP="00D870AB">
      <w:pPr>
        <w:pStyle w:val="Heading1"/>
        <w:numPr>
          <w:ilvl w:val="0"/>
          <w:numId w:val="31"/>
        </w:numPr>
        <w:ind w:left="450"/>
        <w:rPr>
          <w:rFonts w:asciiTheme="minorHAnsi" w:hAnsiTheme="minorHAnsi" w:cstheme="minorHAnsi"/>
        </w:rPr>
      </w:pPr>
      <w:bookmarkStart w:id="1" w:name="_Toc444689479"/>
      <w:r w:rsidRPr="00705095">
        <w:rPr>
          <w:rFonts w:asciiTheme="minorHAnsi" w:hAnsiTheme="minorHAnsi" w:cstheme="minorHAnsi"/>
        </w:rPr>
        <w:t>Appendices</w:t>
      </w:r>
      <w:bookmarkEnd w:id="1"/>
    </w:p>
    <w:p w14:paraId="1D35F84C" w14:textId="77777777" w:rsidR="000D4A77" w:rsidRPr="00705095" w:rsidRDefault="000D4A77" w:rsidP="000D4A77">
      <w:pPr>
        <w:ind w:firstLine="540"/>
        <w:rPr>
          <w:rFonts w:eastAsia="Arial" w:cstheme="minorHAnsi"/>
          <w:spacing w:val="-1"/>
          <w:sz w:val="24"/>
          <w:szCs w:val="24"/>
        </w:rPr>
      </w:pPr>
      <w:r w:rsidRPr="00705095">
        <w:rPr>
          <w:rFonts w:eastAsia="Arial" w:cstheme="minorHAnsi"/>
          <w:spacing w:val="-1"/>
          <w:sz w:val="24"/>
          <w:szCs w:val="24"/>
        </w:rPr>
        <w:t>Appendix A: Emergency Response Procedures</w:t>
      </w:r>
    </w:p>
    <w:p w14:paraId="3A833275" w14:textId="77777777" w:rsidR="005559CD" w:rsidRPr="00705095" w:rsidRDefault="005559CD" w:rsidP="005559CD">
      <w:pPr>
        <w:pStyle w:val="ListParagraph"/>
        <w:spacing w:after="0" w:line="240" w:lineRule="auto"/>
        <w:ind w:left="360"/>
        <w:rPr>
          <w:rFonts w:cstheme="minorHAnsi"/>
          <w:b/>
          <w:u w:val="single"/>
        </w:rPr>
      </w:pPr>
    </w:p>
    <w:p w14:paraId="56338AD8" w14:textId="77777777" w:rsidR="00132BC9" w:rsidRPr="00705095" w:rsidRDefault="00132BC9" w:rsidP="00D870AB">
      <w:pPr>
        <w:pStyle w:val="Heading1"/>
        <w:numPr>
          <w:ilvl w:val="0"/>
          <w:numId w:val="31"/>
        </w:numPr>
        <w:ind w:left="450"/>
        <w:rPr>
          <w:rFonts w:asciiTheme="minorHAnsi" w:hAnsiTheme="minorHAnsi" w:cstheme="minorHAnsi"/>
        </w:rPr>
      </w:pPr>
      <w:r w:rsidRPr="00705095">
        <w:rPr>
          <w:rFonts w:asciiTheme="minorHAnsi" w:hAnsiTheme="minorHAnsi" w:cstheme="minorHAnsi"/>
        </w:rPr>
        <w:t>Scope</w:t>
      </w:r>
    </w:p>
    <w:p w14:paraId="1262603B" w14:textId="7A30F978" w:rsidR="00132BC9" w:rsidRPr="00705095" w:rsidRDefault="00132BC9" w:rsidP="00132BC9">
      <w:pPr>
        <w:ind w:left="520" w:right="214"/>
        <w:rPr>
          <w:rFonts w:eastAsia="Arial" w:cstheme="minorHAnsi"/>
          <w:sz w:val="24"/>
          <w:szCs w:val="24"/>
        </w:rPr>
      </w:pPr>
      <w:r w:rsidRPr="00705095">
        <w:rPr>
          <w:rFonts w:eastAsia="Arial" w:cstheme="minorHAnsi"/>
          <w:sz w:val="24"/>
          <w:szCs w:val="24"/>
        </w:rPr>
        <w:t xml:space="preserve">This </w:t>
      </w:r>
      <w:r w:rsidRPr="00705095">
        <w:rPr>
          <w:rFonts w:eastAsia="Arial" w:cstheme="minorHAnsi"/>
          <w:spacing w:val="-1"/>
          <w:sz w:val="24"/>
          <w:szCs w:val="24"/>
        </w:rPr>
        <w:t>chapter establishes</w:t>
      </w:r>
      <w:r w:rsidRPr="00705095">
        <w:rPr>
          <w:rFonts w:eastAsia="Arial" w:cstheme="minorHAnsi"/>
          <w:spacing w:val="-2"/>
          <w:sz w:val="24"/>
          <w:szCs w:val="24"/>
        </w:rPr>
        <w:t xml:space="preserve"> </w:t>
      </w:r>
      <w:r w:rsidRPr="00705095">
        <w:rPr>
          <w:rFonts w:eastAsia="Arial" w:cstheme="minorHAnsi"/>
          <w:spacing w:val="-1"/>
          <w:sz w:val="24"/>
          <w:szCs w:val="24"/>
        </w:rPr>
        <w:t xml:space="preserve">chemical spill response requirements </w:t>
      </w:r>
      <w:r w:rsidRPr="00705095">
        <w:rPr>
          <w:rFonts w:eastAsia="Arial" w:cstheme="minorHAnsi"/>
          <w:sz w:val="24"/>
          <w:szCs w:val="24"/>
        </w:rPr>
        <w:t>for</w:t>
      </w:r>
      <w:r w:rsidRPr="00705095">
        <w:rPr>
          <w:rFonts w:eastAsia="Arial" w:cstheme="minorHAnsi"/>
          <w:spacing w:val="-1"/>
          <w:sz w:val="24"/>
          <w:szCs w:val="24"/>
        </w:rPr>
        <w:t xml:space="preserve"> Environmental Health and Safety (EHS) employees. WSU EHS responds to hazardous chemical spills </w:t>
      </w:r>
      <w:r w:rsidR="00D4708C" w:rsidRPr="00705095">
        <w:rPr>
          <w:rFonts w:eastAsia="Arial" w:cstheme="minorHAnsi"/>
          <w:spacing w:val="-1"/>
          <w:sz w:val="24"/>
          <w:szCs w:val="24"/>
        </w:rPr>
        <w:t>in WSU facilities and on WSU property. When the magnitude or hazards associated with a chemical spill warrant engaging emergency response personnel, EHS</w:t>
      </w:r>
      <w:r w:rsidR="00EA2BA7" w:rsidRPr="00705095">
        <w:rPr>
          <w:rFonts w:eastAsia="Arial" w:cstheme="minorHAnsi"/>
          <w:spacing w:val="-1"/>
          <w:sz w:val="24"/>
          <w:szCs w:val="24"/>
        </w:rPr>
        <w:t xml:space="preserve"> </w:t>
      </w:r>
      <w:r w:rsidRPr="00705095">
        <w:rPr>
          <w:rFonts w:eastAsia="Arial" w:cstheme="minorHAnsi"/>
          <w:spacing w:val="-1"/>
          <w:sz w:val="24"/>
          <w:szCs w:val="24"/>
        </w:rPr>
        <w:t>collects and provides spill and hazard information</w:t>
      </w:r>
      <w:r w:rsidR="004E56F1" w:rsidRPr="00705095">
        <w:rPr>
          <w:rFonts w:eastAsia="Arial" w:cstheme="minorHAnsi"/>
          <w:spacing w:val="-1"/>
          <w:sz w:val="24"/>
          <w:szCs w:val="24"/>
        </w:rPr>
        <w:t>. EHS spill response personnel</w:t>
      </w:r>
      <w:r w:rsidRPr="00705095">
        <w:rPr>
          <w:rFonts w:eastAsia="Arial" w:cstheme="minorHAnsi"/>
          <w:spacing w:val="-1"/>
          <w:sz w:val="24"/>
          <w:szCs w:val="24"/>
        </w:rPr>
        <w:t xml:space="preserve"> </w:t>
      </w:r>
      <w:r w:rsidR="004E56F1" w:rsidRPr="00705095">
        <w:rPr>
          <w:rFonts w:eastAsia="Arial" w:cstheme="minorHAnsi"/>
          <w:spacing w:val="-1"/>
          <w:sz w:val="24"/>
          <w:szCs w:val="24"/>
        </w:rPr>
        <w:t>assist</w:t>
      </w:r>
      <w:r w:rsidRPr="00705095">
        <w:rPr>
          <w:rFonts w:eastAsia="Arial" w:cstheme="minorHAnsi"/>
          <w:spacing w:val="-1"/>
          <w:sz w:val="24"/>
          <w:szCs w:val="24"/>
        </w:rPr>
        <w:t xml:space="preserve"> with identifying and coordinating necessary evacuation efforts, establish exclusion zones, evaluate </w:t>
      </w:r>
      <w:r w:rsidR="00825491" w:rsidRPr="00705095">
        <w:rPr>
          <w:rFonts w:eastAsia="Arial" w:cstheme="minorHAnsi"/>
          <w:spacing w:val="-1"/>
          <w:sz w:val="24"/>
          <w:szCs w:val="24"/>
        </w:rPr>
        <w:t>spill</w:t>
      </w:r>
      <w:r w:rsidRPr="00705095">
        <w:rPr>
          <w:rFonts w:eastAsia="Arial" w:cstheme="minorHAnsi"/>
          <w:spacing w:val="-1"/>
          <w:sz w:val="24"/>
          <w:szCs w:val="24"/>
        </w:rPr>
        <w:t xml:space="preserve"> hazards</w:t>
      </w:r>
      <w:r w:rsidR="0002456E" w:rsidRPr="00705095">
        <w:rPr>
          <w:rFonts w:eastAsia="Arial" w:cstheme="minorHAnsi"/>
          <w:spacing w:val="-1"/>
          <w:sz w:val="24"/>
          <w:szCs w:val="24"/>
        </w:rPr>
        <w:t xml:space="preserve"> using monitoring equipment and/or observations</w:t>
      </w:r>
      <w:r w:rsidR="00BC0F1A" w:rsidRPr="00705095">
        <w:rPr>
          <w:rFonts w:eastAsia="Arial" w:cstheme="minorHAnsi"/>
          <w:spacing w:val="-1"/>
          <w:sz w:val="24"/>
          <w:szCs w:val="24"/>
        </w:rPr>
        <w:t xml:space="preserve"> and calculations</w:t>
      </w:r>
      <w:r w:rsidR="0002456E" w:rsidRPr="00705095">
        <w:rPr>
          <w:rFonts w:eastAsia="Arial" w:cstheme="minorHAnsi"/>
          <w:spacing w:val="-1"/>
          <w:sz w:val="24"/>
          <w:szCs w:val="24"/>
        </w:rPr>
        <w:t>,</w:t>
      </w:r>
      <w:r w:rsidRPr="00705095">
        <w:rPr>
          <w:rFonts w:eastAsia="Arial" w:cstheme="minorHAnsi"/>
          <w:spacing w:val="-1"/>
          <w:sz w:val="24"/>
          <w:szCs w:val="24"/>
        </w:rPr>
        <w:t xml:space="preserve"> perform spill cleanup</w:t>
      </w:r>
      <w:r w:rsidR="0002456E" w:rsidRPr="00705095">
        <w:rPr>
          <w:rFonts w:eastAsia="Arial" w:cstheme="minorHAnsi"/>
          <w:spacing w:val="-1"/>
          <w:sz w:val="24"/>
          <w:szCs w:val="24"/>
        </w:rPr>
        <w:t xml:space="preserve"> and other necessary functions promoting protection of human health and the environment. </w:t>
      </w:r>
    </w:p>
    <w:p w14:paraId="63127027" w14:textId="77777777" w:rsidR="00132BC9" w:rsidRPr="00705095" w:rsidRDefault="000D4A77" w:rsidP="00D870AB">
      <w:pPr>
        <w:pStyle w:val="Heading1"/>
        <w:numPr>
          <w:ilvl w:val="0"/>
          <w:numId w:val="31"/>
        </w:numPr>
        <w:ind w:left="450"/>
        <w:rPr>
          <w:rFonts w:asciiTheme="minorHAnsi" w:hAnsiTheme="minorHAnsi" w:cstheme="minorHAnsi"/>
        </w:rPr>
      </w:pPr>
      <w:r w:rsidRPr="00705095">
        <w:rPr>
          <w:rFonts w:asciiTheme="minorHAnsi" w:hAnsiTheme="minorHAnsi" w:cstheme="minorHAnsi"/>
        </w:rPr>
        <w:t>Responsibilities</w:t>
      </w:r>
    </w:p>
    <w:p w14:paraId="55657543" w14:textId="77777777" w:rsidR="00132BC9" w:rsidRPr="00705095" w:rsidRDefault="00132BC9" w:rsidP="00132BC9">
      <w:pPr>
        <w:tabs>
          <w:tab w:val="left" w:pos="520"/>
        </w:tabs>
        <w:ind w:left="520"/>
        <w:rPr>
          <w:rFonts w:eastAsia="Arial" w:cstheme="minorHAnsi"/>
          <w:sz w:val="24"/>
          <w:szCs w:val="24"/>
          <w:u w:val="single"/>
        </w:rPr>
      </w:pPr>
      <w:r w:rsidRPr="00705095">
        <w:rPr>
          <w:rFonts w:cstheme="minorHAnsi"/>
          <w:spacing w:val="-1"/>
          <w:sz w:val="24"/>
          <w:u w:val="single"/>
        </w:rPr>
        <w:t>Supervisors:</w:t>
      </w:r>
    </w:p>
    <w:p w14:paraId="3050772A" w14:textId="6B1DB902" w:rsidR="00132BC9" w:rsidRPr="00705095" w:rsidRDefault="00BC0F1A" w:rsidP="00132BC9">
      <w:pPr>
        <w:widowControl w:val="0"/>
        <w:numPr>
          <w:ilvl w:val="0"/>
          <w:numId w:val="35"/>
        </w:numPr>
        <w:tabs>
          <w:tab w:val="left" w:pos="880"/>
        </w:tabs>
        <w:spacing w:before="22" w:after="0" w:line="274" w:lineRule="exact"/>
        <w:ind w:right="338"/>
        <w:rPr>
          <w:rFonts w:eastAsia="Arial" w:cstheme="minorHAnsi"/>
          <w:sz w:val="24"/>
          <w:szCs w:val="24"/>
        </w:rPr>
      </w:pPr>
      <w:r w:rsidRPr="00705095">
        <w:rPr>
          <w:rFonts w:cstheme="minorHAnsi"/>
          <w:spacing w:val="-1"/>
          <w:sz w:val="24"/>
        </w:rPr>
        <w:t xml:space="preserve">The EHS Environmental Services Director reviews and approves this plan and associated </w:t>
      </w:r>
      <w:r w:rsidR="00691A08" w:rsidRPr="00705095">
        <w:rPr>
          <w:rFonts w:cstheme="minorHAnsi"/>
          <w:spacing w:val="-1"/>
          <w:sz w:val="24"/>
        </w:rPr>
        <w:t>appendices</w:t>
      </w:r>
      <w:r w:rsidRPr="00705095">
        <w:rPr>
          <w:rFonts w:cstheme="minorHAnsi"/>
          <w:spacing w:val="-1"/>
          <w:sz w:val="24"/>
        </w:rPr>
        <w:t xml:space="preserve"> annually</w:t>
      </w:r>
      <w:r w:rsidR="00132BC9" w:rsidRPr="00705095">
        <w:rPr>
          <w:rFonts w:cstheme="minorHAnsi"/>
          <w:spacing w:val="-1"/>
          <w:sz w:val="24"/>
        </w:rPr>
        <w:t>.</w:t>
      </w:r>
    </w:p>
    <w:p w14:paraId="19F84859" w14:textId="01B7FBC5" w:rsidR="00F96A51" w:rsidRPr="00705095" w:rsidRDefault="00F96A51" w:rsidP="00132BC9">
      <w:pPr>
        <w:widowControl w:val="0"/>
        <w:numPr>
          <w:ilvl w:val="0"/>
          <w:numId w:val="35"/>
        </w:numPr>
        <w:tabs>
          <w:tab w:val="left" w:pos="880"/>
        </w:tabs>
        <w:spacing w:before="22" w:after="0" w:line="274" w:lineRule="exact"/>
        <w:ind w:right="338"/>
        <w:rPr>
          <w:rFonts w:eastAsia="Arial" w:cstheme="minorHAnsi"/>
          <w:sz w:val="24"/>
          <w:szCs w:val="24"/>
        </w:rPr>
      </w:pPr>
      <w:r w:rsidRPr="00705095">
        <w:rPr>
          <w:rFonts w:cstheme="minorHAnsi"/>
          <w:spacing w:val="-1"/>
          <w:sz w:val="24"/>
        </w:rPr>
        <w:t>The EHS Environmental Services Director reviews, updates and approves the Contingency Plan</w:t>
      </w:r>
      <w:r w:rsidR="00FE78F0">
        <w:rPr>
          <w:rFonts w:cstheme="minorHAnsi"/>
          <w:spacing w:val="-1"/>
          <w:sz w:val="24"/>
        </w:rPr>
        <w:t>(s)</w:t>
      </w:r>
      <w:r w:rsidRPr="00705095">
        <w:rPr>
          <w:rFonts w:cstheme="minorHAnsi"/>
          <w:spacing w:val="-1"/>
          <w:sz w:val="24"/>
        </w:rPr>
        <w:t>.</w:t>
      </w:r>
    </w:p>
    <w:p w14:paraId="64FC39C0" w14:textId="113EE1AD" w:rsidR="00BC0F1A" w:rsidRPr="00705095" w:rsidRDefault="00BC0F1A" w:rsidP="00132BC9">
      <w:pPr>
        <w:widowControl w:val="0"/>
        <w:numPr>
          <w:ilvl w:val="0"/>
          <w:numId w:val="35"/>
        </w:numPr>
        <w:tabs>
          <w:tab w:val="left" w:pos="880"/>
        </w:tabs>
        <w:spacing w:before="22" w:after="0" w:line="274" w:lineRule="exact"/>
        <w:ind w:right="338"/>
        <w:rPr>
          <w:rFonts w:eastAsia="Arial" w:cstheme="minorHAnsi"/>
          <w:sz w:val="24"/>
          <w:szCs w:val="24"/>
        </w:rPr>
      </w:pPr>
      <w:r w:rsidRPr="00705095">
        <w:rPr>
          <w:rFonts w:cstheme="minorHAnsi"/>
          <w:spacing w:val="-1"/>
          <w:sz w:val="24"/>
        </w:rPr>
        <w:t>The EHS Environmental Services Director contacts or designates a responsible individual to engage the Emergency Operations Team (EOT) when warranted.</w:t>
      </w:r>
    </w:p>
    <w:p w14:paraId="3B40562A" w14:textId="77777777" w:rsidR="00691A08" w:rsidRPr="00705095" w:rsidRDefault="00691A08" w:rsidP="00132BC9">
      <w:pPr>
        <w:widowControl w:val="0"/>
        <w:numPr>
          <w:ilvl w:val="0"/>
          <w:numId w:val="35"/>
        </w:numPr>
        <w:tabs>
          <w:tab w:val="left" w:pos="880"/>
        </w:tabs>
        <w:spacing w:before="22" w:after="0" w:line="274" w:lineRule="exact"/>
        <w:ind w:right="338"/>
        <w:rPr>
          <w:rFonts w:eastAsia="Arial" w:cstheme="minorHAnsi"/>
          <w:sz w:val="24"/>
          <w:szCs w:val="24"/>
        </w:rPr>
      </w:pPr>
      <w:r w:rsidRPr="00705095">
        <w:rPr>
          <w:rFonts w:cstheme="minorHAnsi"/>
          <w:spacing w:val="-1"/>
          <w:sz w:val="24"/>
        </w:rPr>
        <w:t>Arranges and requires Hazardous Waste Operations and Emergency Response (HAZWOPER) 29 CFR 1910.120</w:t>
      </w:r>
      <w:r w:rsidR="00DC3D77" w:rsidRPr="00705095">
        <w:rPr>
          <w:rFonts w:cstheme="minorHAnsi"/>
          <w:spacing w:val="-1"/>
          <w:sz w:val="24"/>
        </w:rPr>
        <w:t xml:space="preserve"> training</w:t>
      </w:r>
      <w:r w:rsidRPr="00705095">
        <w:rPr>
          <w:rFonts w:cstheme="minorHAnsi"/>
          <w:spacing w:val="-1"/>
          <w:sz w:val="24"/>
        </w:rPr>
        <w:t xml:space="preserve"> for all EHS employees engaged in emergency chemical spill response</w:t>
      </w:r>
      <w:r w:rsidR="00563D16" w:rsidRPr="00705095">
        <w:rPr>
          <w:rFonts w:cstheme="minorHAnsi"/>
          <w:spacing w:val="-1"/>
          <w:sz w:val="24"/>
        </w:rPr>
        <w:t xml:space="preserve"> and </w:t>
      </w:r>
      <w:r w:rsidR="00B873C5" w:rsidRPr="00705095">
        <w:rPr>
          <w:rFonts w:cstheme="minorHAnsi"/>
          <w:spacing w:val="-1"/>
          <w:sz w:val="24"/>
        </w:rPr>
        <w:t>supervised field training/experience</w:t>
      </w:r>
      <w:r w:rsidR="00CC1F73" w:rsidRPr="00705095">
        <w:rPr>
          <w:rFonts w:cstheme="minorHAnsi"/>
          <w:spacing w:val="-1"/>
          <w:sz w:val="24"/>
        </w:rPr>
        <w:t xml:space="preserve"> (see also this chapter’s training section)</w:t>
      </w:r>
      <w:r w:rsidR="00B873C5" w:rsidRPr="00705095">
        <w:rPr>
          <w:rFonts w:cstheme="minorHAnsi"/>
          <w:spacing w:val="-1"/>
          <w:sz w:val="24"/>
        </w:rPr>
        <w:t>.</w:t>
      </w:r>
    </w:p>
    <w:p w14:paraId="2E3653D0" w14:textId="77777777" w:rsidR="00A347A7" w:rsidRPr="00705095" w:rsidRDefault="00A347A7" w:rsidP="00132BC9">
      <w:pPr>
        <w:widowControl w:val="0"/>
        <w:numPr>
          <w:ilvl w:val="0"/>
          <w:numId w:val="35"/>
        </w:numPr>
        <w:tabs>
          <w:tab w:val="left" w:pos="880"/>
        </w:tabs>
        <w:spacing w:before="22" w:after="0" w:line="274" w:lineRule="exact"/>
        <w:ind w:right="338"/>
        <w:rPr>
          <w:rFonts w:eastAsia="Arial" w:cstheme="minorHAnsi"/>
          <w:sz w:val="24"/>
          <w:szCs w:val="24"/>
        </w:rPr>
      </w:pPr>
      <w:r w:rsidRPr="00705095">
        <w:rPr>
          <w:rFonts w:cstheme="minorHAnsi"/>
          <w:spacing w:val="-1"/>
          <w:sz w:val="24"/>
        </w:rPr>
        <w:t>Ensures spill response employees are familiar with this plan.</w:t>
      </w:r>
    </w:p>
    <w:p w14:paraId="753A2222" w14:textId="77777777" w:rsidR="00631B8C" w:rsidRPr="00705095" w:rsidRDefault="00631B8C" w:rsidP="00132BC9">
      <w:pPr>
        <w:widowControl w:val="0"/>
        <w:numPr>
          <w:ilvl w:val="0"/>
          <w:numId w:val="35"/>
        </w:numPr>
        <w:tabs>
          <w:tab w:val="left" w:pos="880"/>
        </w:tabs>
        <w:spacing w:before="22" w:after="0" w:line="274" w:lineRule="exact"/>
        <w:ind w:right="338"/>
        <w:rPr>
          <w:rFonts w:eastAsia="Arial" w:cstheme="minorHAnsi"/>
          <w:sz w:val="24"/>
          <w:szCs w:val="24"/>
        </w:rPr>
      </w:pPr>
      <w:r w:rsidRPr="00705095">
        <w:rPr>
          <w:rFonts w:cstheme="minorHAnsi"/>
          <w:spacing w:val="-1"/>
          <w:sz w:val="24"/>
        </w:rPr>
        <w:t>Requires spill response personnel maintain current medical approval and respirator training and fit tests.</w:t>
      </w:r>
    </w:p>
    <w:p w14:paraId="523C6ECF" w14:textId="77777777" w:rsidR="00631B8C" w:rsidRPr="00705095" w:rsidRDefault="005D578A" w:rsidP="00132BC9">
      <w:pPr>
        <w:widowControl w:val="0"/>
        <w:numPr>
          <w:ilvl w:val="0"/>
          <w:numId w:val="35"/>
        </w:numPr>
        <w:tabs>
          <w:tab w:val="left" w:pos="880"/>
        </w:tabs>
        <w:spacing w:before="22" w:after="0" w:line="274" w:lineRule="exact"/>
        <w:ind w:right="338"/>
        <w:rPr>
          <w:rFonts w:eastAsia="Arial" w:cstheme="minorHAnsi"/>
          <w:sz w:val="24"/>
          <w:szCs w:val="24"/>
        </w:rPr>
      </w:pPr>
      <w:r w:rsidRPr="00705095">
        <w:rPr>
          <w:rFonts w:cstheme="minorHAnsi"/>
          <w:spacing w:val="-1"/>
          <w:sz w:val="24"/>
        </w:rPr>
        <w:t>Coordinates</w:t>
      </w:r>
      <w:r w:rsidR="00631B8C" w:rsidRPr="00705095">
        <w:rPr>
          <w:rFonts w:cstheme="minorHAnsi"/>
          <w:spacing w:val="-1"/>
          <w:sz w:val="24"/>
        </w:rPr>
        <w:t>, provides guidance and/or support for airborne contaminant monitoring to evaluate personnel exposure and personal protective equipment selection.</w:t>
      </w:r>
    </w:p>
    <w:p w14:paraId="7373C9CC" w14:textId="746BD1D4" w:rsidR="00631B8C" w:rsidRPr="00705095" w:rsidRDefault="00631B8C" w:rsidP="00132BC9">
      <w:pPr>
        <w:widowControl w:val="0"/>
        <w:numPr>
          <w:ilvl w:val="0"/>
          <w:numId w:val="35"/>
        </w:numPr>
        <w:tabs>
          <w:tab w:val="left" w:pos="880"/>
        </w:tabs>
        <w:spacing w:before="22" w:after="0" w:line="274" w:lineRule="exact"/>
        <w:ind w:right="338"/>
        <w:rPr>
          <w:rFonts w:eastAsia="Arial" w:cstheme="minorHAnsi"/>
          <w:sz w:val="24"/>
          <w:szCs w:val="24"/>
        </w:rPr>
      </w:pPr>
      <w:r w:rsidRPr="00705095">
        <w:rPr>
          <w:rFonts w:cstheme="minorHAnsi"/>
          <w:spacing w:val="-1"/>
          <w:sz w:val="24"/>
        </w:rPr>
        <w:lastRenderedPageBreak/>
        <w:t>Arranges and requires medical surveillance as required.</w:t>
      </w:r>
    </w:p>
    <w:p w14:paraId="3C1185B4" w14:textId="77777777" w:rsidR="00BC0F1A" w:rsidRPr="00705095" w:rsidRDefault="00BC0F1A" w:rsidP="00132BC9">
      <w:pPr>
        <w:widowControl w:val="0"/>
        <w:numPr>
          <w:ilvl w:val="0"/>
          <w:numId w:val="35"/>
        </w:numPr>
        <w:tabs>
          <w:tab w:val="left" w:pos="880"/>
        </w:tabs>
        <w:spacing w:before="22" w:after="0" w:line="274" w:lineRule="exact"/>
        <w:ind w:right="338"/>
        <w:rPr>
          <w:rFonts w:eastAsia="Arial" w:cstheme="minorHAnsi"/>
          <w:sz w:val="24"/>
          <w:szCs w:val="24"/>
        </w:rPr>
      </w:pPr>
      <w:r w:rsidRPr="00705095">
        <w:rPr>
          <w:rFonts w:eastAsia="Arial" w:cstheme="minorHAnsi"/>
          <w:sz w:val="24"/>
          <w:szCs w:val="24"/>
        </w:rPr>
        <w:t>Assigns personnel to maintain emergency response equipment and stock materials.</w:t>
      </w:r>
    </w:p>
    <w:p w14:paraId="07432821" w14:textId="77777777" w:rsidR="00132BC9" w:rsidRPr="00705095" w:rsidRDefault="00132BC9" w:rsidP="00132BC9">
      <w:pPr>
        <w:widowControl w:val="0"/>
        <w:numPr>
          <w:ilvl w:val="0"/>
          <w:numId w:val="35"/>
        </w:numPr>
        <w:tabs>
          <w:tab w:val="left" w:pos="880"/>
        </w:tabs>
        <w:spacing w:before="17" w:after="0" w:line="276" w:lineRule="exact"/>
        <w:ind w:right="1018"/>
        <w:rPr>
          <w:rFonts w:eastAsia="Arial" w:cstheme="minorHAnsi"/>
          <w:sz w:val="24"/>
          <w:szCs w:val="24"/>
        </w:rPr>
      </w:pPr>
      <w:r w:rsidRPr="00705095">
        <w:rPr>
          <w:rFonts w:cstheme="minorHAnsi"/>
          <w:spacing w:val="-1"/>
          <w:sz w:val="24"/>
        </w:rPr>
        <w:t>Personal</w:t>
      </w:r>
      <w:r w:rsidRPr="00705095">
        <w:rPr>
          <w:rFonts w:cstheme="minorHAnsi"/>
          <w:sz w:val="24"/>
        </w:rPr>
        <w:t xml:space="preserve"> </w:t>
      </w:r>
      <w:r w:rsidRPr="00705095">
        <w:rPr>
          <w:rFonts w:cstheme="minorHAnsi"/>
          <w:spacing w:val="-1"/>
          <w:sz w:val="24"/>
        </w:rPr>
        <w:t>protective</w:t>
      </w:r>
      <w:r w:rsidRPr="00705095">
        <w:rPr>
          <w:rFonts w:cstheme="minorHAnsi"/>
          <w:spacing w:val="1"/>
          <w:sz w:val="24"/>
        </w:rPr>
        <w:t xml:space="preserve"> </w:t>
      </w:r>
      <w:r w:rsidRPr="00705095">
        <w:rPr>
          <w:rFonts w:cstheme="minorHAnsi"/>
          <w:spacing w:val="-1"/>
          <w:sz w:val="24"/>
        </w:rPr>
        <w:t>equipment</w:t>
      </w:r>
      <w:r w:rsidRPr="00705095">
        <w:rPr>
          <w:rFonts w:cstheme="minorHAnsi"/>
          <w:sz w:val="24"/>
        </w:rPr>
        <w:t xml:space="preserve"> </w:t>
      </w:r>
      <w:r w:rsidRPr="00705095">
        <w:rPr>
          <w:rFonts w:cstheme="minorHAnsi"/>
          <w:spacing w:val="-1"/>
          <w:sz w:val="24"/>
        </w:rPr>
        <w:t>requirements</w:t>
      </w:r>
      <w:r w:rsidRPr="00705095">
        <w:rPr>
          <w:rFonts w:cstheme="minorHAnsi"/>
          <w:spacing w:val="-2"/>
          <w:sz w:val="24"/>
        </w:rPr>
        <w:t xml:space="preserve"> </w:t>
      </w:r>
      <w:r w:rsidRPr="00705095">
        <w:rPr>
          <w:rFonts w:cstheme="minorHAnsi"/>
          <w:spacing w:val="-1"/>
          <w:sz w:val="24"/>
        </w:rPr>
        <w:t>are</w:t>
      </w:r>
      <w:r w:rsidRPr="00705095">
        <w:rPr>
          <w:rFonts w:cstheme="minorHAnsi"/>
          <w:spacing w:val="1"/>
          <w:sz w:val="24"/>
        </w:rPr>
        <w:t xml:space="preserve"> </w:t>
      </w:r>
      <w:r w:rsidRPr="00705095">
        <w:rPr>
          <w:rFonts w:cstheme="minorHAnsi"/>
          <w:spacing w:val="-1"/>
          <w:sz w:val="24"/>
        </w:rPr>
        <w:t xml:space="preserve">communicated </w:t>
      </w:r>
      <w:r w:rsidRPr="00705095">
        <w:rPr>
          <w:rFonts w:cstheme="minorHAnsi"/>
          <w:sz w:val="24"/>
        </w:rPr>
        <w:t>to</w:t>
      </w:r>
      <w:r w:rsidRPr="00705095">
        <w:rPr>
          <w:rFonts w:cstheme="minorHAnsi"/>
          <w:spacing w:val="-1"/>
          <w:sz w:val="24"/>
        </w:rPr>
        <w:t xml:space="preserve"> employees</w:t>
      </w:r>
      <w:r w:rsidRPr="00705095">
        <w:rPr>
          <w:rFonts w:cstheme="minorHAnsi"/>
          <w:sz w:val="24"/>
        </w:rPr>
        <w:t xml:space="preserve"> </w:t>
      </w:r>
      <w:r w:rsidRPr="00705095">
        <w:rPr>
          <w:rFonts w:cstheme="minorHAnsi"/>
          <w:spacing w:val="-1"/>
          <w:sz w:val="24"/>
        </w:rPr>
        <w:t>in</w:t>
      </w:r>
      <w:r w:rsidRPr="00705095">
        <w:rPr>
          <w:rFonts w:cstheme="minorHAnsi"/>
          <w:spacing w:val="61"/>
          <w:sz w:val="24"/>
        </w:rPr>
        <w:t xml:space="preserve"> </w:t>
      </w:r>
      <w:r w:rsidRPr="00705095">
        <w:rPr>
          <w:rFonts w:cstheme="minorHAnsi"/>
          <w:spacing w:val="-1"/>
          <w:sz w:val="24"/>
        </w:rPr>
        <w:t>accordance</w:t>
      </w:r>
      <w:r w:rsidRPr="00705095">
        <w:rPr>
          <w:rFonts w:cstheme="minorHAnsi"/>
          <w:spacing w:val="1"/>
          <w:sz w:val="24"/>
        </w:rPr>
        <w:t xml:space="preserve"> </w:t>
      </w:r>
      <w:r w:rsidRPr="00705095">
        <w:rPr>
          <w:rFonts w:cstheme="minorHAnsi"/>
          <w:spacing w:val="-1"/>
          <w:sz w:val="24"/>
        </w:rPr>
        <w:t>with</w:t>
      </w:r>
      <w:r w:rsidRPr="00705095">
        <w:rPr>
          <w:rFonts w:cstheme="minorHAnsi"/>
          <w:spacing w:val="1"/>
          <w:sz w:val="24"/>
        </w:rPr>
        <w:t xml:space="preserve"> </w:t>
      </w:r>
      <w:r w:rsidRPr="00705095">
        <w:rPr>
          <w:rFonts w:cstheme="minorHAnsi"/>
          <w:spacing w:val="-1"/>
          <w:sz w:val="24"/>
        </w:rPr>
        <w:t>this APP’s Personal Protective Equipment</w:t>
      </w:r>
      <w:r w:rsidR="00A347A7" w:rsidRPr="00705095">
        <w:rPr>
          <w:rFonts w:cstheme="minorHAnsi"/>
          <w:spacing w:val="-1"/>
          <w:sz w:val="24"/>
        </w:rPr>
        <w:t xml:space="preserve"> (PPE)</w:t>
      </w:r>
      <w:r w:rsidRPr="00705095">
        <w:rPr>
          <w:rFonts w:cstheme="minorHAnsi"/>
          <w:spacing w:val="-1"/>
          <w:sz w:val="24"/>
        </w:rPr>
        <w:t xml:space="preserve"> Chapter.</w:t>
      </w:r>
      <w:r w:rsidRPr="00705095">
        <w:rPr>
          <w:rFonts w:cstheme="minorHAnsi"/>
          <w:color w:val="0000FF"/>
          <w:spacing w:val="-1"/>
          <w:sz w:val="24"/>
        </w:rPr>
        <w:t xml:space="preserve"> </w:t>
      </w:r>
    </w:p>
    <w:p w14:paraId="36673662" w14:textId="77777777" w:rsidR="00132BC9" w:rsidRPr="00705095" w:rsidRDefault="005D578A" w:rsidP="00132BC9">
      <w:pPr>
        <w:widowControl w:val="0"/>
        <w:numPr>
          <w:ilvl w:val="0"/>
          <w:numId w:val="35"/>
        </w:numPr>
        <w:tabs>
          <w:tab w:val="left" w:pos="880"/>
        </w:tabs>
        <w:spacing w:after="0" w:line="290" w:lineRule="exact"/>
        <w:rPr>
          <w:rFonts w:eastAsia="Arial" w:cstheme="minorHAnsi"/>
          <w:sz w:val="24"/>
          <w:szCs w:val="24"/>
        </w:rPr>
      </w:pPr>
      <w:r w:rsidRPr="00705095">
        <w:rPr>
          <w:rFonts w:eastAsia="Arial" w:cstheme="minorHAnsi"/>
          <w:sz w:val="24"/>
          <w:szCs w:val="24"/>
        </w:rPr>
        <w:t>Provides oversight or assigns a designee to oversee cleanup activities.</w:t>
      </w:r>
    </w:p>
    <w:p w14:paraId="309E1084" w14:textId="77777777" w:rsidR="005D578A" w:rsidRPr="00705095" w:rsidRDefault="005D578A" w:rsidP="00132BC9">
      <w:pPr>
        <w:widowControl w:val="0"/>
        <w:numPr>
          <w:ilvl w:val="0"/>
          <w:numId w:val="35"/>
        </w:numPr>
        <w:tabs>
          <w:tab w:val="left" w:pos="880"/>
        </w:tabs>
        <w:spacing w:after="0" w:line="290" w:lineRule="exact"/>
        <w:rPr>
          <w:rFonts w:eastAsia="Arial" w:cstheme="minorHAnsi"/>
          <w:sz w:val="24"/>
          <w:szCs w:val="24"/>
        </w:rPr>
      </w:pPr>
      <w:r w:rsidRPr="00705095">
        <w:rPr>
          <w:rFonts w:eastAsia="Arial" w:cstheme="minorHAnsi"/>
          <w:sz w:val="24"/>
          <w:szCs w:val="24"/>
        </w:rPr>
        <w:t>Evaluates spill response location after cleanup and approves or provides criteria to approve the area for reoccupation by non-spill response trained personnel.</w:t>
      </w:r>
    </w:p>
    <w:p w14:paraId="3AEC534C" w14:textId="77777777" w:rsidR="005D578A" w:rsidRPr="00705095" w:rsidRDefault="005D578A" w:rsidP="00132BC9">
      <w:pPr>
        <w:widowControl w:val="0"/>
        <w:numPr>
          <w:ilvl w:val="0"/>
          <w:numId w:val="35"/>
        </w:numPr>
        <w:tabs>
          <w:tab w:val="left" w:pos="880"/>
        </w:tabs>
        <w:spacing w:after="0" w:line="290" w:lineRule="exact"/>
        <w:rPr>
          <w:rFonts w:eastAsia="Arial" w:cstheme="minorHAnsi"/>
          <w:sz w:val="24"/>
          <w:szCs w:val="24"/>
        </w:rPr>
      </w:pPr>
      <w:r w:rsidRPr="00705095">
        <w:rPr>
          <w:rFonts w:eastAsia="Arial" w:cstheme="minorHAnsi"/>
          <w:sz w:val="24"/>
          <w:szCs w:val="24"/>
        </w:rPr>
        <w:t>Coordinates after action/spill cleanup review/debriefing.</w:t>
      </w:r>
    </w:p>
    <w:p w14:paraId="17445F0E" w14:textId="77777777" w:rsidR="005D578A" w:rsidRPr="00705095" w:rsidRDefault="005D578A" w:rsidP="00132BC9">
      <w:pPr>
        <w:widowControl w:val="0"/>
        <w:numPr>
          <w:ilvl w:val="0"/>
          <w:numId w:val="35"/>
        </w:numPr>
        <w:tabs>
          <w:tab w:val="left" w:pos="880"/>
        </w:tabs>
        <w:spacing w:after="0" w:line="290" w:lineRule="exact"/>
        <w:rPr>
          <w:rFonts w:eastAsia="Arial" w:cstheme="minorHAnsi"/>
          <w:sz w:val="24"/>
          <w:szCs w:val="24"/>
        </w:rPr>
      </w:pPr>
      <w:r w:rsidRPr="00705095">
        <w:rPr>
          <w:rFonts w:eastAsia="Arial" w:cstheme="minorHAnsi"/>
          <w:sz w:val="24"/>
          <w:szCs w:val="24"/>
        </w:rPr>
        <w:t>Prepares and provides incident summary to affected personnel and departments.</w:t>
      </w:r>
    </w:p>
    <w:p w14:paraId="34FF6AC3" w14:textId="77777777" w:rsidR="002642AB" w:rsidRPr="00705095" w:rsidRDefault="002642AB" w:rsidP="00132BC9">
      <w:pPr>
        <w:widowControl w:val="0"/>
        <w:numPr>
          <w:ilvl w:val="0"/>
          <w:numId w:val="35"/>
        </w:numPr>
        <w:tabs>
          <w:tab w:val="left" w:pos="880"/>
        </w:tabs>
        <w:spacing w:after="0" w:line="290" w:lineRule="exact"/>
        <w:rPr>
          <w:rFonts w:eastAsia="Arial" w:cstheme="minorHAnsi"/>
          <w:sz w:val="24"/>
          <w:szCs w:val="24"/>
        </w:rPr>
      </w:pPr>
      <w:r w:rsidRPr="00705095">
        <w:rPr>
          <w:rFonts w:eastAsia="Arial" w:cstheme="minorHAnsi"/>
          <w:sz w:val="24"/>
          <w:szCs w:val="24"/>
        </w:rPr>
        <w:t>Coordinates all communication to regulatory agencies.</w:t>
      </w:r>
    </w:p>
    <w:p w14:paraId="45AF8A0A" w14:textId="77777777" w:rsidR="00132BC9" w:rsidRPr="00705095" w:rsidRDefault="00132BC9" w:rsidP="00132BC9">
      <w:pPr>
        <w:spacing w:before="10"/>
        <w:rPr>
          <w:rFonts w:eastAsia="Arial" w:cstheme="minorHAnsi"/>
          <w:sz w:val="23"/>
          <w:szCs w:val="23"/>
        </w:rPr>
      </w:pPr>
    </w:p>
    <w:p w14:paraId="7A4F7B3E" w14:textId="77777777" w:rsidR="00A347A7" w:rsidRPr="00705095" w:rsidRDefault="00132BC9" w:rsidP="00A347A7">
      <w:pPr>
        <w:tabs>
          <w:tab w:val="left" w:pos="520"/>
        </w:tabs>
        <w:ind w:left="520"/>
        <w:rPr>
          <w:rFonts w:eastAsia="Arial" w:cstheme="minorHAnsi"/>
          <w:sz w:val="24"/>
          <w:szCs w:val="24"/>
          <w:u w:val="single"/>
        </w:rPr>
      </w:pPr>
      <w:r w:rsidRPr="00705095">
        <w:rPr>
          <w:rFonts w:cstheme="minorHAnsi"/>
          <w:spacing w:val="-1"/>
          <w:sz w:val="24"/>
          <w:u w:val="single"/>
        </w:rPr>
        <w:t>Employees:</w:t>
      </w:r>
    </w:p>
    <w:p w14:paraId="56380304" w14:textId="77777777" w:rsidR="00852EE1" w:rsidRPr="00705095" w:rsidRDefault="00A347A7" w:rsidP="00A347A7">
      <w:pPr>
        <w:widowControl w:val="0"/>
        <w:numPr>
          <w:ilvl w:val="0"/>
          <w:numId w:val="33"/>
        </w:numPr>
        <w:tabs>
          <w:tab w:val="left" w:pos="880"/>
        </w:tabs>
        <w:spacing w:before="22" w:after="0" w:line="274" w:lineRule="exact"/>
        <w:ind w:right="338"/>
        <w:rPr>
          <w:rFonts w:eastAsia="Arial" w:cstheme="minorHAnsi"/>
          <w:sz w:val="24"/>
          <w:szCs w:val="24"/>
        </w:rPr>
      </w:pPr>
      <w:r w:rsidRPr="00705095">
        <w:rPr>
          <w:rFonts w:eastAsia="Arial" w:cstheme="minorHAnsi"/>
          <w:sz w:val="24"/>
          <w:szCs w:val="24"/>
        </w:rPr>
        <w:t xml:space="preserve">Immediately inform their supervisor when hazards outside the scope of the </w:t>
      </w:r>
      <w:r w:rsidR="00852EE1" w:rsidRPr="00705095">
        <w:rPr>
          <w:rFonts w:eastAsia="Arial" w:cstheme="minorHAnsi"/>
          <w:sz w:val="24"/>
          <w:szCs w:val="24"/>
        </w:rPr>
        <w:t>employees training, ability or</w:t>
      </w:r>
      <w:r w:rsidR="00264693" w:rsidRPr="00705095">
        <w:rPr>
          <w:rFonts w:eastAsia="Arial" w:cstheme="minorHAnsi"/>
          <w:sz w:val="24"/>
          <w:szCs w:val="24"/>
        </w:rPr>
        <w:t xml:space="preserve"> understanding</w:t>
      </w:r>
      <w:r w:rsidR="00852EE1" w:rsidRPr="00705095">
        <w:rPr>
          <w:rFonts w:eastAsia="Arial" w:cstheme="minorHAnsi"/>
          <w:sz w:val="24"/>
          <w:szCs w:val="24"/>
        </w:rPr>
        <w:t xml:space="preserve"> are encountered.</w:t>
      </w:r>
    </w:p>
    <w:p w14:paraId="3DD89648" w14:textId="77777777" w:rsidR="00A347A7" w:rsidRPr="00705095" w:rsidRDefault="00852EE1" w:rsidP="00A347A7">
      <w:pPr>
        <w:widowControl w:val="0"/>
        <w:numPr>
          <w:ilvl w:val="0"/>
          <w:numId w:val="33"/>
        </w:numPr>
        <w:tabs>
          <w:tab w:val="left" w:pos="880"/>
        </w:tabs>
        <w:spacing w:before="22" w:after="0" w:line="274" w:lineRule="exact"/>
        <w:ind w:right="338"/>
        <w:rPr>
          <w:rFonts w:eastAsia="Arial" w:cstheme="minorHAnsi"/>
          <w:sz w:val="24"/>
          <w:szCs w:val="24"/>
        </w:rPr>
      </w:pPr>
      <w:r w:rsidRPr="00705095">
        <w:rPr>
          <w:rFonts w:eastAsia="Arial" w:cstheme="minorHAnsi"/>
          <w:sz w:val="24"/>
          <w:szCs w:val="24"/>
        </w:rPr>
        <w:t xml:space="preserve">Immediately </w:t>
      </w:r>
      <w:r w:rsidR="00287687" w:rsidRPr="00705095">
        <w:rPr>
          <w:rFonts w:eastAsia="Arial" w:cstheme="minorHAnsi"/>
          <w:sz w:val="24"/>
          <w:szCs w:val="24"/>
        </w:rPr>
        <w:t>inform</w:t>
      </w:r>
      <w:r w:rsidRPr="00705095">
        <w:rPr>
          <w:rFonts w:eastAsia="Arial" w:cstheme="minorHAnsi"/>
          <w:sz w:val="24"/>
          <w:szCs w:val="24"/>
        </w:rPr>
        <w:t xml:space="preserve"> their supervisor when cleanup location hazards are inconsistent with, or exceed those assigned/described</w:t>
      </w:r>
      <w:r w:rsidR="00A347A7" w:rsidRPr="00705095">
        <w:rPr>
          <w:rFonts w:eastAsia="Arial" w:cstheme="minorHAnsi"/>
          <w:sz w:val="24"/>
          <w:szCs w:val="24"/>
        </w:rPr>
        <w:t>.</w:t>
      </w:r>
    </w:p>
    <w:p w14:paraId="390A1C3A" w14:textId="77777777" w:rsidR="00A347A7" w:rsidRPr="00705095" w:rsidRDefault="00A347A7" w:rsidP="00A347A7">
      <w:pPr>
        <w:widowControl w:val="0"/>
        <w:numPr>
          <w:ilvl w:val="0"/>
          <w:numId w:val="33"/>
        </w:numPr>
        <w:tabs>
          <w:tab w:val="left" w:pos="880"/>
        </w:tabs>
        <w:spacing w:before="22" w:after="0" w:line="274" w:lineRule="exact"/>
        <w:ind w:right="338"/>
        <w:rPr>
          <w:rFonts w:eastAsia="Arial" w:cstheme="minorHAnsi"/>
          <w:sz w:val="24"/>
          <w:szCs w:val="24"/>
        </w:rPr>
      </w:pPr>
      <w:r w:rsidRPr="00705095">
        <w:rPr>
          <w:rFonts w:cstheme="minorHAnsi"/>
          <w:spacing w:val="-1"/>
          <w:sz w:val="24"/>
        </w:rPr>
        <w:t xml:space="preserve">Attend HAZWOPER </w:t>
      </w:r>
      <w:r w:rsidR="00491C05" w:rsidRPr="00705095">
        <w:rPr>
          <w:rFonts w:cstheme="minorHAnsi"/>
          <w:spacing w:val="-1"/>
          <w:sz w:val="24"/>
        </w:rPr>
        <w:t>(</w:t>
      </w:r>
      <w:r w:rsidRPr="00705095">
        <w:rPr>
          <w:rFonts w:cstheme="minorHAnsi"/>
          <w:spacing w:val="-1"/>
          <w:sz w:val="24"/>
        </w:rPr>
        <w:t>29 CFR 1910.120</w:t>
      </w:r>
      <w:r w:rsidR="00491C05" w:rsidRPr="00705095">
        <w:rPr>
          <w:rFonts w:cstheme="minorHAnsi"/>
          <w:spacing w:val="-1"/>
          <w:sz w:val="24"/>
        </w:rPr>
        <w:t>)</w:t>
      </w:r>
      <w:r w:rsidRPr="00705095">
        <w:rPr>
          <w:rFonts w:cstheme="minorHAnsi"/>
          <w:spacing w:val="-1"/>
          <w:sz w:val="24"/>
        </w:rPr>
        <w:t xml:space="preserve"> training and actively participate in supervised field training and tabletop discussions.</w:t>
      </w:r>
    </w:p>
    <w:p w14:paraId="53E9AF44" w14:textId="77777777" w:rsidR="00A347A7" w:rsidRPr="00705095" w:rsidRDefault="00A347A7" w:rsidP="00A347A7">
      <w:pPr>
        <w:widowControl w:val="0"/>
        <w:numPr>
          <w:ilvl w:val="0"/>
          <w:numId w:val="33"/>
        </w:numPr>
        <w:tabs>
          <w:tab w:val="left" w:pos="880"/>
        </w:tabs>
        <w:spacing w:before="22" w:after="0" w:line="274" w:lineRule="exact"/>
        <w:ind w:right="338"/>
        <w:rPr>
          <w:rFonts w:eastAsia="Arial" w:cstheme="minorHAnsi"/>
          <w:sz w:val="24"/>
          <w:szCs w:val="24"/>
        </w:rPr>
      </w:pPr>
      <w:r w:rsidRPr="00705095">
        <w:rPr>
          <w:rFonts w:cstheme="minorHAnsi"/>
          <w:spacing w:val="-1"/>
          <w:sz w:val="24"/>
        </w:rPr>
        <w:t>Famili</w:t>
      </w:r>
      <w:r w:rsidR="00736ACE" w:rsidRPr="00705095">
        <w:rPr>
          <w:rFonts w:cstheme="minorHAnsi"/>
          <w:spacing w:val="-1"/>
          <w:sz w:val="24"/>
        </w:rPr>
        <w:t>arize themselves with this plan, personnel not adhering to the contents of this plan may be subject to disciplinary action.</w:t>
      </w:r>
    </w:p>
    <w:p w14:paraId="46F5A782" w14:textId="77777777" w:rsidR="00A347A7" w:rsidRPr="00705095" w:rsidRDefault="00A347A7" w:rsidP="00A347A7">
      <w:pPr>
        <w:widowControl w:val="0"/>
        <w:numPr>
          <w:ilvl w:val="0"/>
          <w:numId w:val="33"/>
        </w:numPr>
        <w:tabs>
          <w:tab w:val="left" w:pos="880"/>
        </w:tabs>
        <w:spacing w:before="22" w:after="0" w:line="274" w:lineRule="exact"/>
        <w:ind w:right="338"/>
        <w:rPr>
          <w:rFonts w:eastAsia="Arial" w:cstheme="minorHAnsi"/>
          <w:sz w:val="24"/>
          <w:szCs w:val="24"/>
        </w:rPr>
      </w:pPr>
      <w:r w:rsidRPr="00705095">
        <w:rPr>
          <w:rFonts w:cstheme="minorHAnsi"/>
          <w:spacing w:val="-1"/>
          <w:sz w:val="24"/>
        </w:rPr>
        <w:t>Maintain current medical approval and respirator training and fit tests.</w:t>
      </w:r>
    </w:p>
    <w:p w14:paraId="5927FDF7" w14:textId="77777777" w:rsidR="00A347A7" w:rsidRPr="00705095" w:rsidRDefault="00A347A7" w:rsidP="00A347A7">
      <w:pPr>
        <w:widowControl w:val="0"/>
        <w:numPr>
          <w:ilvl w:val="0"/>
          <w:numId w:val="33"/>
        </w:numPr>
        <w:tabs>
          <w:tab w:val="left" w:pos="880"/>
        </w:tabs>
        <w:spacing w:before="22" w:after="0" w:line="274" w:lineRule="exact"/>
        <w:ind w:right="338"/>
        <w:rPr>
          <w:rFonts w:eastAsia="Arial" w:cstheme="minorHAnsi"/>
          <w:sz w:val="24"/>
          <w:szCs w:val="24"/>
        </w:rPr>
      </w:pPr>
      <w:r w:rsidRPr="00705095">
        <w:rPr>
          <w:rFonts w:cstheme="minorHAnsi"/>
          <w:spacing w:val="-1"/>
          <w:sz w:val="24"/>
        </w:rPr>
        <w:t>Wear personal monitoring equipment.</w:t>
      </w:r>
    </w:p>
    <w:p w14:paraId="6E46E177" w14:textId="77777777" w:rsidR="00A347A7" w:rsidRPr="00705095" w:rsidRDefault="00A347A7" w:rsidP="00A347A7">
      <w:pPr>
        <w:widowControl w:val="0"/>
        <w:numPr>
          <w:ilvl w:val="0"/>
          <w:numId w:val="33"/>
        </w:numPr>
        <w:tabs>
          <w:tab w:val="left" w:pos="880"/>
        </w:tabs>
        <w:spacing w:before="22" w:after="0" w:line="274" w:lineRule="exact"/>
        <w:ind w:right="338"/>
        <w:rPr>
          <w:rFonts w:eastAsia="Arial" w:cstheme="minorHAnsi"/>
          <w:sz w:val="24"/>
          <w:szCs w:val="24"/>
        </w:rPr>
      </w:pPr>
      <w:r w:rsidRPr="00705095">
        <w:rPr>
          <w:rFonts w:cstheme="minorHAnsi"/>
          <w:spacing w:val="-1"/>
          <w:sz w:val="24"/>
        </w:rPr>
        <w:t>Participate in annual medical surveillance (or more frequently as required).</w:t>
      </w:r>
    </w:p>
    <w:p w14:paraId="30449249" w14:textId="77777777" w:rsidR="00A347A7" w:rsidRPr="00705095" w:rsidRDefault="00A347A7" w:rsidP="00A347A7">
      <w:pPr>
        <w:widowControl w:val="0"/>
        <w:numPr>
          <w:ilvl w:val="0"/>
          <w:numId w:val="33"/>
        </w:numPr>
        <w:tabs>
          <w:tab w:val="left" w:pos="880"/>
        </w:tabs>
        <w:spacing w:before="22" w:after="0" w:line="274" w:lineRule="exact"/>
        <w:ind w:right="338"/>
        <w:rPr>
          <w:rFonts w:eastAsia="Arial" w:cstheme="minorHAnsi"/>
          <w:sz w:val="24"/>
          <w:szCs w:val="24"/>
        </w:rPr>
      </w:pPr>
      <w:r w:rsidRPr="00705095">
        <w:rPr>
          <w:rFonts w:eastAsia="Arial" w:cstheme="minorHAnsi"/>
          <w:sz w:val="24"/>
          <w:szCs w:val="24"/>
        </w:rPr>
        <w:t>Maintain emergency response equipment and stock materials.</w:t>
      </w:r>
    </w:p>
    <w:p w14:paraId="51ACBE54" w14:textId="77777777" w:rsidR="00A347A7" w:rsidRPr="00705095" w:rsidRDefault="00A347A7" w:rsidP="00A347A7">
      <w:pPr>
        <w:widowControl w:val="0"/>
        <w:numPr>
          <w:ilvl w:val="0"/>
          <w:numId w:val="33"/>
        </w:numPr>
        <w:tabs>
          <w:tab w:val="left" w:pos="880"/>
        </w:tabs>
        <w:spacing w:before="17" w:after="0" w:line="276" w:lineRule="exact"/>
        <w:ind w:right="1018"/>
        <w:rPr>
          <w:rFonts w:cstheme="minorHAnsi"/>
          <w:spacing w:val="-1"/>
          <w:sz w:val="24"/>
        </w:rPr>
      </w:pPr>
      <w:r w:rsidRPr="00705095">
        <w:rPr>
          <w:rFonts w:cstheme="minorHAnsi"/>
          <w:spacing w:val="-1"/>
          <w:sz w:val="24"/>
        </w:rPr>
        <w:t>Attend PPE training and maintain PPE.</w:t>
      </w:r>
      <w:r w:rsidRPr="00705095">
        <w:rPr>
          <w:rFonts w:cstheme="minorHAnsi"/>
          <w:color w:val="0000FF"/>
          <w:spacing w:val="-1"/>
          <w:sz w:val="24"/>
        </w:rPr>
        <w:t xml:space="preserve"> </w:t>
      </w:r>
      <w:r w:rsidRPr="00705095">
        <w:rPr>
          <w:rFonts w:cstheme="minorHAnsi"/>
          <w:spacing w:val="-1"/>
          <w:sz w:val="24"/>
        </w:rPr>
        <w:t>Based upon knowledge and training, employees are expected to</w:t>
      </w:r>
      <w:r w:rsidR="00736ACE" w:rsidRPr="00705095">
        <w:rPr>
          <w:rFonts w:cstheme="minorHAnsi"/>
          <w:spacing w:val="-1"/>
          <w:sz w:val="24"/>
        </w:rPr>
        <w:t xml:space="preserve"> be capable of identifying the appropriate PPE for a spill response.</w:t>
      </w:r>
    </w:p>
    <w:p w14:paraId="6B0E851D" w14:textId="77777777" w:rsidR="00A347A7" w:rsidRPr="00705095" w:rsidRDefault="00736ACE" w:rsidP="00A347A7">
      <w:pPr>
        <w:widowControl w:val="0"/>
        <w:numPr>
          <w:ilvl w:val="0"/>
          <w:numId w:val="33"/>
        </w:numPr>
        <w:tabs>
          <w:tab w:val="left" w:pos="880"/>
        </w:tabs>
        <w:spacing w:after="0" w:line="290" w:lineRule="exact"/>
        <w:rPr>
          <w:rFonts w:eastAsia="Arial" w:cstheme="minorHAnsi"/>
          <w:sz w:val="24"/>
          <w:szCs w:val="24"/>
        </w:rPr>
      </w:pPr>
      <w:r w:rsidRPr="00705095">
        <w:rPr>
          <w:rFonts w:eastAsia="Arial" w:cstheme="minorHAnsi"/>
          <w:sz w:val="24"/>
          <w:szCs w:val="24"/>
        </w:rPr>
        <w:t>Cleanup spills</w:t>
      </w:r>
      <w:r w:rsidR="00852EE1" w:rsidRPr="00705095">
        <w:rPr>
          <w:rFonts w:eastAsia="Arial" w:cstheme="minorHAnsi"/>
          <w:sz w:val="24"/>
          <w:szCs w:val="24"/>
        </w:rPr>
        <w:t xml:space="preserve"> safely</w:t>
      </w:r>
      <w:r w:rsidR="00A347A7" w:rsidRPr="00705095">
        <w:rPr>
          <w:rFonts w:eastAsia="Arial" w:cstheme="minorHAnsi"/>
          <w:sz w:val="24"/>
          <w:szCs w:val="24"/>
        </w:rPr>
        <w:t>.</w:t>
      </w:r>
    </w:p>
    <w:p w14:paraId="27159941" w14:textId="77777777" w:rsidR="00A347A7" w:rsidRPr="00705095" w:rsidRDefault="00736ACE" w:rsidP="00A347A7">
      <w:pPr>
        <w:widowControl w:val="0"/>
        <w:numPr>
          <w:ilvl w:val="0"/>
          <w:numId w:val="33"/>
        </w:numPr>
        <w:tabs>
          <w:tab w:val="left" w:pos="880"/>
        </w:tabs>
        <w:spacing w:after="0" w:line="290" w:lineRule="exact"/>
        <w:rPr>
          <w:rFonts w:eastAsia="Arial" w:cstheme="minorHAnsi"/>
          <w:sz w:val="24"/>
          <w:szCs w:val="24"/>
        </w:rPr>
      </w:pPr>
      <w:r w:rsidRPr="00705095">
        <w:rPr>
          <w:rFonts w:eastAsia="Arial" w:cstheme="minorHAnsi"/>
          <w:sz w:val="24"/>
          <w:szCs w:val="24"/>
        </w:rPr>
        <w:t>Request an e</w:t>
      </w:r>
      <w:r w:rsidR="00A347A7" w:rsidRPr="00705095">
        <w:rPr>
          <w:rFonts w:eastAsia="Arial" w:cstheme="minorHAnsi"/>
          <w:sz w:val="24"/>
          <w:szCs w:val="24"/>
        </w:rPr>
        <w:t>valuat</w:t>
      </w:r>
      <w:r w:rsidRPr="00705095">
        <w:rPr>
          <w:rFonts w:eastAsia="Arial" w:cstheme="minorHAnsi"/>
          <w:sz w:val="24"/>
          <w:szCs w:val="24"/>
        </w:rPr>
        <w:t>ion of the</w:t>
      </w:r>
      <w:r w:rsidR="00A347A7" w:rsidRPr="00705095">
        <w:rPr>
          <w:rFonts w:eastAsia="Arial" w:cstheme="minorHAnsi"/>
          <w:sz w:val="24"/>
          <w:szCs w:val="24"/>
        </w:rPr>
        <w:t xml:space="preserve"> spill response location after cleanup </w:t>
      </w:r>
      <w:r w:rsidR="00B96179" w:rsidRPr="00705095">
        <w:rPr>
          <w:rFonts w:eastAsia="Arial" w:cstheme="minorHAnsi"/>
          <w:sz w:val="24"/>
          <w:szCs w:val="24"/>
        </w:rPr>
        <w:t>or evaluate</w:t>
      </w:r>
      <w:r w:rsidRPr="00705095">
        <w:rPr>
          <w:rFonts w:eastAsia="Arial" w:cstheme="minorHAnsi"/>
          <w:sz w:val="24"/>
          <w:szCs w:val="24"/>
        </w:rPr>
        <w:t xml:space="preserve"> location after cleanup per supervisor’s direction</w:t>
      </w:r>
      <w:r w:rsidR="00A347A7" w:rsidRPr="00705095">
        <w:rPr>
          <w:rFonts w:eastAsia="Arial" w:cstheme="minorHAnsi"/>
          <w:sz w:val="24"/>
          <w:szCs w:val="24"/>
        </w:rPr>
        <w:t>.</w:t>
      </w:r>
    </w:p>
    <w:p w14:paraId="02A525DD" w14:textId="77777777" w:rsidR="00264693" w:rsidRPr="00705095" w:rsidRDefault="00A81B30" w:rsidP="00264693">
      <w:pPr>
        <w:widowControl w:val="0"/>
        <w:numPr>
          <w:ilvl w:val="0"/>
          <w:numId w:val="33"/>
        </w:numPr>
        <w:tabs>
          <w:tab w:val="left" w:pos="880"/>
        </w:tabs>
        <w:spacing w:after="0" w:line="290" w:lineRule="exact"/>
        <w:rPr>
          <w:rFonts w:eastAsia="Arial" w:cstheme="minorHAnsi"/>
          <w:sz w:val="24"/>
          <w:szCs w:val="24"/>
        </w:rPr>
      </w:pPr>
      <w:r w:rsidRPr="00705095">
        <w:rPr>
          <w:rFonts w:eastAsia="Arial" w:cstheme="minorHAnsi"/>
          <w:sz w:val="24"/>
          <w:szCs w:val="24"/>
        </w:rPr>
        <w:t>Participate in</w:t>
      </w:r>
      <w:r w:rsidR="00A347A7" w:rsidRPr="00705095">
        <w:rPr>
          <w:rFonts w:eastAsia="Arial" w:cstheme="minorHAnsi"/>
          <w:sz w:val="24"/>
          <w:szCs w:val="24"/>
        </w:rPr>
        <w:t xml:space="preserve"> after action/spill cleanup review/debriefing.</w:t>
      </w:r>
    </w:p>
    <w:p w14:paraId="14AA3B32" w14:textId="77777777" w:rsidR="00132BC9" w:rsidRPr="00705095" w:rsidRDefault="00132BC9" w:rsidP="00132BC9">
      <w:pPr>
        <w:tabs>
          <w:tab w:val="left" w:pos="880"/>
        </w:tabs>
        <w:spacing w:before="58" w:line="276" w:lineRule="exact"/>
        <w:ind w:left="880" w:right="708"/>
        <w:rPr>
          <w:rFonts w:eastAsia="Arial" w:cstheme="minorHAnsi"/>
          <w:sz w:val="24"/>
          <w:szCs w:val="24"/>
        </w:rPr>
      </w:pPr>
    </w:p>
    <w:p w14:paraId="61ADB193" w14:textId="77777777" w:rsidR="00132BC9" w:rsidRPr="00705095" w:rsidRDefault="00132BC9" w:rsidP="00D870AB">
      <w:pPr>
        <w:pStyle w:val="Heading1"/>
        <w:numPr>
          <w:ilvl w:val="0"/>
          <w:numId w:val="31"/>
        </w:numPr>
        <w:ind w:left="450"/>
        <w:rPr>
          <w:rFonts w:asciiTheme="minorHAnsi" w:hAnsiTheme="minorHAnsi" w:cstheme="minorHAnsi"/>
        </w:rPr>
      </w:pPr>
      <w:r w:rsidRPr="00705095">
        <w:rPr>
          <w:rFonts w:asciiTheme="minorHAnsi" w:hAnsiTheme="minorHAnsi" w:cstheme="minorHAnsi"/>
        </w:rPr>
        <w:t>Training</w:t>
      </w:r>
      <w:r w:rsidR="00E02C23" w:rsidRPr="00705095">
        <w:rPr>
          <w:rFonts w:asciiTheme="minorHAnsi" w:hAnsiTheme="minorHAnsi" w:cstheme="minorHAnsi"/>
        </w:rPr>
        <w:t xml:space="preserve"> </w:t>
      </w:r>
    </w:p>
    <w:p w14:paraId="5F823F06" w14:textId="77777777" w:rsidR="00132BC9" w:rsidRPr="00705095" w:rsidRDefault="00132BC9" w:rsidP="00132BC9">
      <w:pPr>
        <w:ind w:left="520"/>
        <w:rPr>
          <w:rFonts w:eastAsia="Arial" w:cstheme="minorHAnsi"/>
          <w:sz w:val="24"/>
          <w:szCs w:val="24"/>
        </w:rPr>
      </w:pPr>
      <w:r w:rsidRPr="00705095">
        <w:rPr>
          <w:rFonts w:cstheme="minorHAnsi"/>
          <w:spacing w:val="1"/>
          <w:sz w:val="24"/>
        </w:rPr>
        <w:t xml:space="preserve">EH&amp;S </w:t>
      </w:r>
      <w:r w:rsidR="001C678D" w:rsidRPr="00705095">
        <w:rPr>
          <w:rFonts w:cstheme="minorHAnsi"/>
          <w:spacing w:val="-1"/>
          <w:sz w:val="24"/>
        </w:rPr>
        <w:t xml:space="preserve">spill response </w:t>
      </w:r>
      <w:r w:rsidRPr="00705095">
        <w:rPr>
          <w:rFonts w:cstheme="minorHAnsi"/>
          <w:spacing w:val="-1"/>
          <w:sz w:val="24"/>
        </w:rPr>
        <w:t xml:space="preserve">employees </w:t>
      </w:r>
      <w:r w:rsidR="00491C05" w:rsidRPr="00705095">
        <w:rPr>
          <w:rFonts w:cstheme="minorHAnsi"/>
          <w:spacing w:val="-1"/>
          <w:sz w:val="24"/>
        </w:rPr>
        <w:t xml:space="preserve">receive the following training </w:t>
      </w:r>
      <w:r w:rsidR="00A73703" w:rsidRPr="00705095">
        <w:rPr>
          <w:rFonts w:cstheme="minorHAnsi"/>
          <w:spacing w:val="-1"/>
          <w:sz w:val="24"/>
        </w:rPr>
        <w:t>referencing</w:t>
      </w:r>
      <w:r w:rsidR="00491C05" w:rsidRPr="00705095">
        <w:rPr>
          <w:rFonts w:cstheme="minorHAnsi"/>
          <w:spacing w:val="-1"/>
          <w:sz w:val="24"/>
        </w:rPr>
        <w:t xml:space="preserve"> </w:t>
      </w:r>
      <w:hyperlink r:id="rId12" w:history="1">
        <w:r w:rsidR="00491C05" w:rsidRPr="00705095">
          <w:rPr>
            <w:rStyle w:val="Hyperlink"/>
            <w:rFonts w:cstheme="minorHAnsi"/>
            <w:spacing w:val="-1"/>
            <w:sz w:val="24"/>
          </w:rPr>
          <w:t>WAC 296-843-200</w:t>
        </w:r>
      </w:hyperlink>
      <w:r w:rsidRPr="00705095">
        <w:rPr>
          <w:rFonts w:cstheme="minorHAnsi"/>
          <w:spacing w:val="-1"/>
          <w:sz w:val="24"/>
        </w:rPr>
        <w:t>:</w:t>
      </w:r>
    </w:p>
    <w:p w14:paraId="22B8B53A" w14:textId="77777777" w:rsidR="00CA2607" w:rsidRPr="00705095" w:rsidRDefault="00CA2607" w:rsidP="00132BC9">
      <w:pPr>
        <w:widowControl w:val="0"/>
        <w:numPr>
          <w:ilvl w:val="0"/>
          <w:numId w:val="36"/>
        </w:numPr>
        <w:tabs>
          <w:tab w:val="left" w:pos="1286"/>
        </w:tabs>
        <w:spacing w:after="0" w:line="293" w:lineRule="exact"/>
        <w:rPr>
          <w:rFonts w:eastAsia="Arial" w:cstheme="minorHAnsi"/>
          <w:sz w:val="24"/>
          <w:szCs w:val="24"/>
        </w:rPr>
      </w:pPr>
      <w:r w:rsidRPr="00705095">
        <w:rPr>
          <w:rFonts w:eastAsia="Arial" w:cstheme="minorHAnsi"/>
          <w:sz w:val="24"/>
          <w:szCs w:val="24"/>
        </w:rPr>
        <w:t>The contents of this APP Chapter;</w:t>
      </w:r>
    </w:p>
    <w:p w14:paraId="230D4910" w14:textId="77777777" w:rsidR="00132BC9" w:rsidRPr="00705095" w:rsidRDefault="00491C05" w:rsidP="00132BC9">
      <w:pPr>
        <w:widowControl w:val="0"/>
        <w:numPr>
          <w:ilvl w:val="0"/>
          <w:numId w:val="36"/>
        </w:numPr>
        <w:tabs>
          <w:tab w:val="left" w:pos="1286"/>
        </w:tabs>
        <w:spacing w:after="0" w:line="293" w:lineRule="exact"/>
        <w:rPr>
          <w:rFonts w:eastAsia="Arial" w:cstheme="minorHAnsi"/>
          <w:sz w:val="24"/>
          <w:szCs w:val="24"/>
        </w:rPr>
      </w:pPr>
      <w:r w:rsidRPr="00705095">
        <w:rPr>
          <w:rFonts w:eastAsia="Arial" w:cstheme="minorHAnsi"/>
          <w:sz w:val="24"/>
          <w:szCs w:val="24"/>
        </w:rPr>
        <w:t xml:space="preserve">A minimum 24 hours </w:t>
      </w:r>
      <w:r w:rsidRPr="00705095">
        <w:rPr>
          <w:rFonts w:cstheme="minorHAnsi"/>
          <w:spacing w:val="-1"/>
          <w:sz w:val="24"/>
        </w:rPr>
        <w:t>HAZWOPER (29 CFR 1910.120) training with 16 hours simulated</w:t>
      </w:r>
      <w:r w:rsidR="00CA2607" w:rsidRPr="00705095">
        <w:rPr>
          <w:rFonts w:cstheme="minorHAnsi"/>
          <w:spacing w:val="-1"/>
          <w:sz w:val="24"/>
        </w:rPr>
        <w:t>/situational training and an additional 2 days supervised field experience</w:t>
      </w:r>
      <w:r w:rsidR="004E2A8B" w:rsidRPr="00705095">
        <w:rPr>
          <w:rFonts w:cstheme="minorHAnsi"/>
          <w:spacing w:val="-1"/>
          <w:sz w:val="24"/>
        </w:rPr>
        <w:t xml:space="preserve"> with 8 hour annual HAZWOPER refreshers thereafter</w:t>
      </w:r>
      <w:r w:rsidR="00132BC9" w:rsidRPr="00705095">
        <w:rPr>
          <w:rFonts w:eastAsia="Arial" w:cstheme="minorHAnsi"/>
          <w:sz w:val="24"/>
          <w:szCs w:val="24"/>
        </w:rPr>
        <w:t>;</w:t>
      </w:r>
    </w:p>
    <w:p w14:paraId="4FB8C03B" w14:textId="77777777" w:rsidR="00132BC9" w:rsidRPr="00705095" w:rsidRDefault="00CA2607" w:rsidP="00132BC9">
      <w:pPr>
        <w:widowControl w:val="0"/>
        <w:numPr>
          <w:ilvl w:val="0"/>
          <w:numId w:val="36"/>
        </w:numPr>
        <w:tabs>
          <w:tab w:val="left" w:pos="1286"/>
        </w:tabs>
        <w:spacing w:after="0" w:line="293" w:lineRule="exact"/>
        <w:rPr>
          <w:rFonts w:eastAsia="Arial" w:cstheme="minorHAnsi"/>
          <w:sz w:val="24"/>
          <w:szCs w:val="24"/>
        </w:rPr>
      </w:pPr>
      <w:r w:rsidRPr="00705095">
        <w:rPr>
          <w:rFonts w:cstheme="minorHAnsi"/>
          <w:spacing w:val="-1"/>
          <w:sz w:val="24"/>
        </w:rPr>
        <w:t xml:space="preserve">Personnel required to wear self-contained breathing apparatus (SCBA) respirators </w:t>
      </w:r>
      <w:r w:rsidRPr="00705095">
        <w:rPr>
          <w:rFonts w:cstheme="minorHAnsi"/>
          <w:spacing w:val="-1"/>
          <w:sz w:val="24"/>
        </w:rPr>
        <w:lastRenderedPageBreak/>
        <w:t>receive the minimum training identified above, and an additional 40 hours of training emphasizing the use of SCBA and chemical protective clothing</w:t>
      </w:r>
      <w:r w:rsidR="002E18CD" w:rsidRPr="00705095">
        <w:rPr>
          <w:rFonts w:cstheme="minorHAnsi"/>
          <w:spacing w:val="-1"/>
          <w:sz w:val="24"/>
        </w:rPr>
        <w:t xml:space="preserve"> (Level B PPE) </w:t>
      </w:r>
      <w:r w:rsidR="002E18CD" w:rsidRPr="00705095">
        <w:rPr>
          <w:rFonts w:cstheme="minorHAnsi"/>
          <w:i/>
          <w:spacing w:val="-1"/>
          <w:sz w:val="24"/>
        </w:rPr>
        <w:t>Note: EHS personnel do not perform spill response requiring Level A PPE</w:t>
      </w:r>
      <w:r w:rsidR="00132BC9" w:rsidRPr="00705095">
        <w:rPr>
          <w:rFonts w:cstheme="minorHAnsi"/>
          <w:spacing w:val="-2"/>
          <w:sz w:val="24"/>
        </w:rPr>
        <w:t>;</w:t>
      </w:r>
    </w:p>
    <w:p w14:paraId="7DB373F7" w14:textId="77777777" w:rsidR="00132BC9" w:rsidRPr="00705095" w:rsidRDefault="00D00DBF" w:rsidP="00132BC9">
      <w:pPr>
        <w:widowControl w:val="0"/>
        <w:numPr>
          <w:ilvl w:val="0"/>
          <w:numId w:val="36"/>
        </w:numPr>
        <w:tabs>
          <w:tab w:val="left" w:pos="1286"/>
        </w:tabs>
        <w:spacing w:after="0" w:line="293" w:lineRule="exact"/>
        <w:rPr>
          <w:rFonts w:eastAsia="Arial" w:cstheme="minorHAnsi"/>
          <w:sz w:val="24"/>
          <w:szCs w:val="24"/>
        </w:rPr>
      </w:pPr>
      <w:r w:rsidRPr="00705095">
        <w:rPr>
          <w:rFonts w:cstheme="minorHAnsi"/>
          <w:spacing w:val="-1"/>
          <w:sz w:val="24"/>
        </w:rPr>
        <w:t>E</w:t>
      </w:r>
      <w:r w:rsidR="00104919" w:rsidRPr="00705095">
        <w:rPr>
          <w:rFonts w:cstheme="minorHAnsi"/>
          <w:spacing w:val="-1"/>
          <w:sz w:val="24"/>
        </w:rPr>
        <w:t xml:space="preserve">ngineering and administrative controls (exclusion zone monitoring and entry strategies including the use of existing laboratory hazardous exhaust systems) </w:t>
      </w:r>
      <w:r w:rsidRPr="00705095">
        <w:rPr>
          <w:rFonts w:cstheme="minorHAnsi"/>
          <w:spacing w:val="-1"/>
          <w:sz w:val="24"/>
        </w:rPr>
        <w:t>that may reduce or preclude the need for PPE</w:t>
      </w:r>
      <w:r w:rsidR="00132BC9" w:rsidRPr="00705095">
        <w:rPr>
          <w:rFonts w:cstheme="minorHAnsi"/>
          <w:spacing w:val="-1"/>
          <w:sz w:val="24"/>
        </w:rPr>
        <w:t>;</w:t>
      </w:r>
    </w:p>
    <w:p w14:paraId="6874D772" w14:textId="77777777" w:rsidR="00520EA4" w:rsidRPr="00705095" w:rsidRDefault="00401B9D" w:rsidP="00D00DBF">
      <w:pPr>
        <w:widowControl w:val="0"/>
        <w:numPr>
          <w:ilvl w:val="0"/>
          <w:numId w:val="36"/>
        </w:numPr>
        <w:tabs>
          <w:tab w:val="left" w:pos="1286"/>
        </w:tabs>
        <w:spacing w:after="0" w:line="240" w:lineRule="auto"/>
        <w:ind w:right="214"/>
        <w:rPr>
          <w:rFonts w:eastAsia="Arial" w:cstheme="minorHAnsi"/>
          <w:sz w:val="24"/>
          <w:szCs w:val="24"/>
        </w:rPr>
      </w:pPr>
      <w:r w:rsidRPr="00705095">
        <w:rPr>
          <w:rFonts w:cstheme="minorHAnsi"/>
          <w:spacing w:val="-1"/>
          <w:sz w:val="24"/>
        </w:rPr>
        <w:t xml:space="preserve">Available sources of </w:t>
      </w:r>
      <w:r w:rsidR="00560D86" w:rsidRPr="00705095">
        <w:rPr>
          <w:rFonts w:cstheme="minorHAnsi"/>
          <w:spacing w:val="-1"/>
          <w:sz w:val="24"/>
        </w:rPr>
        <w:t xml:space="preserve">chemical hazard </w:t>
      </w:r>
      <w:r w:rsidRPr="00705095">
        <w:rPr>
          <w:rFonts w:cstheme="minorHAnsi"/>
          <w:spacing w:val="-1"/>
          <w:sz w:val="24"/>
        </w:rPr>
        <w:t>information, including</w:t>
      </w:r>
      <w:r w:rsidR="00560D86" w:rsidRPr="00705095">
        <w:rPr>
          <w:rFonts w:cstheme="minorHAnsi"/>
          <w:spacing w:val="-1"/>
          <w:sz w:val="24"/>
        </w:rPr>
        <w:t xml:space="preserve"> SDS (see also this APP’s Hazard Communication chapter), the NIOSH pocket guide and</w:t>
      </w:r>
      <w:r w:rsidRPr="00705095">
        <w:rPr>
          <w:rFonts w:cstheme="minorHAnsi"/>
          <w:spacing w:val="-1"/>
          <w:sz w:val="24"/>
        </w:rPr>
        <w:t xml:space="preserve"> WSU specific information sources (e.g. laboratory signage or departmental chemical inventories) to assist in identifying potential spill hazards</w:t>
      </w:r>
      <w:r w:rsidR="00B258FC" w:rsidRPr="00705095">
        <w:rPr>
          <w:rFonts w:cstheme="minorHAnsi"/>
          <w:spacing w:val="-1"/>
          <w:sz w:val="24"/>
        </w:rPr>
        <w:t>;</w:t>
      </w:r>
      <w:r w:rsidR="00132BC9" w:rsidRPr="00705095">
        <w:rPr>
          <w:rFonts w:cstheme="minorHAnsi"/>
          <w:sz w:val="24"/>
        </w:rPr>
        <w:t xml:space="preserve"> </w:t>
      </w:r>
    </w:p>
    <w:p w14:paraId="657A0F0C" w14:textId="77777777" w:rsidR="00D00DBF" w:rsidRPr="00705095" w:rsidRDefault="00520EA4" w:rsidP="00D00DBF">
      <w:pPr>
        <w:widowControl w:val="0"/>
        <w:numPr>
          <w:ilvl w:val="0"/>
          <w:numId w:val="36"/>
        </w:numPr>
        <w:tabs>
          <w:tab w:val="left" w:pos="1286"/>
        </w:tabs>
        <w:spacing w:after="0" w:line="240" w:lineRule="auto"/>
        <w:ind w:right="214"/>
        <w:rPr>
          <w:rFonts w:eastAsia="Arial" w:cstheme="minorHAnsi"/>
          <w:sz w:val="24"/>
          <w:szCs w:val="24"/>
        </w:rPr>
      </w:pPr>
      <w:r w:rsidRPr="00705095">
        <w:rPr>
          <w:rFonts w:cstheme="minorHAnsi"/>
          <w:sz w:val="24"/>
        </w:rPr>
        <w:t xml:space="preserve">Training documentation is provided to the </w:t>
      </w:r>
      <w:r w:rsidR="00560D86" w:rsidRPr="00705095">
        <w:rPr>
          <w:rFonts w:cstheme="minorHAnsi"/>
          <w:sz w:val="24"/>
        </w:rPr>
        <w:t xml:space="preserve">EHS </w:t>
      </w:r>
      <w:r w:rsidRPr="00705095">
        <w:rPr>
          <w:rFonts w:cstheme="minorHAnsi"/>
          <w:sz w:val="24"/>
        </w:rPr>
        <w:t xml:space="preserve">OHS AD </w:t>
      </w:r>
      <w:r w:rsidR="00B258FC" w:rsidRPr="00705095">
        <w:rPr>
          <w:rFonts w:cstheme="minorHAnsi"/>
          <w:spacing w:val="-1"/>
          <w:sz w:val="24"/>
        </w:rPr>
        <w:t>and,</w:t>
      </w:r>
    </w:p>
    <w:p w14:paraId="16A02903" w14:textId="77777777" w:rsidR="00132BC9" w:rsidRPr="00705095" w:rsidRDefault="00132BC9" w:rsidP="00132BC9">
      <w:pPr>
        <w:widowControl w:val="0"/>
        <w:numPr>
          <w:ilvl w:val="0"/>
          <w:numId w:val="36"/>
        </w:numPr>
        <w:tabs>
          <w:tab w:val="left" w:pos="1286"/>
        </w:tabs>
        <w:spacing w:before="55" w:after="0" w:line="293" w:lineRule="exact"/>
        <w:rPr>
          <w:rFonts w:eastAsia="Arial" w:cstheme="minorHAnsi"/>
          <w:sz w:val="24"/>
          <w:szCs w:val="24"/>
        </w:rPr>
      </w:pPr>
      <w:r w:rsidRPr="00705095">
        <w:rPr>
          <w:rFonts w:cstheme="minorHAnsi"/>
          <w:spacing w:val="-1"/>
          <w:sz w:val="24"/>
        </w:rPr>
        <w:t>Re-training will</w:t>
      </w:r>
      <w:r w:rsidRPr="00705095">
        <w:rPr>
          <w:rFonts w:cstheme="minorHAnsi"/>
          <w:sz w:val="24"/>
        </w:rPr>
        <w:t xml:space="preserve"> be</w:t>
      </w:r>
      <w:r w:rsidRPr="00705095">
        <w:rPr>
          <w:rFonts w:cstheme="minorHAnsi"/>
          <w:spacing w:val="1"/>
          <w:sz w:val="24"/>
        </w:rPr>
        <w:t xml:space="preserve"> </w:t>
      </w:r>
      <w:r w:rsidRPr="00705095">
        <w:rPr>
          <w:rFonts w:cstheme="minorHAnsi"/>
          <w:spacing w:val="-1"/>
          <w:sz w:val="24"/>
        </w:rPr>
        <w:t>required</w:t>
      </w:r>
      <w:r w:rsidRPr="00705095">
        <w:rPr>
          <w:rFonts w:cstheme="minorHAnsi"/>
          <w:spacing w:val="1"/>
          <w:sz w:val="24"/>
        </w:rPr>
        <w:t xml:space="preserve"> </w:t>
      </w:r>
      <w:r w:rsidRPr="00705095">
        <w:rPr>
          <w:rFonts w:cstheme="minorHAnsi"/>
          <w:spacing w:val="-1"/>
          <w:sz w:val="24"/>
        </w:rPr>
        <w:t>when:</w:t>
      </w:r>
    </w:p>
    <w:p w14:paraId="19520FEA" w14:textId="77777777" w:rsidR="00132BC9" w:rsidRPr="00705095" w:rsidRDefault="00132BC9" w:rsidP="00132BC9">
      <w:pPr>
        <w:widowControl w:val="0"/>
        <w:numPr>
          <w:ilvl w:val="1"/>
          <w:numId w:val="36"/>
        </w:numPr>
        <w:tabs>
          <w:tab w:val="left" w:pos="2006"/>
        </w:tabs>
        <w:spacing w:before="3" w:after="0" w:line="276" w:lineRule="exact"/>
        <w:ind w:right="708"/>
        <w:rPr>
          <w:rFonts w:eastAsia="Arial" w:cstheme="minorHAnsi"/>
          <w:sz w:val="24"/>
          <w:szCs w:val="24"/>
        </w:rPr>
      </w:pPr>
      <w:r w:rsidRPr="00705095">
        <w:rPr>
          <w:rFonts w:cstheme="minorHAnsi"/>
          <w:spacing w:val="-1"/>
          <w:sz w:val="24"/>
        </w:rPr>
        <w:t>There</w:t>
      </w:r>
      <w:r w:rsidRPr="00705095">
        <w:rPr>
          <w:rFonts w:cstheme="minorHAnsi"/>
          <w:spacing w:val="1"/>
          <w:sz w:val="24"/>
        </w:rPr>
        <w:t xml:space="preserve"> </w:t>
      </w:r>
      <w:r w:rsidRPr="00705095">
        <w:rPr>
          <w:rFonts w:cstheme="minorHAnsi"/>
          <w:spacing w:val="-2"/>
          <w:sz w:val="24"/>
        </w:rPr>
        <w:t>have</w:t>
      </w:r>
      <w:r w:rsidRPr="00705095">
        <w:rPr>
          <w:rFonts w:cstheme="minorHAnsi"/>
          <w:spacing w:val="1"/>
          <w:sz w:val="24"/>
        </w:rPr>
        <w:t xml:space="preserve"> </w:t>
      </w:r>
      <w:r w:rsidRPr="00705095">
        <w:rPr>
          <w:rFonts w:cstheme="minorHAnsi"/>
          <w:spacing w:val="-1"/>
          <w:sz w:val="24"/>
        </w:rPr>
        <w:t>been</w:t>
      </w:r>
      <w:r w:rsidRPr="00705095">
        <w:rPr>
          <w:rFonts w:cstheme="minorHAnsi"/>
          <w:spacing w:val="1"/>
          <w:sz w:val="24"/>
        </w:rPr>
        <w:t xml:space="preserve"> </w:t>
      </w:r>
      <w:r w:rsidRPr="00705095">
        <w:rPr>
          <w:rFonts w:cstheme="minorHAnsi"/>
          <w:spacing w:val="-1"/>
          <w:sz w:val="24"/>
        </w:rPr>
        <w:t>changes</w:t>
      </w:r>
      <w:r w:rsidRPr="00705095">
        <w:rPr>
          <w:rFonts w:cstheme="minorHAnsi"/>
          <w:sz w:val="24"/>
        </w:rPr>
        <w:t xml:space="preserve"> </w:t>
      </w:r>
      <w:r w:rsidRPr="00705095">
        <w:rPr>
          <w:rFonts w:cstheme="minorHAnsi"/>
          <w:spacing w:val="-1"/>
          <w:sz w:val="24"/>
        </w:rPr>
        <w:t>in</w:t>
      </w:r>
      <w:r w:rsidRPr="00705095">
        <w:rPr>
          <w:rFonts w:cstheme="minorHAnsi"/>
          <w:spacing w:val="1"/>
          <w:sz w:val="24"/>
        </w:rPr>
        <w:t xml:space="preserve"> </w:t>
      </w:r>
      <w:r w:rsidRPr="00705095">
        <w:rPr>
          <w:rFonts w:cstheme="minorHAnsi"/>
          <w:sz w:val="24"/>
        </w:rPr>
        <w:t>the</w:t>
      </w:r>
      <w:r w:rsidRPr="00705095">
        <w:rPr>
          <w:rFonts w:cstheme="minorHAnsi"/>
          <w:spacing w:val="-1"/>
          <w:sz w:val="24"/>
        </w:rPr>
        <w:t xml:space="preserve"> workplace,</w:t>
      </w:r>
      <w:r w:rsidRPr="00705095">
        <w:rPr>
          <w:rFonts w:cstheme="minorHAnsi"/>
          <w:sz w:val="24"/>
        </w:rPr>
        <w:t xml:space="preserve"> </w:t>
      </w:r>
      <w:r w:rsidRPr="00705095">
        <w:rPr>
          <w:rFonts w:cstheme="minorHAnsi"/>
          <w:spacing w:val="-1"/>
          <w:sz w:val="24"/>
        </w:rPr>
        <w:t>such</w:t>
      </w:r>
      <w:r w:rsidRPr="00705095">
        <w:rPr>
          <w:rFonts w:cstheme="minorHAnsi"/>
          <w:spacing w:val="1"/>
          <w:sz w:val="24"/>
        </w:rPr>
        <w:t xml:space="preserve"> </w:t>
      </w:r>
      <w:r w:rsidRPr="00705095">
        <w:rPr>
          <w:rFonts w:cstheme="minorHAnsi"/>
          <w:sz w:val="24"/>
        </w:rPr>
        <w:t>as</w:t>
      </w:r>
      <w:r w:rsidRPr="00705095">
        <w:rPr>
          <w:rFonts w:cstheme="minorHAnsi"/>
          <w:spacing w:val="-2"/>
          <w:sz w:val="24"/>
        </w:rPr>
        <w:t xml:space="preserve"> </w:t>
      </w:r>
      <w:r w:rsidRPr="00705095">
        <w:rPr>
          <w:rFonts w:cstheme="minorHAnsi"/>
          <w:sz w:val="24"/>
        </w:rPr>
        <w:t>new</w:t>
      </w:r>
      <w:r w:rsidRPr="00705095">
        <w:rPr>
          <w:rFonts w:cstheme="minorHAnsi"/>
          <w:spacing w:val="-3"/>
          <w:sz w:val="24"/>
        </w:rPr>
        <w:t xml:space="preserve"> </w:t>
      </w:r>
      <w:r w:rsidRPr="00705095">
        <w:rPr>
          <w:rFonts w:cstheme="minorHAnsi"/>
          <w:spacing w:val="-1"/>
          <w:sz w:val="24"/>
        </w:rPr>
        <w:t>processes</w:t>
      </w:r>
      <w:r w:rsidRPr="00705095">
        <w:rPr>
          <w:rFonts w:cstheme="minorHAnsi"/>
          <w:spacing w:val="-2"/>
          <w:sz w:val="24"/>
        </w:rPr>
        <w:t xml:space="preserve"> </w:t>
      </w:r>
      <w:r w:rsidRPr="00705095">
        <w:rPr>
          <w:rFonts w:cstheme="minorHAnsi"/>
          <w:sz w:val="24"/>
        </w:rPr>
        <w:t>and</w:t>
      </w:r>
      <w:r w:rsidRPr="00705095">
        <w:rPr>
          <w:rFonts w:cstheme="minorHAnsi"/>
          <w:spacing w:val="45"/>
          <w:sz w:val="24"/>
        </w:rPr>
        <w:t xml:space="preserve"> </w:t>
      </w:r>
      <w:r w:rsidRPr="00705095">
        <w:rPr>
          <w:rFonts w:cstheme="minorHAnsi"/>
          <w:spacing w:val="-1"/>
          <w:sz w:val="24"/>
        </w:rPr>
        <w:t>equipment,</w:t>
      </w:r>
      <w:r w:rsidRPr="00705095">
        <w:rPr>
          <w:rFonts w:cstheme="minorHAnsi"/>
          <w:sz w:val="24"/>
        </w:rPr>
        <w:t xml:space="preserve"> </w:t>
      </w:r>
      <w:r w:rsidRPr="00705095">
        <w:rPr>
          <w:rFonts w:cstheme="minorHAnsi"/>
          <w:spacing w:val="-1"/>
          <w:sz w:val="24"/>
        </w:rPr>
        <w:t>which</w:t>
      </w:r>
      <w:r w:rsidRPr="00705095">
        <w:rPr>
          <w:rFonts w:cstheme="minorHAnsi"/>
          <w:spacing w:val="1"/>
          <w:sz w:val="24"/>
        </w:rPr>
        <w:t xml:space="preserve"> </w:t>
      </w:r>
      <w:r w:rsidRPr="00705095">
        <w:rPr>
          <w:rFonts w:cstheme="minorHAnsi"/>
          <w:spacing w:val="-1"/>
          <w:sz w:val="24"/>
        </w:rPr>
        <w:t>render previous</w:t>
      </w:r>
      <w:r w:rsidRPr="00705095">
        <w:rPr>
          <w:rFonts w:cstheme="minorHAnsi"/>
          <w:sz w:val="24"/>
        </w:rPr>
        <w:t xml:space="preserve"> </w:t>
      </w:r>
      <w:r w:rsidRPr="00705095">
        <w:rPr>
          <w:rFonts w:cstheme="minorHAnsi"/>
          <w:spacing w:val="-1"/>
          <w:sz w:val="24"/>
        </w:rPr>
        <w:t>training obsolete;</w:t>
      </w:r>
    </w:p>
    <w:p w14:paraId="7C3943D8" w14:textId="77777777" w:rsidR="00132BC9" w:rsidRPr="00705095" w:rsidRDefault="00132BC9" w:rsidP="00132BC9">
      <w:pPr>
        <w:widowControl w:val="0"/>
        <w:numPr>
          <w:ilvl w:val="1"/>
          <w:numId w:val="36"/>
        </w:numPr>
        <w:tabs>
          <w:tab w:val="left" w:pos="2006"/>
        </w:tabs>
        <w:spacing w:after="0" w:line="282" w:lineRule="exact"/>
        <w:rPr>
          <w:rFonts w:eastAsia="Arial" w:cstheme="minorHAnsi"/>
          <w:sz w:val="24"/>
          <w:szCs w:val="24"/>
        </w:rPr>
      </w:pPr>
      <w:r w:rsidRPr="00705095">
        <w:rPr>
          <w:rFonts w:cstheme="minorHAnsi"/>
          <w:spacing w:val="-1"/>
          <w:sz w:val="24"/>
        </w:rPr>
        <w:t>Changes</w:t>
      </w:r>
      <w:r w:rsidRPr="00705095">
        <w:rPr>
          <w:rFonts w:cstheme="minorHAnsi"/>
          <w:sz w:val="24"/>
        </w:rPr>
        <w:t xml:space="preserve"> </w:t>
      </w:r>
      <w:r w:rsidRPr="00705095">
        <w:rPr>
          <w:rFonts w:cstheme="minorHAnsi"/>
          <w:spacing w:val="-1"/>
          <w:sz w:val="24"/>
        </w:rPr>
        <w:t>in</w:t>
      </w:r>
      <w:r w:rsidRPr="00705095">
        <w:rPr>
          <w:rFonts w:cstheme="minorHAnsi"/>
          <w:spacing w:val="1"/>
          <w:sz w:val="24"/>
        </w:rPr>
        <w:t xml:space="preserve"> </w:t>
      </w:r>
      <w:r w:rsidRPr="00705095">
        <w:rPr>
          <w:rFonts w:cstheme="minorHAnsi"/>
          <w:spacing w:val="-1"/>
          <w:sz w:val="24"/>
        </w:rPr>
        <w:t>the types</w:t>
      </w:r>
      <w:r w:rsidRPr="00705095">
        <w:rPr>
          <w:rFonts w:cstheme="minorHAnsi"/>
          <w:sz w:val="24"/>
        </w:rPr>
        <w:t xml:space="preserve"> </w:t>
      </w:r>
      <w:r w:rsidRPr="00705095">
        <w:rPr>
          <w:rFonts w:cstheme="minorHAnsi"/>
          <w:spacing w:val="-1"/>
          <w:sz w:val="24"/>
        </w:rPr>
        <w:t>of</w:t>
      </w:r>
      <w:r w:rsidRPr="00705095">
        <w:rPr>
          <w:rFonts w:cstheme="minorHAnsi"/>
          <w:sz w:val="24"/>
        </w:rPr>
        <w:t xml:space="preserve"> </w:t>
      </w:r>
      <w:r w:rsidRPr="00705095">
        <w:rPr>
          <w:rFonts w:cstheme="minorHAnsi"/>
          <w:spacing w:val="-1"/>
          <w:sz w:val="24"/>
        </w:rPr>
        <w:t>equipment</w:t>
      </w:r>
      <w:r w:rsidRPr="00705095">
        <w:rPr>
          <w:rFonts w:cstheme="minorHAnsi"/>
          <w:spacing w:val="-2"/>
          <w:sz w:val="24"/>
        </w:rPr>
        <w:t xml:space="preserve"> </w:t>
      </w:r>
      <w:r w:rsidRPr="00705095">
        <w:rPr>
          <w:rFonts w:cstheme="minorHAnsi"/>
          <w:spacing w:val="-1"/>
          <w:sz w:val="24"/>
        </w:rPr>
        <w:t>that</w:t>
      </w:r>
      <w:r w:rsidRPr="00705095">
        <w:rPr>
          <w:rFonts w:cstheme="minorHAnsi"/>
          <w:sz w:val="24"/>
        </w:rPr>
        <w:t xml:space="preserve"> </w:t>
      </w:r>
      <w:r w:rsidRPr="00705095">
        <w:rPr>
          <w:rFonts w:cstheme="minorHAnsi"/>
          <w:spacing w:val="-1"/>
          <w:sz w:val="24"/>
        </w:rPr>
        <w:t xml:space="preserve">render </w:t>
      </w:r>
      <w:r w:rsidRPr="00705095">
        <w:rPr>
          <w:rFonts w:cstheme="minorHAnsi"/>
          <w:sz w:val="24"/>
        </w:rPr>
        <w:t>the</w:t>
      </w:r>
      <w:r w:rsidRPr="00705095">
        <w:rPr>
          <w:rFonts w:cstheme="minorHAnsi"/>
          <w:spacing w:val="1"/>
          <w:sz w:val="24"/>
        </w:rPr>
        <w:t xml:space="preserve"> </w:t>
      </w:r>
      <w:r w:rsidRPr="00705095">
        <w:rPr>
          <w:rFonts w:cstheme="minorHAnsi"/>
          <w:spacing w:val="-1"/>
          <w:sz w:val="24"/>
        </w:rPr>
        <w:t>previous</w:t>
      </w:r>
      <w:r w:rsidRPr="00705095">
        <w:rPr>
          <w:rFonts w:cstheme="minorHAnsi"/>
          <w:sz w:val="24"/>
        </w:rPr>
        <w:t xml:space="preserve"> </w:t>
      </w:r>
      <w:r w:rsidRPr="00705095">
        <w:rPr>
          <w:rFonts w:cstheme="minorHAnsi"/>
          <w:spacing w:val="-1"/>
          <w:sz w:val="24"/>
        </w:rPr>
        <w:t>training</w:t>
      </w:r>
      <w:r w:rsidRPr="00705095">
        <w:rPr>
          <w:rFonts w:cstheme="minorHAnsi"/>
          <w:spacing w:val="-4"/>
          <w:sz w:val="24"/>
        </w:rPr>
        <w:t xml:space="preserve"> </w:t>
      </w:r>
      <w:r w:rsidRPr="00705095">
        <w:rPr>
          <w:rFonts w:cstheme="minorHAnsi"/>
          <w:spacing w:val="-1"/>
          <w:sz w:val="24"/>
        </w:rPr>
        <w:t>obsolete;</w:t>
      </w:r>
    </w:p>
    <w:p w14:paraId="3BECAC61" w14:textId="77777777" w:rsidR="00132BC9" w:rsidRPr="00705095" w:rsidRDefault="00132BC9" w:rsidP="00132BC9">
      <w:pPr>
        <w:widowControl w:val="0"/>
        <w:numPr>
          <w:ilvl w:val="1"/>
          <w:numId w:val="36"/>
        </w:numPr>
        <w:tabs>
          <w:tab w:val="left" w:pos="2006"/>
        </w:tabs>
        <w:spacing w:before="7" w:after="0" w:line="221" w:lineRule="auto"/>
        <w:ind w:right="1268"/>
        <w:rPr>
          <w:rFonts w:eastAsia="Arial" w:cstheme="minorHAnsi"/>
          <w:sz w:val="24"/>
          <w:szCs w:val="24"/>
        </w:rPr>
      </w:pPr>
      <w:r w:rsidRPr="00705095">
        <w:rPr>
          <w:rFonts w:cstheme="minorHAnsi"/>
          <w:spacing w:val="-1"/>
          <w:sz w:val="24"/>
        </w:rPr>
        <w:t>When</w:t>
      </w:r>
      <w:r w:rsidRPr="00705095">
        <w:rPr>
          <w:rFonts w:cstheme="minorHAnsi"/>
          <w:spacing w:val="1"/>
          <w:sz w:val="24"/>
        </w:rPr>
        <w:t xml:space="preserve"> </w:t>
      </w:r>
      <w:r w:rsidRPr="00705095">
        <w:rPr>
          <w:rFonts w:cstheme="minorHAnsi"/>
          <w:sz w:val="24"/>
        </w:rPr>
        <w:t>an</w:t>
      </w:r>
      <w:r w:rsidRPr="00705095">
        <w:rPr>
          <w:rFonts w:cstheme="minorHAnsi"/>
          <w:spacing w:val="-1"/>
          <w:sz w:val="24"/>
        </w:rPr>
        <w:t xml:space="preserve"> employee</w:t>
      </w:r>
      <w:r w:rsidRPr="00705095">
        <w:rPr>
          <w:rFonts w:cstheme="minorHAnsi"/>
          <w:spacing w:val="1"/>
          <w:sz w:val="24"/>
        </w:rPr>
        <w:t xml:space="preserve"> </w:t>
      </w:r>
      <w:r w:rsidRPr="00705095">
        <w:rPr>
          <w:rFonts w:cstheme="minorHAnsi"/>
          <w:spacing w:val="-1"/>
          <w:sz w:val="24"/>
        </w:rPr>
        <w:t>exhibits</w:t>
      </w:r>
      <w:r w:rsidRPr="00705095">
        <w:rPr>
          <w:rFonts w:cstheme="minorHAnsi"/>
          <w:sz w:val="24"/>
        </w:rPr>
        <w:t xml:space="preserve"> </w:t>
      </w:r>
      <w:r w:rsidRPr="00705095">
        <w:rPr>
          <w:rFonts w:cstheme="minorHAnsi"/>
          <w:spacing w:val="-1"/>
          <w:sz w:val="24"/>
        </w:rPr>
        <w:t>inadequate</w:t>
      </w:r>
      <w:r w:rsidRPr="00705095">
        <w:rPr>
          <w:rFonts w:cstheme="minorHAnsi"/>
          <w:spacing w:val="1"/>
          <w:sz w:val="24"/>
        </w:rPr>
        <w:t xml:space="preserve"> </w:t>
      </w:r>
      <w:r w:rsidRPr="00705095">
        <w:rPr>
          <w:rFonts w:cstheme="minorHAnsi"/>
          <w:spacing w:val="-1"/>
          <w:sz w:val="24"/>
        </w:rPr>
        <w:t>knowledge,</w:t>
      </w:r>
      <w:r w:rsidRPr="00705095">
        <w:rPr>
          <w:rFonts w:cstheme="minorHAnsi"/>
          <w:sz w:val="24"/>
        </w:rPr>
        <w:t xml:space="preserve"> </w:t>
      </w:r>
      <w:r w:rsidRPr="00705095">
        <w:rPr>
          <w:rFonts w:cstheme="minorHAnsi"/>
          <w:spacing w:val="-1"/>
          <w:sz w:val="24"/>
        </w:rPr>
        <w:t>skill</w:t>
      </w:r>
      <w:r w:rsidRPr="00705095">
        <w:rPr>
          <w:rFonts w:cstheme="minorHAnsi"/>
          <w:sz w:val="24"/>
        </w:rPr>
        <w:t xml:space="preserve"> </w:t>
      </w:r>
      <w:r w:rsidRPr="00705095">
        <w:rPr>
          <w:rFonts w:cstheme="minorHAnsi"/>
          <w:spacing w:val="-1"/>
          <w:sz w:val="24"/>
        </w:rPr>
        <w:t>and</w:t>
      </w:r>
      <w:r w:rsidRPr="00705095">
        <w:rPr>
          <w:rFonts w:cstheme="minorHAnsi"/>
          <w:spacing w:val="41"/>
          <w:sz w:val="24"/>
        </w:rPr>
        <w:t xml:space="preserve"> </w:t>
      </w:r>
      <w:r w:rsidRPr="00705095">
        <w:rPr>
          <w:rFonts w:cstheme="minorHAnsi"/>
          <w:spacing w:val="-1"/>
          <w:sz w:val="24"/>
        </w:rPr>
        <w:t xml:space="preserve">understanding </w:t>
      </w:r>
      <w:r w:rsidRPr="00705095">
        <w:rPr>
          <w:rFonts w:cstheme="minorHAnsi"/>
          <w:sz w:val="24"/>
        </w:rPr>
        <w:t>or</w:t>
      </w:r>
      <w:r w:rsidRPr="00705095">
        <w:rPr>
          <w:rFonts w:cstheme="minorHAnsi"/>
          <w:spacing w:val="-1"/>
          <w:sz w:val="24"/>
        </w:rPr>
        <w:t xml:space="preserve"> non-conforming </w:t>
      </w:r>
      <w:r w:rsidRPr="00705095">
        <w:rPr>
          <w:rFonts w:cstheme="minorHAnsi"/>
          <w:sz w:val="24"/>
        </w:rPr>
        <w:t>use</w:t>
      </w:r>
      <w:r w:rsidRPr="00705095">
        <w:rPr>
          <w:rFonts w:cstheme="minorHAnsi"/>
          <w:spacing w:val="-1"/>
          <w:sz w:val="24"/>
        </w:rPr>
        <w:t xml:space="preserve"> of</w:t>
      </w:r>
      <w:r w:rsidRPr="00705095">
        <w:rPr>
          <w:rFonts w:cstheme="minorHAnsi"/>
          <w:spacing w:val="3"/>
          <w:sz w:val="24"/>
        </w:rPr>
        <w:t xml:space="preserve"> </w:t>
      </w:r>
      <w:r w:rsidRPr="00705095">
        <w:rPr>
          <w:rFonts w:cstheme="minorHAnsi"/>
          <w:spacing w:val="-1"/>
          <w:sz w:val="24"/>
        </w:rPr>
        <w:t>the equipment; and/or</w:t>
      </w:r>
    </w:p>
    <w:p w14:paraId="019DE946" w14:textId="77777777" w:rsidR="00132BC9" w:rsidRPr="00705095" w:rsidRDefault="00132BC9" w:rsidP="00132BC9">
      <w:pPr>
        <w:widowControl w:val="0"/>
        <w:numPr>
          <w:ilvl w:val="1"/>
          <w:numId w:val="36"/>
        </w:numPr>
        <w:tabs>
          <w:tab w:val="left" w:pos="2006"/>
        </w:tabs>
        <w:spacing w:before="7" w:after="0" w:line="221" w:lineRule="auto"/>
        <w:ind w:right="1268"/>
        <w:rPr>
          <w:rFonts w:eastAsia="Arial" w:cstheme="minorHAnsi"/>
          <w:sz w:val="24"/>
          <w:szCs w:val="24"/>
        </w:rPr>
      </w:pPr>
      <w:r w:rsidRPr="00705095">
        <w:rPr>
          <w:rFonts w:cstheme="minorHAnsi"/>
          <w:spacing w:val="-1"/>
          <w:sz w:val="24"/>
        </w:rPr>
        <w:t>When regulatory requirements change.</w:t>
      </w:r>
    </w:p>
    <w:p w14:paraId="220AC25A" w14:textId="77777777" w:rsidR="00132BC9" w:rsidRPr="00705095" w:rsidRDefault="00132BC9" w:rsidP="00D870AB">
      <w:pPr>
        <w:pStyle w:val="Heading1"/>
        <w:ind w:left="450"/>
        <w:rPr>
          <w:rFonts w:asciiTheme="minorHAnsi" w:eastAsia="Arial" w:hAnsiTheme="minorHAnsi" w:cstheme="minorHAnsi"/>
          <w:sz w:val="24"/>
          <w:szCs w:val="24"/>
        </w:rPr>
      </w:pPr>
    </w:p>
    <w:p w14:paraId="11CEB8B6" w14:textId="77777777" w:rsidR="00132BC9" w:rsidRPr="00705095" w:rsidRDefault="00264693" w:rsidP="00D870AB">
      <w:pPr>
        <w:pStyle w:val="Heading1"/>
        <w:numPr>
          <w:ilvl w:val="0"/>
          <w:numId w:val="31"/>
        </w:numPr>
        <w:ind w:left="450"/>
        <w:rPr>
          <w:rFonts w:asciiTheme="minorHAnsi" w:hAnsiTheme="minorHAnsi" w:cstheme="minorHAnsi"/>
        </w:rPr>
      </w:pPr>
      <w:r w:rsidRPr="00705095">
        <w:rPr>
          <w:rFonts w:asciiTheme="minorHAnsi" w:hAnsiTheme="minorHAnsi" w:cstheme="minorHAnsi"/>
        </w:rPr>
        <w:t>Procedures</w:t>
      </w:r>
    </w:p>
    <w:p w14:paraId="4290DE12" w14:textId="74E6F04B" w:rsidR="0056607D" w:rsidRPr="00705095" w:rsidRDefault="00F068C1" w:rsidP="00113D7E">
      <w:pPr>
        <w:ind w:left="520" w:right="442"/>
        <w:rPr>
          <w:rFonts w:cstheme="minorHAnsi"/>
          <w:spacing w:val="-1"/>
          <w:sz w:val="24"/>
        </w:rPr>
      </w:pPr>
      <w:r w:rsidRPr="00705095">
        <w:rPr>
          <w:rFonts w:cstheme="minorHAnsi"/>
          <w:spacing w:val="-1"/>
          <w:sz w:val="24"/>
        </w:rPr>
        <w:t xml:space="preserve">EHS personnel respond to </w:t>
      </w:r>
      <w:r w:rsidR="00334C4D" w:rsidRPr="00705095">
        <w:rPr>
          <w:rFonts w:cstheme="minorHAnsi"/>
          <w:spacing w:val="-1"/>
          <w:sz w:val="24"/>
        </w:rPr>
        <w:t xml:space="preserve">the varying </w:t>
      </w:r>
      <w:r w:rsidRPr="00705095">
        <w:rPr>
          <w:rFonts w:cstheme="minorHAnsi"/>
          <w:spacing w:val="-1"/>
          <w:sz w:val="24"/>
        </w:rPr>
        <w:t xml:space="preserve">chemical spills and releases </w:t>
      </w:r>
      <w:r w:rsidR="00334C4D" w:rsidRPr="00705095">
        <w:rPr>
          <w:rFonts w:cstheme="minorHAnsi"/>
          <w:spacing w:val="-1"/>
          <w:sz w:val="24"/>
        </w:rPr>
        <w:t xml:space="preserve">encountered at large research and educational institutions. </w:t>
      </w:r>
      <w:r w:rsidR="00113D7E" w:rsidRPr="00705095">
        <w:rPr>
          <w:rFonts w:cstheme="minorHAnsi"/>
          <w:spacing w:val="-1"/>
          <w:sz w:val="24"/>
        </w:rPr>
        <w:t xml:space="preserve">The </w:t>
      </w:r>
      <w:r w:rsidR="00264693" w:rsidRPr="00705095">
        <w:rPr>
          <w:rFonts w:cstheme="minorHAnsi"/>
          <w:spacing w:val="-1"/>
          <w:sz w:val="24"/>
        </w:rPr>
        <w:t xml:space="preserve">EHS Departmental </w:t>
      </w:r>
      <w:r w:rsidR="00D46AA6">
        <w:rPr>
          <w:rFonts w:cstheme="minorHAnsi"/>
          <w:spacing w:val="-1"/>
          <w:sz w:val="24"/>
        </w:rPr>
        <w:t>Emergency Response Procedure, prepared for chemical releases</w:t>
      </w:r>
      <w:r w:rsidR="00D46AA6" w:rsidRPr="00705095">
        <w:rPr>
          <w:rFonts w:cstheme="minorHAnsi"/>
          <w:spacing w:val="-1"/>
          <w:sz w:val="24"/>
        </w:rPr>
        <w:t xml:space="preserve"> based upon associated hazards</w:t>
      </w:r>
      <w:r w:rsidR="00D46AA6">
        <w:rPr>
          <w:rFonts w:cstheme="minorHAnsi"/>
          <w:spacing w:val="-1"/>
          <w:sz w:val="24"/>
        </w:rPr>
        <w:t xml:space="preserve">, is attached to this </w:t>
      </w:r>
      <w:proofErr w:type="gramStart"/>
      <w:r w:rsidR="00D46AA6">
        <w:rPr>
          <w:rFonts w:cstheme="minorHAnsi"/>
          <w:spacing w:val="-1"/>
          <w:sz w:val="24"/>
        </w:rPr>
        <w:t>document</w:t>
      </w:r>
      <w:proofErr w:type="gramEnd"/>
      <w:r w:rsidR="00D46AA6">
        <w:rPr>
          <w:rFonts w:cstheme="minorHAnsi"/>
          <w:spacing w:val="-1"/>
          <w:sz w:val="24"/>
        </w:rPr>
        <w:t xml:space="preserve"> and maintained at </w:t>
      </w:r>
      <w:r w:rsidR="00D46AA6" w:rsidRPr="00D46AA6">
        <w:rPr>
          <w:rFonts w:cstheme="minorHAnsi"/>
          <w:spacing w:val="-1"/>
          <w:sz w:val="24"/>
        </w:rPr>
        <w:t>S:\Environmental Services\Emergency Response, Plans, and Procedures\Procedures and Call Lists</w:t>
      </w:r>
      <w:r w:rsidR="00D46AA6">
        <w:rPr>
          <w:rFonts w:cstheme="minorHAnsi"/>
          <w:spacing w:val="-1"/>
          <w:sz w:val="24"/>
        </w:rPr>
        <w:t xml:space="preserve">. </w:t>
      </w:r>
    </w:p>
    <w:p w14:paraId="4AA4205C" w14:textId="5A9D70E5" w:rsidR="00132BC9" w:rsidRPr="00705095" w:rsidRDefault="0056607D" w:rsidP="00113D7E">
      <w:pPr>
        <w:ind w:left="520" w:right="442"/>
        <w:rPr>
          <w:rFonts w:cstheme="minorHAnsi"/>
          <w:spacing w:val="-1"/>
          <w:sz w:val="24"/>
        </w:rPr>
      </w:pPr>
      <w:r w:rsidRPr="00705095">
        <w:rPr>
          <w:rFonts w:cstheme="minorHAnsi"/>
          <w:spacing w:val="-1"/>
          <w:sz w:val="24"/>
        </w:rPr>
        <w:t xml:space="preserve">At minimum, 2 EHS employees will respond to a spill requiring 15 minutes or more to cleanup. Release responses involving biological or radioactive contamination must be coordinated with the Office of Research Assurances (ORA). </w:t>
      </w:r>
    </w:p>
    <w:p w14:paraId="157A340E" w14:textId="77777777" w:rsidR="000D4A77" w:rsidRPr="00705095" w:rsidRDefault="000D4A77">
      <w:pPr>
        <w:rPr>
          <w:rFonts w:cstheme="minorHAnsi"/>
          <w:spacing w:val="-1"/>
          <w:sz w:val="24"/>
        </w:rPr>
      </w:pPr>
      <w:r w:rsidRPr="00705095">
        <w:rPr>
          <w:rFonts w:cstheme="minorHAnsi"/>
          <w:spacing w:val="-1"/>
          <w:sz w:val="24"/>
        </w:rPr>
        <w:br w:type="page"/>
      </w:r>
    </w:p>
    <w:p w14:paraId="0C2BAD45" w14:textId="77777777" w:rsidR="000D4A77" w:rsidRPr="00705095" w:rsidRDefault="000D4A77" w:rsidP="00113D7E">
      <w:pPr>
        <w:ind w:left="520" w:right="442"/>
        <w:rPr>
          <w:rFonts w:cstheme="minorHAnsi"/>
          <w:spacing w:val="-1"/>
          <w:sz w:val="24"/>
        </w:rPr>
      </w:pPr>
    </w:p>
    <w:p w14:paraId="02A2DBAE" w14:textId="77777777" w:rsidR="000D4A77" w:rsidRPr="00705095" w:rsidRDefault="000D4A77" w:rsidP="00113D7E">
      <w:pPr>
        <w:ind w:left="520" w:right="442"/>
        <w:rPr>
          <w:rFonts w:cstheme="minorHAnsi"/>
          <w:spacing w:val="-1"/>
          <w:sz w:val="24"/>
        </w:rPr>
      </w:pPr>
    </w:p>
    <w:p w14:paraId="3CD24ABF" w14:textId="77777777" w:rsidR="000D4A77" w:rsidRPr="00705095" w:rsidRDefault="000D4A77" w:rsidP="00113D7E">
      <w:pPr>
        <w:ind w:left="520" w:right="442"/>
        <w:rPr>
          <w:rFonts w:cstheme="minorHAnsi"/>
          <w:spacing w:val="-1"/>
          <w:sz w:val="24"/>
        </w:rPr>
      </w:pPr>
    </w:p>
    <w:p w14:paraId="6A8A657E" w14:textId="77777777" w:rsidR="000D4A77" w:rsidRPr="00705095" w:rsidRDefault="000D4A77" w:rsidP="000D4A77">
      <w:pPr>
        <w:ind w:left="520" w:right="442"/>
        <w:jc w:val="center"/>
        <w:rPr>
          <w:rFonts w:cstheme="minorHAnsi"/>
          <w:b/>
          <w:spacing w:val="-1"/>
          <w:sz w:val="44"/>
          <w:szCs w:val="44"/>
        </w:rPr>
      </w:pPr>
      <w:r w:rsidRPr="00705095">
        <w:rPr>
          <w:rFonts w:cstheme="minorHAnsi"/>
          <w:b/>
          <w:spacing w:val="-1"/>
          <w:sz w:val="44"/>
          <w:szCs w:val="44"/>
        </w:rPr>
        <w:t>Appendix A</w:t>
      </w:r>
    </w:p>
    <w:p w14:paraId="5A647707" w14:textId="77777777" w:rsidR="000D4A77" w:rsidRPr="00705095" w:rsidRDefault="000D4A77" w:rsidP="000D4A77">
      <w:pPr>
        <w:ind w:left="520" w:right="442"/>
        <w:jc w:val="center"/>
        <w:rPr>
          <w:rFonts w:cstheme="minorHAnsi"/>
          <w:b/>
          <w:spacing w:val="-1"/>
          <w:sz w:val="44"/>
          <w:szCs w:val="44"/>
        </w:rPr>
      </w:pPr>
      <w:r w:rsidRPr="00705095">
        <w:rPr>
          <w:rFonts w:cstheme="minorHAnsi"/>
          <w:b/>
          <w:spacing w:val="-1"/>
          <w:sz w:val="44"/>
          <w:szCs w:val="44"/>
        </w:rPr>
        <w:t>EHS Emergency Response Procedures</w:t>
      </w:r>
    </w:p>
    <w:p w14:paraId="5B3722BB" w14:textId="77777777" w:rsidR="000D4A77" w:rsidRPr="00705095" w:rsidRDefault="000D4A77">
      <w:pPr>
        <w:rPr>
          <w:rFonts w:cstheme="minorHAnsi"/>
          <w:b/>
          <w:spacing w:val="-1"/>
          <w:sz w:val="44"/>
          <w:szCs w:val="44"/>
        </w:rPr>
      </w:pPr>
      <w:r w:rsidRPr="00705095">
        <w:rPr>
          <w:rFonts w:cstheme="minorHAnsi"/>
          <w:b/>
          <w:spacing w:val="-1"/>
          <w:sz w:val="44"/>
          <w:szCs w:val="44"/>
        </w:rPr>
        <w:br w:type="page"/>
      </w:r>
    </w:p>
    <w:p w14:paraId="6D3C3BF1" w14:textId="77777777" w:rsidR="000D4A77" w:rsidRPr="00705095" w:rsidRDefault="000D4A77" w:rsidP="000D4A77">
      <w:pPr>
        <w:spacing w:line="240" w:lineRule="auto"/>
        <w:contextualSpacing/>
        <w:jc w:val="center"/>
        <w:rPr>
          <w:rFonts w:cstheme="minorHAnsi"/>
          <w:b/>
        </w:rPr>
      </w:pPr>
      <w:r w:rsidRPr="00705095">
        <w:rPr>
          <w:rFonts w:cstheme="minorHAnsi"/>
          <w:b/>
        </w:rPr>
        <w:lastRenderedPageBreak/>
        <w:t>Environmental, Health, Safety (EHS)</w:t>
      </w:r>
    </w:p>
    <w:p w14:paraId="3AD48EDA" w14:textId="77777777" w:rsidR="000D4A77" w:rsidRPr="00705095" w:rsidRDefault="000D4A77" w:rsidP="000D4A77">
      <w:pPr>
        <w:spacing w:line="240" w:lineRule="auto"/>
        <w:contextualSpacing/>
        <w:jc w:val="center"/>
        <w:rPr>
          <w:rFonts w:cstheme="minorHAnsi"/>
          <w:b/>
        </w:rPr>
      </w:pPr>
      <w:r w:rsidRPr="00705095">
        <w:rPr>
          <w:rFonts w:cstheme="minorHAnsi"/>
          <w:b/>
        </w:rPr>
        <w:t>Emergency Response Procedures</w:t>
      </w:r>
    </w:p>
    <w:p w14:paraId="0779163E" w14:textId="77777777" w:rsidR="000D4A77" w:rsidRPr="00705095" w:rsidRDefault="000D4A77" w:rsidP="000D4A77">
      <w:pPr>
        <w:spacing w:line="240" w:lineRule="auto"/>
        <w:contextualSpacing/>
        <w:jc w:val="center"/>
        <w:rPr>
          <w:rFonts w:cstheme="minorHAnsi"/>
          <w:b/>
        </w:rPr>
      </w:pPr>
    </w:p>
    <w:p w14:paraId="4B570238" w14:textId="77777777" w:rsidR="000D4A77" w:rsidRPr="00705095" w:rsidRDefault="000D4A77" w:rsidP="000D4A77">
      <w:pPr>
        <w:spacing w:line="240" w:lineRule="auto"/>
        <w:contextualSpacing/>
        <w:rPr>
          <w:rFonts w:cstheme="minorHAnsi"/>
        </w:rPr>
      </w:pPr>
    </w:p>
    <w:p w14:paraId="7A00BDCC" w14:textId="187A7E82" w:rsidR="000D4A77" w:rsidRPr="00705095" w:rsidRDefault="00D46AA6" w:rsidP="000D4A77">
      <w:pPr>
        <w:spacing w:line="240" w:lineRule="auto"/>
        <w:contextualSpacing/>
        <w:rPr>
          <w:rFonts w:cstheme="minorHAnsi"/>
        </w:rPr>
      </w:pPr>
      <w:r>
        <w:rPr>
          <w:rFonts w:cstheme="minorHAnsi"/>
        </w:rPr>
        <w:t>EHS activates this procedure</w:t>
      </w:r>
      <w:r w:rsidR="000D4A77" w:rsidRPr="00705095">
        <w:rPr>
          <w:rFonts w:cstheme="minorHAnsi"/>
        </w:rPr>
        <w:t xml:space="preserve"> when someone contacts WHITCOM (911) or WSU Facilities Service Dispatch (509-335-9000) </w:t>
      </w:r>
      <w:r>
        <w:rPr>
          <w:rFonts w:cstheme="minorHAnsi"/>
        </w:rPr>
        <w:t>concerning</w:t>
      </w:r>
      <w:r w:rsidR="000D4A77" w:rsidRPr="00705095">
        <w:rPr>
          <w:rFonts w:cstheme="minorHAnsi"/>
        </w:rPr>
        <w:t xml:space="preserve"> a Washington State University (WSU) hazardous material release or accident. If</w:t>
      </w:r>
      <w:r>
        <w:rPr>
          <w:rFonts w:cstheme="minorHAnsi"/>
        </w:rPr>
        <w:t xml:space="preserve"> </w:t>
      </w:r>
      <w:r w:rsidR="000D4A77" w:rsidRPr="00705095">
        <w:rPr>
          <w:rFonts w:cstheme="minorHAnsi"/>
        </w:rPr>
        <w:t>WHITCOM is contacted</w:t>
      </w:r>
      <w:r>
        <w:rPr>
          <w:rFonts w:cstheme="minorHAnsi"/>
        </w:rPr>
        <w:t>,</w:t>
      </w:r>
      <w:r w:rsidR="000D4A77" w:rsidRPr="00705095">
        <w:rPr>
          <w:rFonts w:cstheme="minorHAnsi"/>
        </w:rPr>
        <w:t xml:space="preserve"> they deploy appropriate emergency response personnel (Pullman Fire Department, Emergency Medical Team, etc.) and contact WSU Facilities Services Dispatcher (509-335-9000) or EHS directly. If WSU Facilities Services Dispatcher is </w:t>
      </w:r>
      <w:r w:rsidR="00BA0864" w:rsidRPr="00705095">
        <w:rPr>
          <w:rFonts w:cstheme="minorHAnsi"/>
        </w:rPr>
        <w:t>contacted,</w:t>
      </w:r>
      <w:r w:rsidR="000D4A77" w:rsidRPr="00705095">
        <w:rPr>
          <w:rFonts w:cstheme="minorHAnsi"/>
        </w:rPr>
        <w:t xml:space="preserve"> they should refer to WHTCOM, if appropriate, or follow </w:t>
      </w:r>
      <w:r>
        <w:rPr>
          <w:rFonts w:cstheme="minorHAnsi"/>
        </w:rPr>
        <w:t xml:space="preserve">the </w:t>
      </w:r>
      <w:r w:rsidR="000D4A77" w:rsidRPr="00705095">
        <w:rPr>
          <w:rFonts w:cstheme="minorHAnsi"/>
        </w:rPr>
        <w:t>steps below.</w:t>
      </w:r>
    </w:p>
    <w:p w14:paraId="097E286F" w14:textId="77777777" w:rsidR="000D4A77" w:rsidRPr="00705095" w:rsidRDefault="000D4A77" w:rsidP="000D4A77">
      <w:pPr>
        <w:spacing w:line="240" w:lineRule="auto"/>
        <w:contextualSpacing/>
        <w:rPr>
          <w:rFonts w:cstheme="minorHAnsi"/>
          <w:b/>
        </w:rPr>
      </w:pPr>
    </w:p>
    <w:p w14:paraId="47E1DE66" w14:textId="77777777" w:rsidR="000D4A77" w:rsidRPr="00705095" w:rsidRDefault="000D4A77" w:rsidP="000D4A77">
      <w:pPr>
        <w:spacing w:line="240" w:lineRule="auto"/>
        <w:contextualSpacing/>
        <w:rPr>
          <w:rFonts w:cstheme="minorHAnsi"/>
          <w:b/>
        </w:rPr>
      </w:pPr>
      <w:r w:rsidRPr="00705095">
        <w:rPr>
          <w:rFonts w:cstheme="minorHAnsi"/>
          <w:b/>
        </w:rPr>
        <w:t>Calls During Normal Business Hours</w:t>
      </w:r>
    </w:p>
    <w:p w14:paraId="3F1DD21C" w14:textId="6C129BEF" w:rsidR="000D4A77" w:rsidRPr="00705095" w:rsidRDefault="000D4A77" w:rsidP="000D4A77">
      <w:pPr>
        <w:spacing w:line="240" w:lineRule="auto"/>
        <w:contextualSpacing/>
        <w:rPr>
          <w:rFonts w:cstheme="minorHAnsi"/>
        </w:rPr>
      </w:pPr>
      <w:r w:rsidRPr="00705095">
        <w:rPr>
          <w:rFonts w:cstheme="minorHAnsi"/>
        </w:rPr>
        <w:t>1.</w:t>
      </w:r>
      <w:r w:rsidRPr="00705095">
        <w:rPr>
          <w:rFonts w:cstheme="minorHAnsi"/>
        </w:rPr>
        <w:tab/>
        <w:t xml:space="preserve">Facilities Services dispatcher or EHS </w:t>
      </w:r>
      <w:r w:rsidR="00D46AA6">
        <w:rPr>
          <w:rFonts w:cstheme="minorHAnsi"/>
        </w:rPr>
        <w:t>personnel</w:t>
      </w:r>
      <w:r w:rsidRPr="00705095">
        <w:rPr>
          <w:rFonts w:cstheme="minorHAnsi"/>
        </w:rPr>
        <w:t xml:space="preserve"> write down the information provided by WHITCOM on the top of the Emergency Response Phone Numbers Document which includes materials involved, quantity of material, incident location (building, room number, etc.), contact name, contact phone number, contact meeting location, and </w:t>
      </w:r>
      <w:r w:rsidR="00BA0864">
        <w:rPr>
          <w:rFonts w:cstheme="minorHAnsi"/>
        </w:rPr>
        <w:t>whether</w:t>
      </w:r>
      <w:r w:rsidRPr="00705095">
        <w:rPr>
          <w:rFonts w:cstheme="minorHAnsi"/>
        </w:rPr>
        <w:t xml:space="preserve"> radioactive material, biohazard</w:t>
      </w:r>
      <w:r w:rsidR="00BA0864">
        <w:rPr>
          <w:rFonts w:cstheme="minorHAnsi"/>
        </w:rPr>
        <w:t>ous</w:t>
      </w:r>
      <w:r w:rsidRPr="00705095">
        <w:rPr>
          <w:rFonts w:cstheme="minorHAnsi"/>
        </w:rPr>
        <w:t xml:space="preserve"> material, or the Nuclear Radiation Center are part of the incident. If Facilities Services dispatch is contacted</w:t>
      </w:r>
      <w:r w:rsidR="00BA0864">
        <w:rPr>
          <w:rFonts w:cstheme="minorHAnsi"/>
        </w:rPr>
        <w:t>,</w:t>
      </w:r>
      <w:r w:rsidRPr="00705095">
        <w:rPr>
          <w:rFonts w:cstheme="minorHAnsi"/>
        </w:rPr>
        <w:t xml:space="preserve"> they will forward information to EHS.</w:t>
      </w:r>
    </w:p>
    <w:p w14:paraId="76125AF4" w14:textId="100441B5" w:rsidR="000D4A77" w:rsidRPr="00705095" w:rsidRDefault="000D4A77" w:rsidP="000D4A77">
      <w:pPr>
        <w:spacing w:line="240" w:lineRule="auto"/>
        <w:contextualSpacing/>
        <w:rPr>
          <w:rFonts w:cstheme="minorHAnsi"/>
        </w:rPr>
      </w:pPr>
      <w:r w:rsidRPr="00705095">
        <w:rPr>
          <w:rFonts w:cstheme="minorHAnsi"/>
        </w:rPr>
        <w:t>2.</w:t>
      </w:r>
      <w:r w:rsidRPr="00705095">
        <w:rPr>
          <w:rFonts w:cstheme="minorHAnsi"/>
        </w:rPr>
        <w:tab/>
      </w:r>
      <w:r w:rsidR="00BA0864">
        <w:rPr>
          <w:rFonts w:cstheme="minorHAnsi"/>
        </w:rPr>
        <w:t>The EHS</w:t>
      </w:r>
      <w:r w:rsidRPr="00705095">
        <w:rPr>
          <w:rFonts w:cstheme="minorHAnsi"/>
        </w:rPr>
        <w:t xml:space="preserve"> </w:t>
      </w:r>
      <w:r w:rsidR="00BA0864">
        <w:rPr>
          <w:rFonts w:cstheme="minorHAnsi"/>
        </w:rPr>
        <w:t>personnel receiving the call</w:t>
      </w:r>
      <w:r w:rsidRPr="00705095">
        <w:rPr>
          <w:rFonts w:cstheme="minorHAnsi"/>
        </w:rPr>
        <w:t xml:space="preserve"> provides information to appropriate department </w:t>
      </w:r>
      <w:r w:rsidR="00BA0864">
        <w:rPr>
          <w:rFonts w:cstheme="minorHAnsi"/>
        </w:rPr>
        <w:t xml:space="preserve">support </w:t>
      </w:r>
      <w:r w:rsidRPr="00705095">
        <w:rPr>
          <w:rFonts w:cstheme="minorHAnsi"/>
        </w:rPr>
        <w:t xml:space="preserve">personnel and if </w:t>
      </w:r>
      <w:r w:rsidR="00BA0864" w:rsidRPr="00705095">
        <w:rPr>
          <w:rFonts w:cstheme="minorHAnsi"/>
        </w:rPr>
        <w:t>possible,</w:t>
      </w:r>
      <w:r w:rsidRPr="00705095">
        <w:rPr>
          <w:rFonts w:cstheme="minorHAnsi"/>
        </w:rPr>
        <w:t xml:space="preserve"> forwards call to the individual</w:t>
      </w:r>
      <w:r w:rsidR="00BA0864">
        <w:rPr>
          <w:rFonts w:cstheme="minorHAnsi"/>
        </w:rPr>
        <w:t xml:space="preserve"> coordinating the response</w:t>
      </w:r>
      <w:r w:rsidRPr="00705095">
        <w:rPr>
          <w:rFonts w:cstheme="minorHAnsi"/>
        </w:rPr>
        <w:t xml:space="preserve">.  </w:t>
      </w:r>
      <w:r w:rsidR="00BA0864">
        <w:rPr>
          <w:rFonts w:cstheme="minorHAnsi"/>
        </w:rPr>
        <w:t>EHS</w:t>
      </w:r>
      <w:r w:rsidRPr="00705095">
        <w:rPr>
          <w:rFonts w:cstheme="minorHAnsi"/>
        </w:rPr>
        <w:t xml:space="preserve"> responder</w:t>
      </w:r>
      <w:r w:rsidR="00BA0864">
        <w:rPr>
          <w:rFonts w:cstheme="minorHAnsi"/>
        </w:rPr>
        <w:t>(s)</w:t>
      </w:r>
      <w:r w:rsidRPr="00705095">
        <w:rPr>
          <w:rFonts w:cstheme="minorHAnsi"/>
        </w:rPr>
        <w:t xml:space="preserve"> will identify another appropriate staff member</w:t>
      </w:r>
      <w:r w:rsidR="00BA0864">
        <w:rPr>
          <w:rFonts w:cstheme="minorHAnsi"/>
        </w:rPr>
        <w:t>(s)</w:t>
      </w:r>
      <w:r w:rsidRPr="00705095">
        <w:rPr>
          <w:rFonts w:cstheme="minorHAnsi"/>
        </w:rPr>
        <w:t xml:space="preserve"> to assist with response and notify the </w:t>
      </w:r>
      <w:r w:rsidR="00BA0864">
        <w:rPr>
          <w:rFonts w:cstheme="minorHAnsi"/>
        </w:rPr>
        <w:t>EHS</w:t>
      </w:r>
      <w:r w:rsidRPr="00705095">
        <w:rPr>
          <w:rFonts w:cstheme="minorHAnsi"/>
        </w:rPr>
        <w:t xml:space="preserve"> Director or backup.</w:t>
      </w:r>
    </w:p>
    <w:p w14:paraId="39383A3A" w14:textId="77777777" w:rsidR="000D4A77" w:rsidRPr="00705095" w:rsidRDefault="000D4A77" w:rsidP="000D4A77">
      <w:pPr>
        <w:spacing w:line="240" w:lineRule="auto"/>
        <w:contextualSpacing/>
        <w:rPr>
          <w:rFonts w:cstheme="minorHAnsi"/>
        </w:rPr>
      </w:pPr>
    </w:p>
    <w:p w14:paraId="3D1E9903" w14:textId="77777777" w:rsidR="000D4A77" w:rsidRPr="00705095" w:rsidRDefault="000D4A77" w:rsidP="000D4A77">
      <w:pPr>
        <w:spacing w:line="240" w:lineRule="auto"/>
        <w:contextualSpacing/>
        <w:rPr>
          <w:rFonts w:cstheme="minorHAnsi"/>
          <w:b/>
        </w:rPr>
      </w:pPr>
      <w:r w:rsidRPr="00705095">
        <w:rPr>
          <w:rFonts w:cstheme="minorHAnsi"/>
          <w:b/>
        </w:rPr>
        <w:t>Calls After Business Hours</w:t>
      </w:r>
    </w:p>
    <w:p w14:paraId="59E0EF0A" w14:textId="52C921F1" w:rsidR="000D4A77" w:rsidRPr="00705095" w:rsidRDefault="000D4A77" w:rsidP="000D4A77">
      <w:pPr>
        <w:spacing w:line="240" w:lineRule="auto"/>
        <w:contextualSpacing/>
        <w:rPr>
          <w:rFonts w:cstheme="minorHAnsi"/>
        </w:rPr>
      </w:pPr>
      <w:r w:rsidRPr="00705095">
        <w:rPr>
          <w:rFonts w:cstheme="minorHAnsi"/>
        </w:rPr>
        <w:t>1.</w:t>
      </w:r>
      <w:r w:rsidRPr="00705095">
        <w:rPr>
          <w:rFonts w:cstheme="minorHAnsi"/>
        </w:rPr>
        <w:tab/>
        <w:t xml:space="preserve">Facilities Services dispatcher writes down the information provided by WHITCOM on the top of the Emergency Response Phone Numbers Document which includes materials involved, quantity of material, incident location (building, room number, etc.), contact name, contact phone number, contact meeting location, and </w:t>
      </w:r>
      <w:r w:rsidR="004462D6">
        <w:rPr>
          <w:rFonts w:cstheme="minorHAnsi"/>
        </w:rPr>
        <w:t>whether</w:t>
      </w:r>
      <w:r w:rsidRPr="00705095">
        <w:rPr>
          <w:rFonts w:cstheme="minorHAnsi"/>
        </w:rPr>
        <w:t xml:space="preserve"> radioactive material, biohazard material, or the Nuclear Radiation Center are part of the incident.</w:t>
      </w:r>
    </w:p>
    <w:p w14:paraId="253F4281" w14:textId="30C3A54C" w:rsidR="000D4A77" w:rsidRPr="00705095" w:rsidRDefault="000D4A77" w:rsidP="000D4A77">
      <w:pPr>
        <w:spacing w:line="240" w:lineRule="auto"/>
        <w:contextualSpacing/>
        <w:rPr>
          <w:rFonts w:cstheme="minorHAnsi"/>
        </w:rPr>
      </w:pPr>
      <w:r w:rsidRPr="00705095">
        <w:rPr>
          <w:rFonts w:cstheme="minorHAnsi"/>
        </w:rPr>
        <w:t>2.</w:t>
      </w:r>
      <w:r w:rsidRPr="00705095">
        <w:rPr>
          <w:rFonts w:cstheme="minorHAnsi"/>
        </w:rPr>
        <w:tab/>
        <w:t xml:space="preserve">Facilities Services determines the appropriate call list based on the emergency. Dispatch contacts </w:t>
      </w:r>
      <w:r w:rsidR="004462D6">
        <w:rPr>
          <w:rFonts w:cstheme="minorHAnsi"/>
        </w:rPr>
        <w:t xml:space="preserve">the </w:t>
      </w:r>
      <w:r w:rsidRPr="00705095">
        <w:rPr>
          <w:rFonts w:cstheme="minorHAnsi"/>
        </w:rPr>
        <w:t xml:space="preserve">appropriate responder using the afterhours call back list by starting at the top and working down the list until someone is contacted. </w:t>
      </w:r>
      <w:r w:rsidR="004462D6">
        <w:rPr>
          <w:rFonts w:cstheme="minorHAnsi"/>
        </w:rPr>
        <w:t>D</w:t>
      </w:r>
      <w:r w:rsidRPr="00705095">
        <w:rPr>
          <w:rFonts w:cstheme="minorHAnsi"/>
        </w:rPr>
        <w:t xml:space="preserve">ispatch gives the information provided by WHITCOM to </w:t>
      </w:r>
      <w:r w:rsidR="004462D6">
        <w:rPr>
          <w:rFonts w:cstheme="minorHAnsi"/>
        </w:rPr>
        <w:t xml:space="preserve">the </w:t>
      </w:r>
      <w:r w:rsidRPr="00705095">
        <w:rPr>
          <w:rFonts w:cstheme="minorHAnsi"/>
        </w:rPr>
        <w:t>responder contacted. Responder provides the dispatcher with an estimated time of arrival.</w:t>
      </w:r>
    </w:p>
    <w:p w14:paraId="06E7099C" w14:textId="77777777" w:rsidR="000D4A77" w:rsidRPr="00705095" w:rsidRDefault="000D4A77" w:rsidP="000D4A77">
      <w:pPr>
        <w:spacing w:line="240" w:lineRule="auto"/>
        <w:contextualSpacing/>
        <w:rPr>
          <w:rFonts w:cstheme="minorHAnsi"/>
        </w:rPr>
      </w:pPr>
    </w:p>
    <w:p w14:paraId="686868BB" w14:textId="77777777" w:rsidR="000D4A77" w:rsidRPr="00705095" w:rsidRDefault="000D4A77" w:rsidP="000D4A77">
      <w:pPr>
        <w:spacing w:line="240" w:lineRule="auto"/>
        <w:contextualSpacing/>
        <w:rPr>
          <w:rFonts w:cstheme="minorHAnsi"/>
          <w:b/>
        </w:rPr>
      </w:pPr>
      <w:r w:rsidRPr="00705095">
        <w:rPr>
          <w:rFonts w:cstheme="minorHAnsi"/>
          <w:b/>
        </w:rPr>
        <w:t>Responder Procedures</w:t>
      </w:r>
    </w:p>
    <w:p w14:paraId="0886BD95" w14:textId="135CB7DB" w:rsidR="000D4A77" w:rsidRPr="00705095" w:rsidRDefault="000D4A77" w:rsidP="000D4A77">
      <w:pPr>
        <w:spacing w:line="240" w:lineRule="auto"/>
        <w:contextualSpacing/>
        <w:rPr>
          <w:rFonts w:cstheme="minorHAnsi"/>
        </w:rPr>
      </w:pPr>
      <w:r w:rsidRPr="00705095">
        <w:rPr>
          <w:rFonts w:cstheme="minorHAnsi"/>
        </w:rPr>
        <w:t>1.</w:t>
      </w:r>
      <w:r w:rsidRPr="00705095">
        <w:rPr>
          <w:rFonts w:cstheme="minorHAnsi"/>
        </w:rPr>
        <w:tab/>
      </w:r>
      <w:r w:rsidR="00BA0864">
        <w:rPr>
          <w:rFonts w:cstheme="minorHAnsi"/>
        </w:rPr>
        <w:t>EHS</w:t>
      </w:r>
      <w:r w:rsidRPr="00705095">
        <w:rPr>
          <w:rFonts w:cstheme="minorHAnsi"/>
        </w:rPr>
        <w:t xml:space="preserve"> responders will gather the appropriate response equipment, personal protective equipment (PPE), and if material is known a Safety Data Sheet.</w:t>
      </w:r>
    </w:p>
    <w:p w14:paraId="3423A2F8" w14:textId="77777777" w:rsidR="000D4A77" w:rsidRPr="00705095" w:rsidRDefault="000D4A77" w:rsidP="000D4A77">
      <w:pPr>
        <w:spacing w:line="240" w:lineRule="auto"/>
        <w:ind w:left="720"/>
        <w:contextualSpacing/>
        <w:rPr>
          <w:rFonts w:cstheme="minorHAnsi"/>
        </w:rPr>
      </w:pPr>
      <w:r w:rsidRPr="00705095">
        <w:rPr>
          <w:rFonts w:cstheme="minorHAnsi"/>
        </w:rPr>
        <w:t>a.  PPE and spill cleanup materials can be found at:</w:t>
      </w:r>
    </w:p>
    <w:p w14:paraId="562FD384" w14:textId="5EA8748E" w:rsidR="000D4A77" w:rsidRPr="00705095" w:rsidRDefault="000D4A77" w:rsidP="000D4A77">
      <w:pPr>
        <w:spacing w:line="240" w:lineRule="auto"/>
        <w:ind w:left="2160" w:hanging="720"/>
        <w:contextualSpacing/>
        <w:rPr>
          <w:rFonts w:cstheme="minorHAnsi"/>
        </w:rPr>
      </w:pPr>
      <w:r w:rsidRPr="00705095">
        <w:rPr>
          <w:rFonts w:cstheme="minorHAnsi"/>
        </w:rPr>
        <w:t>i.</w:t>
      </w:r>
      <w:r w:rsidRPr="00705095">
        <w:rPr>
          <w:rFonts w:cstheme="minorHAnsi"/>
        </w:rPr>
        <w:tab/>
      </w:r>
      <w:r w:rsidR="008D493B">
        <w:rPr>
          <w:rFonts w:cstheme="minorHAnsi"/>
        </w:rPr>
        <w:t>McCluskey Services</w:t>
      </w:r>
      <w:r w:rsidRPr="00705095">
        <w:rPr>
          <w:rFonts w:cstheme="minorHAnsi"/>
        </w:rPr>
        <w:t xml:space="preserve"> Building has </w:t>
      </w:r>
      <w:r w:rsidR="004462D6">
        <w:rPr>
          <w:rFonts w:cstheme="minorHAnsi"/>
        </w:rPr>
        <w:t>emergency response equipment and PPE located in the Chemical Stores warehouse</w:t>
      </w:r>
      <w:r w:rsidRPr="00705095">
        <w:rPr>
          <w:rFonts w:cstheme="minorHAnsi"/>
        </w:rPr>
        <w:t xml:space="preserve">. </w:t>
      </w:r>
    </w:p>
    <w:p w14:paraId="03D25D7A" w14:textId="1F3EDFD7" w:rsidR="000D4A77" w:rsidRPr="00705095" w:rsidRDefault="000D4A77" w:rsidP="000D4A77">
      <w:pPr>
        <w:spacing w:line="240" w:lineRule="auto"/>
        <w:ind w:left="2160" w:hanging="720"/>
        <w:contextualSpacing/>
        <w:rPr>
          <w:rFonts w:cstheme="minorHAnsi"/>
        </w:rPr>
      </w:pPr>
      <w:r w:rsidRPr="00705095">
        <w:rPr>
          <w:rFonts w:cstheme="minorHAnsi"/>
        </w:rPr>
        <w:t>ii.</w:t>
      </w:r>
      <w:r w:rsidRPr="00705095">
        <w:rPr>
          <w:rFonts w:cstheme="minorHAnsi"/>
        </w:rPr>
        <w:tab/>
      </w:r>
      <w:r w:rsidR="004462D6">
        <w:rPr>
          <w:rFonts w:cstheme="minorHAnsi"/>
        </w:rPr>
        <w:t>The C</w:t>
      </w:r>
      <w:r w:rsidRPr="00705095">
        <w:rPr>
          <w:rFonts w:cstheme="minorHAnsi"/>
        </w:rPr>
        <w:t xml:space="preserve">hemical Stores warehouse is accessed using key W688.    </w:t>
      </w:r>
    </w:p>
    <w:p w14:paraId="3858C1BA" w14:textId="7E8B3C45" w:rsidR="000D4A77" w:rsidRPr="00705095" w:rsidRDefault="000D4A77" w:rsidP="000D4A77">
      <w:pPr>
        <w:spacing w:line="240" w:lineRule="auto"/>
        <w:ind w:left="2160" w:hanging="720"/>
        <w:contextualSpacing/>
        <w:rPr>
          <w:rFonts w:cstheme="minorHAnsi"/>
        </w:rPr>
      </w:pPr>
      <w:r w:rsidRPr="00705095">
        <w:rPr>
          <w:rFonts w:cstheme="minorHAnsi"/>
        </w:rPr>
        <w:t>Iii.</w:t>
      </w:r>
      <w:r w:rsidRPr="00705095">
        <w:rPr>
          <w:rFonts w:cstheme="minorHAnsi"/>
        </w:rPr>
        <w:tab/>
        <w:t xml:space="preserve">If applicable, use an Environmental Services truck to respond. The trucks contain PPE and cleanup supplies. The keys for the trucks are </w:t>
      </w:r>
      <w:r w:rsidR="004462D6">
        <w:rPr>
          <w:rFonts w:cstheme="minorHAnsi"/>
        </w:rPr>
        <w:t>hung on the wall across the corridor from McClusky office 137</w:t>
      </w:r>
      <w:r w:rsidRPr="00705095">
        <w:rPr>
          <w:rFonts w:cstheme="minorHAnsi"/>
        </w:rPr>
        <w:t>.</w:t>
      </w:r>
    </w:p>
    <w:p w14:paraId="400CBD15" w14:textId="09B71E3F" w:rsidR="000D4A77" w:rsidRPr="00705095" w:rsidRDefault="000D4A77" w:rsidP="000D4A77">
      <w:pPr>
        <w:spacing w:line="240" w:lineRule="auto"/>
        <w:ind w:left="2160" w:hanging="720"/>
        <w:contextualSpacing/>
        <w:rPr>
          <w:rFonts w:cstheme="minorHAnsi"/>
        </w:rPr>
      </w:pPr>
      <w:r w:rsidRPr="00705095">
        <w:rPr>
          <w:rFonts w:cstheme="minorHAnsi"/>
        </w:rPr>
        <w:t xml:space="preserve">iv. </w:t>
      </w:r>
      <w:r w:rsidRPr="00705095">
        <w:rPr>
          <w:rFonts w:cstheme="minorHAnsi"/>
        </w:rPr>
        <w:tab/>
        <w:t xml:space="preserve"> The SCBAs </w:t>
      </w:r>
      <w:r w:rsidR="004462D6" w:rsidRPr="00705095">
        <w:rPr>
          <w:rFonts w:cstheme="minorHAnsi"/>
        </w:rPr>
        <w:t>are in</w:t>
      </w:r>
      <w:r w:rsidRPr="00705095">
        <w:rPr>
          <w:rFonts w:cstheme="minorHAnsi"/>
        </w:rPr>
        <w:t xml:space="preserve"> the Chemical Stores warehouse accessed using key W688.   </w:t>
      </w:r>
    </w:p>
    <w:p w14:paraId="43BEB787" w14:textId="07CFAB75" w:rsidR="000D4A77" w:rsidRPr="00705095" w:rsidRDefault="000D4A77" w:rsidP="000D4A77">
      <w:pPr>
        <w:spacing w:line="240" w:lineRule="auto"/>
        <w:ind w:left="2160" w:hanging="720"/>
        <w:contextualSpacing/>
        <w:rPr>
          <w:rFonts w:cstheme="minorHAnsi"/>
        </w:rPr>
      </w:pPr>
      <w:r w:rsidRPr="00705095">
        <w:rPr>
          <w:rFonts w:cstheme="minorHAnsi"/>
        </w:rPr>
        <w:t>v.</w:t>
      </w:r>
      <w:r w:rsidRPr="00705095">
        <w:rPr>
          <w:rFonts w:cstheme="minorHAnsi"/>
        </w:rPr>
        <w:tab/>
        <w:t xml:space="preserve">If specific PPE or cleanup material is needed for the chemical involved, gather items prior to going to </w:t>
      </w:r>
      <w:r w:rsidR="004462D6">
        <w:rPr>
          <w:rFonts w:cstheme="minorHAnsi"/>
        </w:rPr>
        <w:t>the cleanup location.</w:t>
      </w:r>
      <w:r w:rsidRPr="00705095">
        <w:rPr>
          <w:rFonts w:cstheme="minorHAnsi"/>
        </w:rPr>
        <w:t xml:space="preserve">  </w:t>
      </w:r>
    </w:p>
    <w:p w14:paraId="06939B46" w14:textId="4C92E781" w:rsidR="000D4A77" w:rsidRPr="00705095" w:rsidRDefault="000D4A77" w:rsidP="000D4A77">
      <w:pPr>
        <w:spacing w:line="240" w:lineRule="auto"/>
        <w:ind w:left="720"/>
        <w:contextualSpacing/>
        <w:rPr>
          <w:rFonts w:cstheme="minorHAnsi"/>
        </w:rPr>
      </w:pPr>
      <w:r w:rsidRPr="00705095">
        <w:rPr>
          <w:rFonts w:cstheme="minorHAnsi"/>
        </w:rPr>
        <w:lastRenderedPageBreak/>
        <w:t xml:space="preserve">b.  </w:t>
      </w:r>
      <w:r w:rsidR="004462D6">
        <w:rPr>
          <w:rFonts w:cstheme="minorHAnsi"/>
        </w:rPr>
        <w:t>Take pictures, documenting the incident, p</w:t>
      </w:r>
      <w:r w:rsidRPr="00705095">
        <w:rPr>
          <w:rFonts w:cstheme="minorHAnsi"/>
        </w:rPr>
        <w:t>ictures should be used to aid in writing up the investigation or notifying the appropriate agencies if necessary.</w:t>
      </w:r>
    </w:p>
    <w:p w14:paraId="67B88F1D" w14:textId="290BB1C8" w:rsidR="000D4A77" w:rsidRPr="00705095" w:rsidRDefault="000D4A77" w:rsidP="000D4A77">
      <w:pPr>
        <w:spacing w:line="240" w:lineRule="auto"/>
        <w:ind w:left="720"/>
        <w:contextualSpacing/>
        <w:rPr>
          <w:rFonts w:cstheme="minorHAnsi"/>
        </w:rPr>
      </w:pPr>
      <w:r w:rsidRPr="00705095">
        <w:rPr>
          <w:rFonts w:cstheme="minorHAnsi"/>
        </w:rPr>
        <w:t xml:space="preserve">c.  </w:t>
      </w:r>
      <w:r w:rsidR="004462D6">
        <w:rPr>
          <w:rFonts w:cstheme="minorHAnsi"/>
        </w:rPr>
        <w:t>This document</w:t>
      </w:r>
      <w:r w:rsidRPr="00705095">
        <w:rPr>
          <w:rFonts w:cstheme="minorHAnsi"/>
        </w:rPr>
        <w:t xml:space="preserve"> </w:t>
      </w:r>
      <w:r w:rsidR="004462D6">
        <w:rPr>
          <w:rFonts w:cstheme="minorHAnsi"/>
        </w:rPr>
        <w:t>provides</w:t>
      </w:r>
      <w:r w:rsidRPr="00705095">
        <w:rPr>
          <w:rFonts w:cstheme="minorHAnsi"/>
        </w:rPr>
        <w:t xml:space="preserve"> procedures for different types of responses.  If applicable, </w:t>
      </w:r>
      <w:r w:rsidR="004462D6">
        <w:rPr>
          <w:rFonts w:cstheme="minorHAnsi"/>
        </w:rPr>
        <w:t>take a copy of this document</w:t>
      </w:r>
      <w:r w:rsidRPr="00705095">
        <w:rPr>
          <w:rFonts w:cstheme="minorHAnsi"/>
        </w:rPr>
        <w:t xml:space="preserve"> to the incident.</w:t>
      </w:r>
    </w:p>
    <w:p w14:paraId="640D39D5" w14:textId="0AAF8E48" w:rsidR="000D4A77" w:rsidRPr="00705095" w:rsidRDefault="000D4A77" w:rsidP="000D4A77">
      <w:pPr>
        <w:spacing w:line="240" w:lineRule="auto"/>
        <w:contextualSpacing/>
        <w:rPr>
          <w:rFonts w:cstheme="minorHAnsi"/>
        </w:rPr>
      </w:pPr>
      <w:r w:rsidRPr="00705095">
        <w:rPr>
          <w:rFonts w:cstheme="minorHAnsi"/>
        </w:rPr>
        <w:t>2.</w:t>
      </w:r>
      <w:r w:rsidRPr="00705095">
        <w:rPr>
          <w:rFonts w:cstheme="minorHAnsi"/>
        </w:rPr>
        <w:tab/>
        <w:t xml:space="preserve">Responders go to </w:t>
      </w:r>
      <w:r w:rsidR="004462D6">
        <w:rPr>
          <w:rFonts w:cstheme="minorHAnsi"/>
        </w:rPr>
        <w:t xml:space="preserve">the </w:t>
      </w:r>
      <w:r w:rsidRPr="00705095">
        <w:rPr>
          <w:rFonts w:cstheme="minorHAnsi"/>
        </w:rPr>
        <w:t>contact meeting location. Once the contact is found</w:t>
      </w:r>
      <w:r w:rsidR="004462D6">
        <w:rPr>
          <w:rFonts w:cstheme="minorHAnsi"/>
        </w:rPr>
        <w:t>,</w:t>
      </w:r>
      <w:r w:rsidRPr="00705095">
        <w:rPr>
          <w:rFonts w:cstheme="minorHAnsi"/>
        </w:rPr>
        <w:t xml:space="preserve"> responder</w:t>
      </w:r>
      <w:r w:rsidR="004462D6">
        <w:rPr>
          <w:rFonts w:cstheme="minorHAnsi"/>
        </w:rPr>
        <w:t>s</w:t>
      </w:r>
      <w:r w:rsidRPr="00705095">
        <w:rPr>
          <w:rFonts w:cstheme="minorHAnsi"/>
        </w:rPr>
        <w:t xml:space="preserve"> should verify the information provided by the dispatcher is accurate and </w:t>
      </w:r>
      <w:r w:rsidR="004462D6">
        <w:rPr>
          <w:rFonts w:cstheme="minorHAnsi"/>
        </w:rPr>
        <w:t>determine the</w:t>
      </w:r>
      <w:r w:rsidRPr="00705095">
        <w:rPr>
          <w:rFonts w:cstheme="minorHAnsi"/>
        </w:rPr>
        <w:t xml:space="preserve"> </w:t>
      </w:r>
      <w:r w:rsidR="008D493B" w:rsidRPr="00705095">
        <w:rPr>
          <w:rFonts w:cstheme="minorHAnsi"/>
        </w:rPr>
        <w:t>status</w:t>
      </w:r>
      <w:r w:rsidRPr="00705095">
        <w:rPr>
          <w:rFonts w:cstheme="minorHAnsi"/>
        </w:rPr>
        <w:t xml:space="preserve"> of the incident.  </w:t>
      </w:r>
      <w:r w:rsidR="004462D6">
        <w:rPr>
          <w:rFonts w:cstheme="minorHAnsi"/>
        </w:rPr>
        <w:t>Evaluate whether</w:t>
      </w:r>
      <w:r w:rsidRPr="00705095">
        <w:rPr>
          <w:rFonts w:cstheme="minorHAnsi"/>
        </w:rPr>
        <w:t xml:space="preserve"> it is necessary to extend exclusion and/or evacuation zone, get additional security, or send out a WSU Alert. If any of the conditions below are met</w:t>
      </w:r>
      <w:r w:rsidR="004462D6">
        <w:rPr>
          <w:rFonts w:cstheme="minorHAnsi"/>
        </w:rPr>
        <w:t>,</w:t>
      </w:r>
      <w:r w:rsidRPr="00705095">
        <w:rPr>
          <w:rFonts w:cstheme="minorHAnsi"/>
        </w:rPr>
        <w:t xml:space="preserve"> the Emergency Operations Team should be contacted using the call list below: </w:t>
      </w:r>
    </w:p>
    <w:p w14:paraId="6A70944A" w14:textId="77777777" w:rsidR="000D4A77" w:rsidRPr="00705095" w:rsidRDefault="000D4A77" w:rsidP="000D4A77">
      <w:pPr>
        <w:spacing w:line="240" w:lineRule="auto"/>
        <w:ind w:left="720"/>
        <w:contextualSpacing/>
        <w:rPr>
          <w:rFonts w:cstheme="minorHAnsi"/>
        </w:rPr>
      </w:pPr>
      <w:r w:rsidRPr="00705095">
        <w:rPr>
          <w:rFonts w:cstheme="minorHAnsi"/>
          <w:b/>
          <w:i/>
        </w:rPr>
        <w:t>Immediate threat:</w:t>
      </w:r>
      <w:r w:rsidRPr="00705095">
        <w:rPr>
          <w:rFonts w:cstheme="minorHAnsi"/>
        </w:rPr>
        <w:t xml:space="preserve"> Any developing or anticipated situation which poses an immediate (or continuing) threat to WSU Pullman Campus.</w:t>
      </w:r>
    </w:p>
    <w:p w14:paraId="7BF5DB02" w14:textId="77777777" w:rsidR="000D4A77" w:rsidRPr="00705095" w:rsidRDefault="000D4A77" w:rsidP="000D4A77">
      <w:pPr>
        <w:spacing w:line="240" w:lineRule="auto"/>
        <w:ind w:left="720"/>
        <w:contextualSpacing/>
        <w:rPr>
          <w:rFonts w:cstheme="minorHAnsi"/>
        </w:rPr>
      </w:pPr>
      <w:r w:rsidRPr="00705095">
        <w:rPr>
          <w:rFonts w:cstheme="minorHAnsi"/>
          <w:b/>
          <w:i/>
        </w:rPr>
        <w:t>Leadership and or Alert Notification:</w:t>
      </w:r>
      <w:r w:rsidRPr="00705095">
        <w:rPr>
          <w:rFonts w:cstheme="minorHAnsi"/>
        </w:rPr>
        <w:t xml:space="preserve"> Fatality or significant disruption of academic, research, or utility/operation.  Any developing or anticipated situation which will require activation of the Alert Notification System, the COWS system, posting on the Alert website, or messaging using e-mail list serves.</w:t>
      </w:r>
    </w:p>
    <w:p w14:paraId="21DFCCCC" w14:textId="77777777" w:rsidR="000D4A77" w:rsidRPr="00705095" w:rsidRDefault="000D4A77" w:rsidP="000D4A77">
      <w:pPr>
        <w:spacing w:line="240" w:lineRule="auto"/>
        <w:ind w:left="720"/>
        <w:contextualSpacing/>
        <w:rPr>
          <w:rFonts w:cstheme="minorHAnsi"/>
        </w:rPr>
      </w:pPr>
      <w:r w:rsidRPr="00705095">
        <w:rPr>
          <w:rFonts w:cstheme="minorHAnsi"/>
          <w:b/>
          <w:i/>
        </w:rPr>
        <w:t>Significant Event:</w:t>
      </w:r>
      <w:r w:rsidRPr="00705095">
        <w:rPr>
          <w:rFonts w:cstheme="minorHAnsi"/>
        </w:rPr>
        <w:t xml:space="preserve"> Any developing or anticipated situation that, because of severity, duration, scope, or impact will involve resources beyond ordinary daily operations or mutual aid.</w:t>
      </w:r>
    </w:p>
    <w:p w14:paraId="21C06555" w14:textId="77777777" w:rsidR="000D4A77" w:rsidRPr="00705095" w:rsidRDefault="000D4A77" w:rsidP="000D4A77">
      <w:pPr>
        <w:spacing w:line="240" w:lineRule="auto"/>
        <w:ind w:left="720"/>
        <w:contextualSpacing/>
        <w:rPr>
          <w:rFonts w:cstheme="minorHAnsi"/>
        </w:rPr>
      </w:pPr>
      <w:r w:rsidRPr="00705095">
        <w:rPr>
          <w:rFonts w:cstheme="minorHAnsi"/>
          <w:b/>
          <w:i/>
        </w:rPr>
        <w:t>Press Attention or Social Media Component:</w:t>
      </w:r>
      <w:r w:rsidRPr="00705095">
        <w:rPr>
          <w:rFonts w:cstheme="minorHAnsi"/>
        </w:rPr>
        <w:t xml:space="preserve"> Any developing or anticipated event which generates interest or coverage sufficient to warrant a response from WSU to limit disinformation, reduce public concern, or provide mitigating information to the public.</w:t>
      </w:r>
    </w:p>
    <w:p w14:paraId="6CFC42B2" w14:textId="77777777" w:rsidR="000D4A77" w:rsidRPr="00705095" w:rsidRDefault="000D4A77" w:rsidP="000D4A77">
      <w:pPr>
        <w:spacing w:line="240" w:lineRule="auto"/>
        <w:ind w:left="720"/>
        <w:contextualSpacing/>
        <w:rPr>
          <w:rFonts w:cstheme="minorHAnsi"/>
        </w:rPr>
      </w:pPr>
      <w:r w:rsidRPr="00705095">
        <w:rPr>
          <w:rFonts w:cstheme="minorHAnsi"/>
          <w:b/>
          <w:i/>
        </w:rPr>
        <w:t>Policy Input:</w:t>
      </w:r>
      <w:r w:rsidRPr="00705095">
        <w:rPr>
          <w:rFonts w:cstheme="minorHAnsi"/>
        </w:rPr>
        <w:t xml:space="preserve"> Any developing or anticipated event which will likely require the engagement of or policy input from senior WSU leadership.</w:t>
      </w:r>
    </w:p>
    <w:p w14:paraId="2497982F" w14:textId="77777777" w:rsidR="000D4A77" w:rsidRPr="00705095" w:rsidRDefault="000D4A77" w:rsidP="000D4A77">
      <w:pPr>
        <w:spacing w:line="240" w:lineRule="auto"/>
        <w:ind w:left="720"/>
        <w:contextualSpacing/>
        <w:rPr>
          <w:rFonts w:cstheme="minorHAnsi"/>
        </w:rPr>
      </w:pPr>
    </w:p>
    <w:tbl>
      <w:tblPr>
        <w:tblW w:w="11070" w:type="dxa"/>
        <w:tblInd w:w="-522" w:type="dxa"/>
        <w:tblLayout w:type="fixed"/>
        <w:tblLook w:val="0000" w:firstRow="0" w:lastRow="0" w:firstColumn="0" w:lastColumn="0" w:noHBand="0" w:noVBand="0"/>
      </w:tblPr>
      <w:tblGrid>
        <w:gridCol w:w="3304"/>
        <w:gridCol w:w="2276"/>
        <w:gridCol w:w="270"/>
        <w:gridCol w:w="3330"/>
        <w:gridCol w:w="1890"/>
      </w:tblGrid>
      <w:tr w:rsidR="000D4A77" w:rsidRPr="00705095" w14:paraId="0A564274" w14:textId="77777777" w:rsidTr="00214F49">
        <w:tc>
          <w:tcPr>
            <w:tcW w:w="3304" w:type="dxa"/>
            <w:tcBorders>
              <w:top w:val="single" w:sz="6" w:space="0" w:color="auto"/>
              <w:left w:val="single" w:sz="6" w:space="0" w:color="auto"/>
              <w:bottom w:val="single" w:sz="6" w:space="0" w:color="auto"/>
            </w:tcBorders>
            <w:shd w:val="clear" w:color="auto" w:fill="0C0C0C"/>
          </w:tcPr>
          <w:p w14:paraId="66B5FDBE" w14:textId="77777777" w:rsidR="000D4A77" w:rsidRPr="00705095" w:rsidRDefault="000D4A77" w:rsidP="0042211B">
            <w:pPr>
              <w:rPr>
                <w:rFonts w:cstheme="minorHAnsi"/>
                <w:b/>
              </w:rPr>
            </w:pPr>
            <w:r w:rsidRPr="00705095">
              <w:rPr>
                <w:rFonts w:cstheme="minorHAnsi"/>
                <w:b/>
              </w:rPr>
              <w:t>BUSINESS HOURS</w:t>
            </w:r>
          </w:p>
        </w:tc>
        <w:tc>
          <w:tcPr>
            <w:tcW w:w="2276" w:type="dxa"/>
            <w:tcBorders>
              <w:top w:val="single" w:sz="6" w:space="0" w:color="auto"/>
              <w:left w:val="single" w:sz="6" w:space="0" w:color="auto"/>
              <w:bottom w:val="single" w:sz="6" w:space="0" w:color="auto"/>
              <w:right w:val="single" w:sz="6" w:space="0" w:color="auto"/>
            </w:tcBorders>
            <w:shd w:val="clear" w:color="auto" w:fill="0C0C0C"/>
          </w:tcPr>
          <w:p w14:paraId="6ED4447A" w14:textId="77777777" w:rsidR="000D4A77" w:rsidRPr="00705095" w:rsidRDefault="000D4A77" w:rsidP="0042211B">
            <w:pPr>
              <w:rPr>
                <w:rFonts w:cstheme="minorHAnsi"/>
                <w:b/>
              </w:rPr>
            </w:pPr>
          </w:p>
        </w:tc>
        <w:tc>
          <w:tcPr>
            <w:tcW w:w="270" w:type="dxa"/>
            <w:tcBorders>
              <w:left w:val="single" w:sz="6" w:space="0" w:color="auto"/>
              <w:right w:val="single" w:sz="6" w:space="0" w:color="auto"/>
            </w:tcBorders>
            <w:shd w:val="clear" w:color="auto" w:fill="auto"/>
          </w:tcPr>
          <w:p w14:paraId="6053F015" w14:textId="77777777" w:rsidR="000D4A77" w:rsidRPr="00705095" w:rsidRDefault="000D4A77" w:rsidP="0042211B">
            <w:pPr>
              <w:rPr>
                <w:rFonts w:cstheme="minorHAnsi"/>
              </w:rPr>
            </w:pPr>
          </w:p>
        </w:tc>
        <w:tc>
          <w:tcPr>
            <w:tcW w:w="3330" w:type="dxa"/>
            <w:tcBorders>
              <w:top w:val="single" w:sz="6" w:space="0" w:color="auto"/>
              <w:left w:val="single" w:sz="6" w:space="0" w:color="auto"/>
            </w:tcBorders>
            <w:shd w:val="clear" w:color="auto" w:fill="000000"/>
          </w:tcPr>
          <w:p w14:paraId="0F2E47E6" w14:textId="77777777" w:rsidR="000D4A77" w:rsidRPr="00705095" w:rsidRDefault="000D4A77" w:rsidP="0042211B">
            <w:pPr>
              <w:rPr>
                <w:rFonts w:cstheme="minorHAnsi"/>
              </w:rPr>
            </w:pPr>
            <w:r w:rsidRPr="00705095">
              <w:rPr>
                <w:rFonts w:cstheme="minorHAnsi"/>
                <w:b/>
              </w:rPr>
              <w:t>AFTER HOURS</w:t>
            </w:r>
          </w:p>
        </w:tc>
        <w:tc>
          <w:tcPr>
            <w:tcW w:w="1890" w:type="dxa"/>
            <w:tcBorders>
              <w:top w:val="single" w:sz="6" w:space="0" w:color="auto"/>
              <w:left w:val="single" w:sz="6" w:space="0" w:color="auto"/>
              <w:bottom w:val="single" w:sz="6" w:space="0" w:color="auto"/>
              <w:right w:val="single" w:sz="6" w:space="0" w:color="auto"/>
            </w:tcBorders>
            <w:shd w:val="clear" w:color="auto" w:fill="000000"/>
          </w:tcPr>
          <w:p w14:paraId="7D88F61A" w14:textId="77777777" w:rsidR="000D4A77" w:rsidRPr="00705095" w:rsidRDefault="000D4A77" w:rsidP="0042211B">
            <w:pPr>
              <w:rPr>
                <w:rFonts w:cstheme="minorHAnsi"/>
              </w:rPr>
            </w:pPr>
          </w:p>
        </w:tc>
      </w:tr>
      <w:tr w:rsidR="00520BAD" w:rsidRPr="00705095" w14:paraId="37D52DC8" w14:textId="77777777" w:rsidTr="00214F49">
        <w:tc>
          <w:tcPr>
            <w:tcW w:w="3304" w:type="dxa"/>
            <w:tcBorders>
              <w:top w:val="single" w:sz="6" w:space="0" w:color="auto"/>
              <w:left w:val="single" w:sz="6" w:space="0" w:color="auto"/>
              <w:bottom w:val="single" w:sz="6" w:space="0" w:color="auto"/>
              <w:right w:val="single" w:sz="6" w:space="0" w:color="auto"/>
            </w:tcBorders>
            <w:shd w:val="clear" w:color="auto" w:fill="FFFFFF"/>
          </w:tcPr>
          <w:p w14:paraId="2A400B1F" w14:textId="77777777" w:rsidR="00520BAD" w:rsidRPr="00705095" w:rsidRDefault="00520BAD" w:rsidP="00520BAD">
            <w:pPr>
              <w:rPr>
                <w:rFonts w:cstheme="minorHAnsi"/>
              </w:rPr>
            </w:pPr>
            <w:r w:rsidRPr="00705095">
              <w:rPr>
                <w:rFonts w:cstheme="minorHAnsi"/>
              </w:rPr>
              <w:t>Office of Emergency Management</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14:paraId="75F779D4" w14:textId="77777777" w:rsidR="00520BAD" w:rsidRPr="00705095" w:rsidRDefault="00520BAD" w:rsidP="00520BAD">
            <w:pPr>
              <w:rPr>
                <w:rFonts w:cstheme="minorHAnsi"/>
              </w:rPr>
            </w:pPr>
            <w:r w:rsidRPr="00705095">
              <w:rPr>
                <w:rFonts w:cstheme="minorHAnsi"/>
              </w:rPr>
              <w:t>509-335-7471</w:t>
            </w:r>
          </w:p>
        </w:tc>
        <w:tc>
          <w:tcPr>
            <w:tcW w:w="270" w:type="dxa"/>
            <w:tcBorders>
              <w:left w:val="single" w:sz="6" w:space="0" w:color="auto"/>
              <w:right w:val="single" w:sz="6" w:space="0" w:color="auto"/>
            </w:tcBorders>
            <w:shd w:val="clear" w:color="auto" w:fill="auto"/>
          </w:tcPr>
          <w:p w14:paraId="3209A47D" w14:textId="77777777" w:rsidR="00520BAD" w:rsidRPr="00705095" w:rsidRDefault="00520BAD" w:rsidP="00520BAD">
            <w:pPr>
              <w:rPr>
                <w:rFonts w:cstheme="minorHAnsi"/>
              </w:rPr>
            </w:pPr>
          </w:p>
        </w:tc>
        <w:tc>
          <w:tcPr>
            <w:tcW w:w="3330" w:type="dxa"/>
            <w:tcBorders>
              <w:top w:val="single" w:sz="6" w:space="0" w:color="auto"/>
              <w:left w:val="single" w:sz="6" w:space="0" w:color="auto"/>
              <w:bottom w:val="single" w:sz="6" w:space="0" w:color="auto"/>
              <w:right w:val="single" w:sz="6" w:space="0" w:color="auto"/>
            </w:tcBorders>
            <w:shd w:val="clear" w:color="auto" w:fill="FFFFFF"/>
          </w:tcPr>
          <w:p w14:paraId="36F82D99" w14:textId="53F77E34" w:rsidR="00520BAD" w:rsidRPr="00705095" w:rsidRDefault="00520BAD" w:rsidP="00520BAD">
            <w:pPr>
              <w:rPr>
                <w:rFonts w:cstheme="minorHAnsi"/>
              </w:rPr>
            </w:pPr>
            <w:r w:rsidRPr="00705095">
              <w:rPr>
                <w:rFonts w:cstheme="minorHAnsi"/>
              </w:rPr>
              <w:t>Office of Emergency Management</w:t>
            </w:r>
          </w:p>
        </w:tc>
        <w:tc>
          <w:tcPr>
            <w:tcW w:w="1890" w:type="dxa"/>
            <w:tcBorders>
              <w:left w:val="single" w:sz="6" w:space="0" w:color="auto"/>
              <w:bottom w:val="single" w:sz="6" w:space="0" w:color="auto"/>
              <w:right w:val="single" w:sz="6" w:space="0" w:color="auto"/>
            </w:tcBorders>
            <w:shd w:val="clear" w:color="auto" w:fill="FFFFFF"/>
          </w:tcPr>
          <w:p w14:paraId="69FA066B" w14:textId="36E04365" w:rsidR="00520BAD" w:rsidRPr="00705095" w:rsidRDefault="00214F49" w:rsidP="00520BAD">
            <w:pPr>
              <w:rPr>
                <w:rFonts w:cstheme="minorHAnsi"/>
              </w:rPr>
            </w:pPr>
            <w:r>
              <w:rPr>
                <w:rFonts w:cstheme="minorHAnsi"/>
              </w:rPr>
              <w:t>509-338-0383</w:t>
            </w:r>
          </w:p>
        </w:tc>
      </w:tr>
      <w:tr w:rsidR="00520BAD" w:rsidRPr="00705095" w14:paraId="7F36C618" w14:textId="77777777" w:rsidTr="00214F49">
        <w:trPr>
          <w:trHeight w:val="273"/>
        </w:trPr>
        <w:tc>
          <w:tcPr>
            <w:tcW w:w="3304" w:type="dxa"/>
            <w:tcBorders>
              <w:top w:val="single" w:sz="6" w:space="0" w:color="auto"/>
              <w:left w:val="single" w:sz="6" w:space="0" w:color="auto"/>
              <w:bottom w:val="single" w:sz="6" w:space="0" w:color="auto"/>
              <w:right w:val="single" w:sz="6" w:space="0" w:color="auto"/>
            </w:tcBorders>
            <w:shd w:val="clear" w:color="auto" w:fill="D9D9D9"/>
          </w:tcPr>
          <w:p w14:paraId="084A359D" w14:textId="4539C562" w:rsidR="00520BAD" w:rsidRPr="00705095" w:rsidRDefault="00520BAD" w:rsidP="00520BAD">
            <w:pPr>
              <w:rPr>
                <w:rFonts w:cstheme="minorHAnsi"/>
              </w:rPr>
            </w:pPr>
            <w:r>
              <w:rPr>
                <w:rFonts w:cstheme="minorHAnsi"/>
              </w:rPr>
              <w:t>Gary Jenkins</w:t>
            </w:r>
          </w:p>
        </w:tc>
        <w:tc>
          <w:tcPr>
            <w:tcW w:w="2276" w:type="dxa"/>
            <w:tcBorders>
              <w:top w:val="single" w:sz="6" w:space="0" w:color="auto"/>
              <w:left w:val="single" w:sz="6" w:space="0" w:color="auto"/>
              <w:bottom w:val="single" w:sz="6" w:space="0" w:color="auto"/>
              <w:right w:val="single" w:sz="6" w:space="0" w:color="auto"/>
            </w:tcBorders>
            <w:shd w:val="clear" w:color="auto" w:fill="D9D9D9"/>
          </w:tcPr>
          <w:p w14:paraId="21F7875A" w14:textId="77777777" w:rsidR="00520BAD" w:rsidRPr="00705095" w:rsidRDefault="00520BAD" w:rsidP="00520BAD">
            <w:pPr>
              <w:rPr>
                <w:rFonts w:cstheme="minorHAnsi"/>
              </w:rPr>
            </w:pPr>
            <w:r w:rsidRPr="00705095">
              <w:rPr>
                <w:rFonts w:cstheme="minorHAnsi"/>
              </w:rPr>
              <w:t>509-335-8548</w:t>
            </w:r>
          </w:p>
        </w:tc>
        <w:tc>
          <w:tcPr>
            <w:tcW w:w="270" w:type="dxa"/>
            <w:tcBorders>
              <w:left w:val="single" w:sz="6" w:space="0" w:color="auto"/>
              <w:right w:val="single" w:sz="6" w:space="0" w:color="auto"/>
            </w:tcBorders>
            <w:shd w:val="clear" w:color="auto" w:fill="auto"/>
          </w:tcPr>
          <w:p w14:paraId="30104DD4" w14:textId="77777777" w:rsidR="00520BAD" w:rsidRPr="00705095" w:rsidRDefault="00520BAD" w:rsidP="00520BAD">
            <w:pPr>
              <w:rPr>
                <w:rFonts w:cstheme="minorHAnsi"/>
              </w:rPr>
            </w:pPr>
          </w:p>
        </w:tc>
        <w:tc>
          <w:tcPr>
            <w:tcW w:w="3330" w:type="dxa"/>
            <w:tcBorders>
              <w:top w:val="single" w:sz="6" w:space="0" w:color="auto"/>
              <w:left w:val="single" w:sz="6" w:space="0" w:color="auto"/>
              <w:right w:val="single" w:sz="6" w:space="0" w:color="auto"/>
            </w:tcBorders>
            <w:shd w:val="clear" w:color="auto" w:fill="D9D9D9"/>
          </w:tcPr>
          <w:p w14:paraId="7C869873" w14:textId="2C7495C9" w:rsidR="00520BAD" w:rsidRPr="00705095" w:rsidRDefault="00520BAD" w:rsidP="00520BAD">
            <w:pPr>
              <w:rPr>
                <w:rFonts w:cstheme="minorHAnsi"/>
              </w:rPr>
            </w:pPr>
            <w:r>
              <w:rPr>
                <w:rFonts w:cstheme="minorHAnsi"/>
              </w:rPr>
              <w:t>Gary Jenkins</w:t>
            </w:r>
          </w:p>
        </w:tc>
        <w:tc>
          <w:tcPr>
            <w:tcW w:w="1890" w:type="dxa"/>
            <w:tcBorders>
              <w:top w:val="single" w:sz="6" w:space="0" w:color="auto"/>
              <w:left w:val="single" w:sz="6" w:space="0" w:color="auto"/>
              <w:bottom w:val="single" w:sz="4" w:space="0" w:color="auto"/>
              <w:right w:val="single" w:sz="6" w:space="0" w:color="auto"/>
            </w:tcBorders>
            <w:shd w:val="clear" w:color="auto" w:fill="D9D9D9"/>
          </w:tcPr>
          <w:p w14:paraId="52937D32" w14:textId="2624CC28" w:rsidR="00520BAD" w:rsidRPr="00705095" w:rsidRDefault="00520BAD" w:rsidP="00520BAD">
            <w:pPr>
              <w:rPr>
                <w:rFonts w:cstheme="minorHAnsi"/>
              </w:rPr>
            </w:pPr>
            <w:r w:rsidRPr="00705095">
              <w:rPr>
                <w:rFonts w:cstheme="minorHAnsi"/>
              </w:rPr>
              <w:t>509-</w:t>
            </w:r>
            <w:r w:rsidR="00214F49">
              <w:rPr>
                <w:rFonts w:cstheme="minorHAnsi"/>
              </w:rPr>
              <w:t>715-4827</w:t>
            </w:r>
          </w:p>
        </w:tc>
      </w:tr>
      <w:tr w:rsidR="00520BAD" w:rsidRPr="00705095" w14:paraId="56D924AD" w14:textId="77777777" w:rsidTr="00214F49">
        <w:trPr>
          <w:trHeight w:val="273"/>
        </w:trPr>
        <w:tc>
          <w:tcPr>
            <w:tcW w:w="3304" w:type="dxa"/>
            <w:tcBorders>
              <w:top w:val="single" w:sz="6" w:space="0" w:color="auto"/>
              <w:left w:val="single" w:sz="6" w:space="0" w:color="auto"/>
              <w:bottom w:val="single" w:sz="6" w:space="0" w:color="auto"/>
              <w:right w:val="single" w:sz="6" w:space="0" w:color="auto"/>
            </w:tcBorders>
            <w:shd w:val="clear" w:color="auto" w:fill="FFFFFF" w:themeFill="background1"/>
          </w:tcPr>
          <w:p w14:paraId="735A8C3D" w14:textId="3F45DFF1" w:rsidR="00520BAD" w:rsidRPr="00705095" w:rsidRDefault="00520BAD" w:rsidP="00520BAD">
            <w:pPr>
              <w:rPr>
                <w:rFonts w:cstheme="minorHAnsi"/>
              </w:rPr>
            </w:pPr>
            <w:r>
              <w:rPr>
                <w:rFonts w:cstheme="minorHAnsi"/>
              </w:rPr>
              <w:t>Dawn Daniels</w:t>
            </w:r>
          </w:p>
        </w:tc>
        <w:tc>
          <w:tcPr>
            <w:tcW w:w="2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3C2F45F" w14:textId="2BB626A0" w:rsidR="00520BAD" w:rsidRPr="00705095" w:rsidRDefault="00520BAD" w:rsidP="00520BAD">
            <w:pPr>
              <w:rPr>
                <w:rFonts w:cstheme="minorHAnsi"/>
              </w:rPr>
            </w:pPr>
            <w:r w:rsidRPr="00705095">
              <w:rPr>
                <w:rFonts w:cstheme="minorHAnsi"/>
              </w:rPr>
              <w:t>509-335-</w:t>
            </w:r>
            <w:r>
              <w:rPr>
                <w:rFonts w:cstheme="minorHAnsi"/>
              </w:rPr>
              <w:t>4385</w:t>
            </w:r>
          </w:p>
        </w:tc>
        <w:tc>
          <w:tcPr>
            <w:tcW w:w="270" w:type="dxa"/>
            <w:tcBorders>
              <w:left w:val="single" w:sz="6" w:space="0" w:color="auto"/>
              <w:right w:val="single" w:sz="6" w:space="0" w:color="auto"/>
            </w:tcBorders>
            <w:shd w:val="clear" w:color="auto" w:fill="FFFFFF" w:themeFill="background1"/>
          </w:tcPr>
          <w:p w14:paraId="1925D63A" w14:textId="77777777" w:rsidR="00520BAD" w:rsidRPr="00705095" w:rsidRDefault="00520BAD" w:rsidP="00520BAD">
            <w:pPr>
              <w:rPr>
                <w:rFonts w:cstheme="minorHAnsi"/>
              </w:rPr>
            </w:pPr>
          </w:p>
        </w:tc>
        <w:tc>
          <w:tcPr>
            <w:tcW w:w="3330" w:type="dxa"/>
            <w:tcBorders>
              <w:top w:val="single" w:sz="6" w:space="0" w:color="auto"/>
              <w:left w:val="single" w:sz="6" w:space="0" w:color="auto"/>
              <w:right w:val="single" w:sz="6" w:space="0" w:color="auto"/>
            </w:tcBorders>
            <w:shd w:val="clear" w:color="auto" w:fill="FFFFFF" w:themeFill="background1"/>
          </w:tcPr>
          <w:p w14:paraId="5B983055" w14:textId="7ABA316A" w:rsidR="00520BAD" w:rsidRPr="00705095" w:rsidRDefault="00520BAD" w:rsidP="00520BAD">
            <w:pPr>
              <w:rPr>
                <w:rFonts w:cstheme="minorHAnsi"/>
              </w:rPr>
            </w:pPr>
            <w:r>
              <w:rPr>
                <w:rFonts w:cstheme="minorHAnsi"/>
              </w:rPr>
              <w:t>Dawn Daniels</w:t>
            </w:r>
          </w:p>
        </w:tc>
        <w:tc>
          <w:tcPr>
            <w:tcW w:w="1890" w:type="dxa"/>
            <w:tcBorders>
              <w:top w:val="single" w:sz="6" w:space="0" w:color="auto"/>
              <w:left w:val="single" w:sz="6" w:space="0" w:color="auto"/>
              <w:bottom w:val="single" w:sz="4" w:space="0" w:color="auto"/>
              <w:right w:val="single" w:sz="6" w:space="0" w:color="auto"/>
            </w:tcBorders>
            <w:shd w:val="clear" w:color="auto" w:fill="FFFFFF" w:themeFill="background1"/>
          </w:tcPr>
          <w:p w14:paraId="78830EBB" w14:textId="78FB829E" w:rsidR="00520BAD" w:rsidRPr="00705095" w:rsidRDefault="00520BAD" w:rsidP="00520BAD">
            <w:pPr>
              <w:rPr>
                <w:rFonts w:cstheme="minorHAnsi"/>
              </w:rPr>
            </w:pPr>
            <w:r w:rsidRPr="00705095">
              <w:rPr>
                <w:rFonts w:cstheme="minorHAnsi"/>
              </w:rPr>
              <w:t>509-</w:t>
            </w:r>
            <w:r w:rsidR="00214F49">
              <w:rPr>
                <w:rFonts w:cstheme="minorHAnsi"/>
              </w:rPr>
              <w:t>592-0428</w:t>
            </w:r>
          </w:p>
        </w:tc>
      </w:tr>
      <w:tr w:rsidR="00520BAD" w:rsidRPr="00705095" w14:paraId="5140AD60" w14:textId="77777777" w:rsidTr="00214F49">
        <w:tc>
          <w:tcPr>
            <w:tcW w:w="33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FE0AAB" w14:textId="4D7692D5" w:rsidR="00520BAD" w:rsidRPr="00705095" w:rsidRDefault="00520BAD" w:rsidP="00520BAD">
            <w:pPr>
              <w:rPr>
                <w:rFonts w:cstheme="minorHAnsi"/>
              </w:rPr>
            </w:pPr>
            <w:r>
              <w:rPr>
                <w:rFonts w:cstheme="minorHAnsi"/>
              </w:rPr>
              <w:t>Jason Sampson</w:t>
            </w:r>
            <w:r w:rsidRPr="00705095">
              <w:rPr>
                <w:rFonts w:cstheme="minorHAnsi"/>
              </w:rPr>
              <w:t xml:space="preserve"> - office</w:t>
            </w:r>
          </w:p>
        </w:tc>
        <w:tc>
          <w:tcPr>
            <w:tcW w:w="2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EC004F" w14:textId="7358FAB2" w:rsidR="00520BAD" w:rsidRPr="00705095" w:rsidRDefault="00520BAD" w:rsidP="00520BAD">
            <w:pPr>
              <w:rPr>
                <w:rFonts w:cstheme="minorHAnsi"/>
              </w:rPr>
            </w:pPr>
            <w:r w:rsidRPr="00705095">
              <w:rPr>
                <w:rFonts w:cstheme="minorHAnsi"/>
              </w:rPr>
              <w:t>509-335-</w:t>
            </w:r>
            <w:r>
              <w:rPr>
                <w:rFonts w:cstheme="minorHAnsi"/>
              </w:rPr>
              <w:t>9564</w:t>
            </w:r>
          </w:p>
        </w:tc>
        <w:tc>
          <w:tcPr>
            <w:tcW w:w="270" w:type="dxa"/>
            <w:tcBorders>
              <w:left w:val="single" w:sz="6" w:space="0" w:color="auto"/>
              <w:right w:val="single" w:sz="6" w:space="0" w:color="auto"/>
            </w:tcBorders>
            <w:shd w:val="clear" w:color="auto" w:fill="D9D9D9" w:themeFill="background1" w:themeFillShade="D9"/>
          </w:tcPr>
          <w:p w14:paraId="29D4CDC3" w14:textId="77777777" w:rsidR="00520BAD" w:rsidRPr="00705095" w:rsidRDefault="00520BAD" w:rsidP="00520BAD">
            <w:pPr>
              <w:rPr>
                <w:rFonts w:cstheme="minorHAnsi"/>
              </w:rPr>
            </w:pPr>
          </w:p>
        </w:tc>
        <w:tc>
          <w:tcPr>
            <w:tcW w:w="3330" w:type="dxa"/>
            <w:tcBorders>
              <w:top w:val="single" w:sz="6" w:space="0" w:color="auto"/>
              <w:left w:val="single" w:sz="6" w:space="0" w:color="auto"/>
              <w:bottom w:val="single" w:sz="4" w:space="0" w:color="auto"/>
              <w:right w:val="single" w:sz="4" w:space="0" w:color="auto"/>
            </w:tcBorders>
            <w:shd w:val="clear" w:color="auto" w:fill="D9D9D9" w:themeFill="background1" w:themeFillShade="D9"/>
          </w:tcPr>
          <w:p w14:paraId="63E67D5E" w14:textId="701E8916" w:rsidR="00520BAD" w:rsidRPr="00705095" w:rsidRDefault="00520BAD" w:rsidP="00520BAD">
            <w:pPr>
              <w:rPr>
                <w:rFonts w:cstheme="minorHAnsi"/>
              </w:rPr>
            </w:pPr>
            <w:r>
              <w:rPr>
                <w:rFonts w:cstheme="minorHAnsi"/>
              </w:rPr>
              <w:t>Jason Sampson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45C96" w14:textId="4A58FB44" w:rsidR="00520BAD" w:rsidRPr="00705095" w:rsidRDefault="00214F49" w:rsidP="00520BAD">
            <w:pPr>
              <w:rPr>
                <w:rFonts w:cstheme="minorHAnsi"/>
              </w:rPr>
            </w:pPr>
            <w:r>
              <w:rPr>
                <w:rFonts w:cstheme="minorHAnsi"/>
              </w:rPr>
              <w:t>208-305-2067</w:t>
            </w:r>
          </w:p>
        </w:tc>
      </w:tr>
      <w:tr w:rsidR="00520BAD" w:rsidRPr="00705095" w14:paraId="3C11F978" w14:textId="77777777" w:rsidTr="00214F49">
        <w:tc>
          <w:tcPr>
            <w:tcW w:w="3304" w:type="dxa"/>
            <w:tcBorders>
              <w:top w:val="single" w:sz="6" w:space="0" w:color="auto"/>
              <w:left w:val="single" w:sz="6" w:space="0" w:color="auto"/>
              <w:bottom w:val="single" w:sz="6" w:space="0" w:color="auto"/>
              <w:right w:val="single" w:sz="6" w:space="0" w:color="auto"/>
            </w:tcBorders>
            <w:shd w:val="clear" w:color="auto" w:fill="FFFFFF" w:themeFill="background1"/>
          </w:tcPr>
          <w:p w14:paraId="39480F45" w14:textId="3B082E90" w:rsidR="00520BAD" w:rsidRPr="00705095" w:rsidRDefault="00520BAD" w:rsidP="00520BAD">
            <w:pPr>
              <w:rPr>
                <w:rFonts w:cstheme="minorHAnsi"/>
              </w:rPr>
            </w:pPr>
            <w:r>
              <w:rPr>
                <w:rFonts w:cstheme="minorHAnsi"/>
              </w:rPr>
              <w:t>Shawn Ringo</w:t>
            </w:r>
            <w:r w:rsidRPr="00705095">
              <w:rPr>
                <w:rFonts w:cstheme="minorHAnsi"/>
              </w:rPr>
              <w:t xml:space="preserve"> - office</w:t>
            </w:r>
          </w:p>
        </w:tc>
        <w:tc>
          <w:tcPr>
            <w:tcW w:w="2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C7EAA47" w14:textId="67990E20" w:rsidR="00520BAD" w:rsidRPr="00705095" w:rsidRDefault="00520BAD" w:rsidP="00520BAD">
            <w:pPr>
              <w:rPr>
                <w:rFonts w:cstheme="minorHAnsi"/>
              </w:rPr>
            </w:pPr>
            <w:r w:rsidRPr="00705095">
              <w:rPr>
                <w:rFonts w:cstheme="minorHAnsi"/>
              </w:rPr>
              <w:t>509-335-</w:t>
            </w:r>
            <w:r>
              <w:rPr>
                <w:rFonts w:cstheme="minorHAnsi"/>
              </w:rPr>
              <w:t>5251</w:t>
            </w:r>
          </w:p>
        </w:tc>
        <w:tc>
          <w:tcPr>
            <w:tcW w:w="270" w:type="dxa"/>
            <w:tcBorders>
              <w:left w:val="single" w:sz="6" w:space="0" w:color="auto"/>
              <w:right w:val="single" w:sz="6" w:space="0" w:color="auto"/>
            </w:tcBorders>
            <w:shd w:val="clear" w:color="auto" w:fill="FFFFFF" w:themeFill="background1"/>
          </w:tcPr>
          <w:p w14:paraId="425721F6" w14:textId="77777777" w:rsidR="00520BAD" w:rsidRPr="00705095" w:rsidRDefault="00520BAD" w:rsidP="00520BAD">
            <w:pPr>
              <w:rPr>
                <w:rFonts w:cstheme="minorHAnsi"/>
              </w:rPr>
            </w:pPr>
          </w:p>
        </w:tc>
        <w:tc>
          <w:tcPr>
            <w:tcW w:w="3330" w:type="dxa"/>
            <w:tcBorders>
              <w:top w:val="single" w:sz="4" w:space="0" w:color="auto"/>
              <w:left w:val="single" w:sz="6" w:space="0" w:color="auto"/>
              <w:bottom w:val="single" w:sz="4" w:space="0" w:color="auto"/>
              <w:right w:val="single" w:sz="4" w:space="0" w:color="auto"/>
            </w:tcBorders>
            <w:shd w:val="clear" w:color="auto" w:fill="FFFFFF" w:themeFill="background1"/>
          </w:tcPr>
          <w:p w14:paraId="23BEAEBD" w14:textId="6763F032" w:rsidR="00520BAD" w:rsidRPr="00705095" w:rsidRDefault="00520BAD" w:rsidP="00520BAD">
            <w:pPr>
              <w:rPr>
                <w:rFonts w:cstheme="minorHAnsi"/>
              </w:rPr>
            </w:pPr>
            <w:r>
              <w:rPr>
                <w:rFonts w:cstheme="minorHAnsi"/>
              </w:rPr>
              <w:t>Shawn Ringo</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2505D" w14:textId="03EDAA54" w:rsidR="00520BAD" w:rsidRPr="00705095" w:rsidRDefault="00214F49" w:rsidP="00520BAD">
            <w:pPr>
              <w:rPr>
                <w:rFonts w:cstheme="minorHAnsi"/>
              </w:rPr>
            </w:pPr>
            <w:r>
              <w:rPr>
                <w:rFonts w:cstheme="minorHAnsi"/>
              </w:rPr>
              <w:t>208-874-3445</w:t>
            </w:r>
          </w:p>
        </w:tc>
      </w:tr>
      <w:tr w:rsidR="00520BAD" w:rsidRPr="00705095" w14:paraId="6FF64A83" w14:textId="77777777" w:rsidTr="00214F49">
        <w:tc>
          <w:tcPr>
            <w:tcW w:w="330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89C49D6" w14:textId="66251D8D" w:rsidR="00520BAD" w:rsidRPr="00705095" w:rsidRDefault="00520BAD" w:rsidP="00520BAD">
            <w:pPr>
              <w:rPr>
                <w:rFonts w:cstheme="minorHAnsi"/>
              </w:rPr>
            </w:pPr>
            <w:r>
              <w:rPr>
                <w:rFonts w:cstheme="minorHAnsi"/>
              </w:rPr>
              <w:t>Doug Anderson</w:t>
            </w:r>
            <w:r w:rsidRPr="00705095">
              <w:rPr>
                <w:rFonts w:cstheme="minorHAnsi"/>
              </w:rPr>
              <w:t xml:space="preserve"> - office</w:t>
            </w:r>
          </w:p>
        </w:tc>
        <w:tc>
          <w:tcPr>
            <w:tcW w:w="2276"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EC95708" w14:textId="50FEFEAC" w:rsidR="00520BAD" w:rsidRPr="00705095" w:rsidRDefault="00520BAD" w:rsidP="00520BAD">
            <w:pPr>
              <w:rPr>
                <w:rFonts w:cstheme="minorHAnsi"/>
              </w:rPr>
            </w:pPr>
            <w:r w:rsidRPr="00705095">
              <w:rPr>
                <w:rFonts w:cstheme="minorHAnsi"/>
              </w:rPr>
              <w:t>509-335-</w:t>
            </w:r>
            <w:r>
              <w:rPr>
                <w:rFonts w:cstheme="minorHAnsi"/>
              </w:rPr>
              <w:t>7471</w:t>
            </w:r>
          </w:p>
        </w:tc>
        <w:tc>
          <w:tcPr>
            <w:tcW w:w="270" w:type="dxa"/>
            <w:tcBorders>
              <w:left w:val="single" w:sz="6" w:space="0" w:color="auto"/>
              <w:right w:val="single" w:sz="6" w:space="0" w:color="auto"/>
            </w:tcBorders>
            <w:shd w:val="clear" w:color="auto" w:fill="D9D9D9" w:themeFill="background1" w:themeFillShade="D9"/>
          </w:tcPr>
          <w:p w14:paraId="4D1CA1E7" w14:textId="77777777" w:rsidR="00520BAD" w:rsidRPr="00705095" w:rsidRDefault="00520BAD" w:rsidP="00520BAD">
            <w:pPr>
              <w:rPr>
                <w:rFonts w:cstheme="minorHAnsi"/>
              </w:rPr>
            </w:pPr>
          </w:p>
        </w:tc>
        <w:tc>
          <w:tcPr>
            <w:tcW w:w="333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E7BE625" w14:textId="7C42F130" w:rsidR="00520BAD" w:rsidRPr="00705095" w:rsidRDefault="00520BAD" w:rsidP="00520BAD">
            <w:pPr>
              <w:rPr>
                <w:rFonts w:cstheme="minorHAnsi"/>
              </w:rPr>
            </w:pPr>
            <w:r>
              <w:rPr>
                <w:rFonts w:cstheme="minorHAnsi"/>
              </w:rPr>
              <w:t>Doug Anderson</w:t>
            </w:r>
          </w:p>
        </w:tc>
        <w:tc>
          <w:tcPr>
            <w:tcW w:w="189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239015E" w14:textId="2B4B9FCF" w:rsidR="00520BAD" w:rsidRPr="00705095" w:rsidRDefault="00214F49" w:rsidP="00520BAD">
            <w:pPr>
              <w:rPr>
                <w:rFonts w:cstheme="minorHAnsi"/>
              </w:rPr>
            </w:pPr>
            <w:r>
              <w:rPr>
                <w:rFonts w:cstheme="minorHAnsi"/>
              </w:rPr>
              <w:t>509-338-0383</w:t>
            </w:r>
          </w:p>
        </w:tc>
      </w:tr>
      <w:tr w:rsidR="00520BAD" w:rsidRPr="00705095" w14:paraId="7DD32F39" w14:textId="77777777" w:rsidTr="00214F49">
        <w:tc>
          <w:tcPr>
            <w:tcW w:w="3304" w:type="dxa"/>
            <w:tcBorders>
              <w:top w:val="single" w:sz="6" w:space="0" w:color="auto"/>
              <w:left w:val="single" w:sz="4" w:space="0" w:color="auto"/>
              <w:bottom w:val="single" w:sz="6" w:space="0" w:color="auto"/>
              <w:right w:val="single" w:sz="4" w:space="0" w:color="auto"/>
            </w:tcBorders>
            <w:shd w:val="clear" w:color="auto" w:fill="FFFFFF" w:themeFill="background1"/>
          </w:tcPr>
          <w:p w14:paraId="56957BD9" w14:textId="77777777" w:rsidR="00520BAD" w:rsidRPr="00705095" w:rsidRDefault="00520BAD" w:rsidP="00520BAD">
            <w:pPr>
              <w:rPr>
                <w:rFonts w:cstheme="minorHAnsi"/>
              </w:rPr>
            </w:pPr>
            <w:r w:rsidRPr="00705095">
              <w:rPr>
                <w:rFonts w:cstheme="minorHAnsi"/>
              </w:rPr>
              <w:t>WHITCOM-non emergency</w:t>
            </w:r>
          </w:p>
        </w:tc>
        <w:tc>
          <w:tcPr>
            <w:tcW w:w="2276" w:type="dxa"/>
            <w:tcBorders>
              <w:top w:val="single" w:sz="6" w:space="0" w:color="auto"/>
              <w:left w:val="single" w:sz="4" w:space="0" w:color="auto"/>
              <w:bottom w:val="single" w:sz="6" w:space="0" w:color="auto"/>
              <w:right w:val="single" w:sz="6" w:space="0" w:color="auto"/>
            </w:tcBorders>
            <w:shd w:val="clear" w:color="auto" w:fill="FFFFFF" w:themeFill="background1"/>
          </w:tcPr>
          <w:p w14:paraId="3FBD2234" w14:textId="77777777" w:rsidR="00520BAD" w:rsidRPr="00705095" w:rsidRDefault="00520BAD" w:rsidP="00520BAD">
            <w:pPr>
              <w:rPr>
                <w:rFonts w:cstheme="minorHAnsi"/>
              </w:rPr>
            </w:pPr>
            <w:r w:rsidRPr="00705095">
              <w:rPr>
                <w:rFonts w:cstheme="minorHAnsi"/>
              </w:rPr>
              <w:t>509-332-2521</w:t>
            </w:r>
          </w:p>
        </w:tc>
        <w:tc>
          <w:tcPr>
            <w:tcW w:w="270" w:type="dxa"/>
            <w:tcBorders>
              <w:left w:val="single" w:sz="6" w:space="0" w:color="auto"/>
              <w:right w:val="single" w:sz="6" w:space="0" w:color="auto"/>
            </w:tcBorders>
            <w:shd w:val="clear" w:color="auto" w:fill="FFFFFF" w:themeFill="background1"/>
          </w:tcPr>
          <w:p w14:paraId="55D5EDB8" w14:textId="77777777" w:rsidR="00520BAD" w:rsidRPr="00705095" w:rsidRDefault="00520BAD" w:rsidP="00520BAD">
            <w:pPr>
              <w:rPr>
                <w:rFonts w:cstheme="minorHAnsi"/>
              </w:rPr>
            </w:pPr>
          </w:p>
        </w:tc>
        <w:tc>
          <w:tcPr>
            <w:tcW w:w="3330" w:type="dxa"/>
            <w:tcBorders>
              <w:top w:val="single" w:sz="4" w:space="0" w:color="auto"/>
              <w:left w:val="single" w:sz="6" w:space="0" w:color="auto"/>
              <w:bottom w:val="single" w:sz="6" w:space="0" w:color="auto"/>
              <w:right w:val="single" w:sz="6" w:space="0" w:color="auto"/>
            </w:tcBorders>
            <w:shd w:val="clear" w:color="auto" w:fill="FFFFFF" w:themeFill="background1"/>
          </w:tcPr>
          <w:p w14:paraId="0B0D9AF7" w14:textId="1923AE44" w:rsidR="00520BAD" w:rsidRPr="00705095" w:rsidRDefault="00520BAD" w:rsidP="00520BAD">
            <w:pPr>
              <w:rPr>
                <w:rFonts w:cstheme="minorHAnsi"/>
              </w:rPr>
            </w:pPr>
            <w:r w:rsidRPr="00705095">
              <w:rPr>
                <w:rFonts w:cstheme="minorHAnsi"/>
              </w:rPr>
              <w:t>WHITCOM-</w:t>
            </w:r>
            <w:proofErr w:type="gramStart"/>
            <w:r w:rsidRPr="00705095">
              <w:rPr>
                <w:rFonts w:cstheme="minorHAnsi"/>
              </w:rPr>
              <w:t>non emergency</w:t>
            </w:r>
            <w:proofErr w:type="gramEnd"/>
          </w:p>
        </w:tc>
        <w:tc>
          <w:tcPr>
            <w:tcW w:w="1890" w:type="dxa"/>
            <w:tcBorders>
              <w:top w:val="single" w:sz="4" w:space="0" w:color="auto"/>
              <w:left w:val="single" w:sz="6" w:space="0" w:color="auto"/>
              <w:bottom w:val="single" w:sz="6" w:space="0" w:color="auto"/>
              <w:right w:val="single" w:sz="6" w:space="0" w:color="auto"/>
            </w:tcBorders>
            <w:shd w:val="clear" w:color="auto" w:fill="FFFFFF" w:themeFill="background1"/>
          </w:tcPr>
          <w:p w14:paraId="23FEB785" w14:textId="77777777" w:rsidR="00520BAD" w:rsidRPr="00705095" w:rsidRDefault="00520BAD" w:rsidP="00520BAD">
            <w:pPr>
              <w:rPr>
                <w:rFonts w:cstheme="minorHAnsi"/>
              </w:rPr>
            </w:pPr>
            <w:r w:rsidRPr="00705095">
              <w:rPr>
                <w:rFonts w:cstheme="minorHAnsi"/>
              </w:rPr>
              <w:t>509-332-2521</w:t>
            </w:r>
          </w:p>
        </w:tc>
      </w:tr>
      <w:tr w:rsidR="00520BAD" w:rsidRPr="00705095" w14:paraId="7C3D6E10" w14:textId="77777777" w:rsidTr="00214F49">
        <w:tc>
          <w:tcPr>
            <w:tcW w:w="330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9C7899B" w14:textId="77777777" w:rsidR="00520BAD" w:rsidRPr="00705095" w:rsidRDefault="00520BAD" w:rsidP="00520BAD">
            <w:pPr>
              <w:rPr>
                <w:rFonts w:cstheme="minorHAnsi"/>
              </w:rPr>
            </w:pPr>
            <w:r w:rsidRPr="00705095">
              <w:rPr>
                <w:rFonts w:cstheme="minorHAnsi"/>
              </w:rPr>
              <w:t>Whitman Co. Health Department</w:t>
            </w:r>
          </w:p>
        </w:tc>
        <w:tc>
          <w:tcPr>
            <w:tcW w:w="2276"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6F6C85D" w14:textId="77777777" w:rsidR="00520BAD" w:rsidRPr="00705095" w:rsidRDefault="00520BAD" w:rsidP="00520BAD">
            <w:pPr>
              <w:rPr>
                <w:rFonts w:cstheme="minorHAnsi"/>
              </w:rPr>
            </w:pPr>
            <w:r w:rsidRPr="00705095">
              <w:rPr>
                <w:rFonts w:cstheme="minorHAnsi"/>
              </w:rPr>
              <w:t>509-397-6280</w:t>
            </w:r>
          </w:p>
        </w:tc>
        <w:tc>
          <w:tcPr>
            <w:tcW w:w="270" w:type="dxa"/>
            <w:tcBorders>
              <w:left w:val="single" w:sz="6" w:space="0" w:color="auto"/>
              <w:right w:val="single" w:sz="6" w:space="0" w:color="auto"/>
            </w:tcBorders>
            <w:shd w:val="clear" w:color="auto" w:fill="D9D9D9" w:themeFill="background1" w:themeFillShade="D9"/>
          </w:tcPr>
          <w:p w14:paraId="24717573" w14:textId="77777777" w:rsidR="00520BAD" w:rsidRPr="00705095" w:rsidRDefault="00520BAD" w:rsidP="00520BAD">
            <w:pPr>
              <w:rPr>
                <w:rFonts w:cstheme="minorHAnsi"/>
              </w:rPr>
            </w:pPr>
          </w:p>
        </w:tc>
        <w:tc>
          <w:tcPr>
            <w:tcW w:w="333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FB37234" w14:textId="3E2F0E76" w:rsidR="00520BAD" w:rsidRPr="00705095" w:rsidRDefault="00520BAD" w:rsidP="00520BAD">
            <w:pPr>
              <w:rPr>
                <w:rFonts w:cstheme="minorHAnsi"/>
              </w:rPr>
            </w:pPr>
            <w:r w:rsidRPr="00705095">
              <w:rPr>
                <w:rFonts w:cstheme="minorHAnsi"/>
              </w:rPr>
              <w:t>Whitman Co. Health Department</w:t>
            </w:r>
          </w:p>
        </w:tc>
        <w:tc>
          <w:tcPr>
            <w:tcW w:w="189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230FBED" w14:textId="77777777" w:rsidR="00520BAD" w:rsidRPr="00705095" w:rsidRDefault="00520BAD" w:rsidP="00520BAD">
            <w:pPr>
              <w:rPr>
                <w:rFonts w:cstheme="minorHAnsi"/>
              </w:rPr>
            </w:pPr>
            <w:r w:rsidRPr="00705095">
              <w:rPr>
                <w:rFonts w:cstheme="minorHAnsi"/>
              </w:rPr>
              <w:t>911</w:t>
            </w:r>
          </w:p>
        </w:tc>
      </w:tr>
      <w:tr w:rsidR="00214F49" w:rsidRPr="00705095" w14:paraId="40E81AA8" w14:textId="77777777" w:rsidTr="00214F49">
        <w:tc>
          <w:tcPr>
            <w:tcW w:w="3304" w:type="dxa"/>
            <w:tcBorders>
              <w:top w:val="single" w:sz="6" w:space="0" w:color="auto"/>
              <w:left w:val="single" w:sz="6" w:space="0" w:color="auto"/>
              <w:bottom w:val="single" w:sz="6" w:space="0" w:color="auto"/>
              <w:right w:val="single" w:sz="6" w:space="0" w:color="auto"/>
            </w:tcBorders>
            <w:shd w:val="clear" w:color="auto" w:fill="FFFFFF" w:themeFill="background1"/>
          </w:tcPr>
          <w:p w14:paraId="5BB45A24" w14:textId="799AAEFC" w:rsidR="00214F49" w:rsidRPr="00705095" w:rsidRDefault="00214F49" w:rsidP="00214F49">
            <w:pPr>
              <w:rPr>
                <w:rFonts w:cstheme="minorHAnsi"/>
              </w:rPr>
            </w:pPr>
            <w:r>
              <w:rPr>
                <w:rFonts w:cstheme="minorHAnsi"/>
              </w:rPr>
              <w:t>Richard Partain</w:t>
            </w:r>
            <w:r w:rsidRPr="00705095">
              <w:rPr>
                <w:rFonts w:cstheme="minorHAnsi"/>
              </w:rPr>
              <w:t xml:space="preserve"> (USDA)</w:t>
            </w:r>
          </w:p>
        </w:tc>
        <w:tc>
          <w:tcPr>
            <w:tcW w:w="2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0F2FA82" w14:textId="65D6393F" w:rsidR="00214F49" w:rsidRPr="00705095" w:rsidRDefault="00214F49" w:rsidP="00214F49">
            <w:pPr>
              <w:rPr>
                <w:rFonts w:cstheme="minorHAnsi"/>
              </w:rPr>
            </w:pPr>
            <w:r w:rsidRPr="00705095">
              <w:rPr>
                <w:rFonts w:cstheme="minorHAnsi"/>
              </w:rPr>
              <w:t>509-335-</w:t>
            </w:r>
            <w:r>
              <w:rPr>
                <w:rFonts w:cstheme="minorHAnsi"/>
              </w:rPr>
              <w:t>2805</w:t>
            </w:r>
          </w:p>
        </w:tc>
        <w:tc>
          <w:tcPr>
            <w:tcW w:w="270" w:type="dxa"/>
            <w:tcBorders>
              <w:left w:val="single" w:sz="6" w:space="0" w:color="auto"/>
              <w:right w:val="single" w:sz="6" w:space="0" w:color="auto"/>
            </w:tcBorders>
            <w:shd w:val="clear" w:color="auto" w:fill="FFFFFF" w:themeFill="background1"/>
          </w:tcPr>
          <w:p w14:paraId="7481287D" w14:textId="77777777" w:rsidR="00214F49" w:rsidRPr="00705095" w:rsidRDefault="00214F49" w:rsidP="00214F49">
            <w:pPr>
              <w:rPr>
                <w:rFonts w:cstheme="minorHAnsi"/>
              </w:rPr>
            </w:pPr>
          </w:p>
        </w:tc>
        <w:tc>
          <w:tcPr>
            <w:tcW w:w="3330" w:type="dxa"/>
            <w:tcBorders>
              <w:top w:val="single" w:sz="6" w:space="0" w:color="auto"/>
              <w:left w:val="single" w:sz="6" w:space="0" w:color="auto"/>
              <w:bottom w:val="single" w:sz="6" w:space="0" w:color="auto"/>
              <w:right w:val="single" w:sz="6" w:space="0" w:color="auto"/>
            </w:tcBorders>
            <w:shd w:val="clear" w:color="auto" w:fill="FFFFFF" w:themeFill="background1"/>
          </w:tcPr>
          <w:p w14:paraId="19FB2665" w14:textId="6384FD08" w:rsidR="00214F49" w:rsidRPr="00705095" w:rsidRDefault="00214F49" w:rsidP="00214F49">
            <w:pPr>
              <w:rPr>
                <w:rFonts w:cstheme="minorHAnsi"/>
              </w:rPr>
            </w:pPr>
            <w:r>
              <w:rPr>
                <w:rFonts w:cstheme="minorHAnsi"/>
              </w:rPr>
              <w:t>Richard Partain</w:t>
            </w:r>
            <w:r w:rsidRPr="00705095">
              <w:rPr>
                <w:rFonts w:cstheme="minorHAnsi"/>
              </w:rPr>
              <w:t xml:space="preserve"> (USDA)</w:t>
            </w: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tcPr>
          <w:p w14:paraId="52FCA238" w14:textId="1AE06AD2" w:rsidR="00214F49" w:rsidRPr="00705095" w:rsidRDefault="00214F49" w:rsidP="00214F49">
            <w:pPr>
              <w:rPr>
                <w:rFonts w:cstheme="minorHAnsi"/>
              </w:rPr>
            </w:pPr>
            <w:r w:rsidRPr="00705095">
              <w:rPr>
                <w:rFonts w:cstheme="minorHAnsi"/>
              </w:rPr>
              <w:t>509-335-</w:t>
            </w:r>
            <w:r>
              <w:rPr>
                <w:rFonts w:cstheme="minorHAnsi"/>
              </w:rPr>
              <w:t>2805</w:t>
            </w:r>
          </w:p>
        </w:tc>
      </w:tr>
      <w:tr w:rsidR="00520BAD" w:rsidRPr="00705095" w14:paraId="783B59EE" w14:textId="77777777" w:rsidTr="00214F49">
        <w:tc>
          <w:tcPr>
            <w:tcW w:w="3304" w:type="dxa"/>
            <w:tcBorders>
              <w:top w:val="single" w:sz="6" w:space="0" w:color="auto"/>
              <w:left w:val="single" w:sz="6" w:space="0" w:color="auto"/>
              <w:bottom w:val="single" w:sz="6" w:space="0" w:color="auto"/>
              <w:right w:val="single" w:sz="6" w:space="0" w:color="auto"/>
            </w:tcBorders>
            <w:shd w:val="clear" w:color="auto" w:fill="D9D9D9"/>
          </w:tcPr>
          <w:p w14:paraId="2353707B" w14:textId="77777777" w:rsidR="00520BAD" w:rsidRPr="00705095" w:rsidRDefault="00520BAD" w:rsidP="00520BAD">
            <w:pPr>
              <w:rPr>
                <w:rFonts w:cstheme="minorHAnsi"/>
              </w:rPr>
            </w:pPr>
            <w:r w:rsidRPr="00705095">
              <w:rPr>
                <w:rFonts w:cstheme="minorHAnsi"/>
              </w:rPr>
              <w:t>H2O Environmental</w:t>
            </w:r>
          </w:p>
        </w:tc>
        <w:tc>
          <w:tcPr>
            <w:tcW w:w="2276" w:type="dxa"/>
            <w:tcBorders>
              <w:top w:val="single" w:sz="6" w:space="0" w:color="auto"/>
              <w:left w:val="single" w:sz="6" w:space="0" w:color="auto"/>
              <w:bottom w:val="single" w:sz="6" w:space="0" w:color="auto"/>
              <w:right w:val="single" w:sz="6" w:space="0" w:color="auto"/>
            </w:tcBorders>
            <w:shd w:val="clear" w:color="auto" w:fill="D9D9D9"/>
          </w:tcPr>
          <w:p w14:paraId="530EE32B" w14:textId="77777777" w:rsidR="00520BAD" w:rsidRPr="00705095" w:rsidRDefault="00520BAD" w:rsidP="00520BAD">
            <w:pPr>
              <w:rPr>
                <w:rFonts w:cstheme="minorHAnsi"/>
              </w:rPr>
            </w:pPr>
            <w:r w:rsidRPr="00705095">
              <w:rPr>
                <w:rFonts w:cstheme="minorHAnsi"/>
              </w:rPr>
              <w:t>208-343-7867</w:t>
            </w:r>
          </w:p>
        </w:tc>
        <w:tc>
          <w:tcPr>
            <w:tcW w:w="270" w:type="dxa"/>
            <w:tcBorders>
              <w:left w:val="single" w:sz="6" w:space="0" w:color="auto"/>
              <w:right w:val="single" w:sz="6" w:space="0" w:color="auto"/>
            </w:tcBorders>
            <w:shd w:val="clear" w:color="auto" w:fill="auto"/>
          </w:tcPr>
          <w:p w14:paraId="7D2DC335" w14:textId="77777777" w:rsidR="00520BAD" w:rsidRPr="00705095" w:rsidRDefault="00520BAD" w:rsidP="00520BAD">
            <w:pPr>
              <w:rPr>
                <w:rFonts w:cstheme="minorHAnsi"/>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5FA6B93F" w14:textId="1378B0FE" w:rsidR="00520BAD" w:rsidRPr="00705095" w:rsidRDefault="00520BAD" w:rsidP="00520BAD">
            <w:pPr>
              <w:rPr>
                <w:rFonts w:cstheme="minorHAnsi"/>
              </w:rPr>
            </w:pPr>
            <w:r w:rsidRPr="00705095">
              <w:rPr>
                <w:rFonts w:cstheme="minorHAnsi"/>
              </w:rPr>
              <w:t>H2O Environmental</w:t>
            </w:r>
          </w:p>
        </w:tc>
        <w:tc>
          <w:tcPr>
            <w:tcW w:w="1890" w:type="dxa"/>
            <w:tcBorders>
              <w:top w:val="single" w:sz="6" w:space="0" w:color="auto"/>
              <w:left w:val="single" w:sz="6" w:space="0" w:color="auto"/>
              <w:bottom w:val="single" w:sz="6" w:space="0" w:color="auto"/>
              <w:right w:val="single" w:sz="6" w:space="0" w:color="auto"/>
            </w:tcBorders>
            <w:shd w:val="clear" w:color="auto" w:fill="D9D9D9"/>
          </w:tcPr>
          <w:p w14:paraId="1A1D7C6E" w14:textId="77777777" w:rsidR="00520BAD" w:rsidRPr="00705095" w:rsidRDefault="00520BAD" w:rsidP="00520BAD">
            <w:pPr>
              <w:rPr>
                <w:rFonts w:cstheme="minorHAnsi"/>
              </w:rPr>
            </w:pPr>
            <w:r w:rsidRPr="00705095">
              <w:rPr>
                <w:rFonts w:cstheme="minorHAnsi"/>
              </w:rPr>
              <w:t>208-343-7867</w:t>
            </w:r>
          </w:p>
        </w:tc>
      </w:tr>
    </w:tbl>
    <w:p w14:paraId="17F5F4BA" w14:textId="77777777" w:rsidR="000D4A77" w:rsidRPr="00705095" w:rsidRDefault="000D4A77" w:rsidP="000D4A77">
      <w:pPr>
        <w:spacing w:line="240" w:lineRule="auto"/>
        <w:contextualSpacing/>
        <w:rPr>
          <w:rFonts w:cstheme="minorHAnsi"/>
        </w:rPr>
      </w:pPr>
    </w:p>
    <w:p w14:paraId="51BA4163" w14:textId="77777777" w:rsidR="000D4A77" w:rsidRPr="00705095" w:rsidRDefault="000D4A77" w:rsidP="000D4A77">
      <w:pPr>
        <w:spacing w:line="240" w:lineRule="auto"/>
        <w:contextualSpacing/>
        <w:rPr>
          <w:rFonts w:cstheme="minorHAnsi"/>
        </w:rPr>
      </w:pPr>
      <w:r w:rsidRPr="00705095">
        <w:rPr>
          <w:rFonts w:cstheme="minorHAnsi"/>
        </w:rPr>
        <w:t xml:space="preserve"> </w:t>
      </w:r>
    </w:p>
    <w:p w14:paraId="716B472E" w14:textId="77777777" w:rsidR="000D4A77" w:rsidRPr="00705095" w:rsidRDefault="000D4A77" w:rsidP="000D4A77">
      <w:pPr>
        <w:spacing w:line="240" w:lineRule="auto"/>
        <w:contextualSpacing/>
        <w:rPr>
          <w:rFonts w:cstheme="minorHAnsi"/>
        </w:rPr>
      </w:pPr>
      <w:r w:rsidRPr="00705095">
        <w:rPr>
          <w:rFonts w:cstheme="minorHAnsi"/>
        </w:rPr>
        <w:t>3.</w:t>
      </w:r>
      <w:r w:rsidRPr="00705095">
        <w:rPr>
          <w:rFonts w:cstheme="minorHAnsi"/>
        </w:rPr>
        <w:tab/>
        <w:t>Visually view scene for laboratory signage or additional contact information.</w:t>
      </w:r>
    </w:p>
    <w:p w14:paraId="3B96B635" w14:textId="0BF20A6B" w:rsidR="000D4A77" w:rsidRPr="00705095" w:rsidRDefault="000D4A77" w:rsidP="000D4A77">
      <w:pPr>
        <w:spacing w:line="240" w:lineRule="auto"/>
        <w:contextualSpacing/>
        <w:rPr>
          <w:rFonts w:cstheme="minorHAnsi"/>
        </w:rPr>
      </w:pPr>
      <w:r w:rsidRPr="00705095">
        <w:rPr>
          <w:rFonts w:cstheme="minorHAnsi"/>
        </w:rPr>
        <w:lastRenderedPageBreak/>
        <w:t>4.</w:t>
      </w:r>
      <w:r w:rsidRPr="00705095">
        <w:rPr>
          <w:rFonts w:cstheme="minorHAnsi"/>
        </w:rPr>
        <w:tab/>
        <w:t>If appropriate</w:t>
      </w:r>
      <w:r w:rsidR="008D493B">
        <w:rPr>
          <w:rFonts w:cstheme="minorHAnsi"/>
        </w:rPr>
        <w:t>,</w:t>
      </w:r>
      <w:r w:rsidRPr="00705095">
        <w:rPr>
          <w:rFonts w:cstheme="minorHAnsi"/>
        </w:rPr>
        <w:t xml:space="preserve"> contact Building Coordinator to gather more information or send out </w:t>
      </w:r>
      <w:r w:rsidR="000301D8">
        <w:rPr>
          <w:rFonts w:cstheme="minorHAnsi"/>
        </w:rPr>
        <w:t xml:space="preserve">a </w:t>
      </w:r>
      <w:r w:rsidRPr="00705095">
        <w:rPr>
          <w:rFonts w:cstheme="minorHAnsi"/>
        </w:rPr>
        <w:t xml:space="preserve">building wide message.  A list of Building Coordinators is maintained by Facilities Services dispatch or at </w:t>
      </w:r>
      <w:hyperlink r:id="rId13" w:history="1">
        <w:r w:rsidR="000301D8" w:rsidRPr="004D2F20">
          <w:rPr>
            <w:rStyle w:val="Hyperlink"/>
            <w:rFonts w:cstheme="minorHAnsi"/>
          </w:rPr>
          <w:t>https://myfacilities.wsu.edu/building-coordinator/listing.aspx</w:t>
        </w:r>
      </w:hyperlink>
      <w:r w:rsidR="000301D8">
        <w:rPr>
          <w:rFonts w:cstheme="minorHAnsi"/>
        </w:rPr>
        <w:t xml:space="preserve">. </w:t>
      </w:r>
    </w:p>
    <w:p w14:paraId="1FD8EAE5" w14:textId="24DDA886" w:rsidR="000D4A77" w:rsidRPr="00705095" w:rsidRDefault="000D4A77" w:rsidP="000D4A77">
      <w:pPr>
        <w:spacing w:line="240" w:lineRule="auto"/>
        <w:contextualSpacing/>
        <w:rPr>
          <w:rFonts w:cstheme="minorHAnsi"/>
        </w:rPr>
      </w:pPr>
      <w:r w:rsidRPr="00705095">
        <w:rPr>
          <w:rFonts w:cstheme="minorHAnsi"/>
        </w:rPr>
        <w:t>5.</w:t>
      </w:r>
      <w:r w:rsidRPr="00705095">
        <w:rPr>
          <w:rFonts w:cstheme="minorHAnsi"/>
        </w:rPr>
        <w:tab/>
        <w:t xml:space="preserve">Based upon the information it might be necessary to have additional responders. It is up to the responders to determine if more responders are needed and contact them. All spills involving a chemical release should have at least two </w:t>
      </w:r>
      <w:r w:rsidR="00BA0864">
        <w:rPr>
          <w:rFonts w:cstheme="minorHAnsi"/>
        </w:rPr>
        <w:t>EHS</w:t>
      </w:r>
      <w:r w:rsidRPr="00705095">
        <w:rPr>
          <w:rFonts w:cstheme="minorHAnsi"/>
        </w:rPr>
        <w:t xml:space="preserve"> employees. If radioactive material, biohazard material or the Nuclear Radiation Center is involved in the incident</w:t>
      </w:r>
      <w:r w:rsidR="000301D8">
        <w:rPr>
          <w:rFonts w:cstheme="minorHAnsi"/>
        </w:rPr>
        <w:t>,</w:t>
      </w:r>
      <w:r w:rsidRPr="00705095">
        <w:rPr>
          <w:rFonts w:cstheme="minorHAnsi"/>
        </w:rPr>
        <w:t xml:space="preserve"> someone on those call lists must be notified, and input should be provided before mitigation (step 7) begins.  </w:t>
      </w:r>
    </w:p>
    <w:p w14:paraId="5FB80C49" w14:textId="6052BC5C" w:rsidR="000D4A77" w:rsidRPr="00705095" w:rsidRDefault="000D4A77" w:rsidP="000D4A77">
      <w:pPr>
        <w:spacing w:line="240" w:lineRule="auto"/>
        <w:contextualSpacing/>
        <w:rPr>
          <w:rFonts w:cstheme="minorHAnsi"/>
        </w:rPr>
      </w:pPr>
      <w:r w:rsidRPr="00705095">
        <w:rPr>
          <w:rFonts w:cstheme="minorHAnsi"/>
        </w:rPr>
        <w:t>6.</w:t>
      </w:r>
      <w:r w:rsidRPr="00705095">
        <w:rPr>
          <w:rFonts w:cstheme="minorHAnsi"/>
        </w:rPr>
        <w:tab/>
        <w:t xml:space="preserve">After information has been verified, a determination about </w:t>
      </w:r>
      <w:r w:rsidR="000301D8">
        <w:rPr>
          <w:rFonts w:cstheme="minorHAnsi"/>
        </w:rPr>
        <w:t>need for a</w:t>
      </w:r>
      <w:r w:rsidRPr="00705095">
        <w:rPr>
          <w:rFonts w:cstheme="minorHAnsi"/>
        </w:rPr>
        <w:t xml:space="preserve"> WSU Alert has been made, and the appropriate type and number of responders are on their way or on scene the responder should:</w:t>
      </w:r>
    </w:p>
    <w:p w14:paraId="32BC3618" w14:textId="64BCEC39" w:rsidR="000D4A77" w:rsidRPr="00705095" w:rsidRDefault="000D4A77" w:rsidP="000D4A77">
      <w:pPr>
        <w:spacing w:line="240" w:lineRule="auto"/>
        <w:ind w:left="720"/>
        <w:contextualSpacing/>
        <w:rPr>
          <w:rFonts w:cstheme="minorHAnsi"/>
        </w:rPr>
      </w:pPr>
      <w:r w:rsidRPr="00705095">
        <w:rPr>
          <w:rFonts w:cstheme="minorHAnsi"/>
        </w:rPr>
        <w:t>a. If there is an Incident Commander (IC): Inform IC that the responders will be entering the scene to determine extent of incident. Once the scene has been evaluated</w:t>
      </w:r>
      <w:r w:rsidR="000301D8">
        <w:rPr>
          <w:rFonts w:cstheme="minorHAnsi"/>
        </w:rPr>
        <w:t>,</w:t>
      </w:r>
      <w:r w:rsidRPr="00705095">
        <w:rPr>
          <w:rFonts w:cstheme="minorHAnsi"/>
        </w:rPr>
        <w:t xml:space="preserve"> meet with </w:t>
      </w:r>
      <w:proofErr w:type="gramStart"/>
      <w:r w:rsidRPr="00705095">
        <w:rPr>
          <w:rFonts w:cstheme="minorHAnsi"/>
        </w:rPr>
        <w:t>IC</w:t>
      </w:r>
      <w:proofErr w:type="gramEnd"/>
      <w:r w:rsidRPr="00705095">
        <w:rPr>
          <w:rFonts w:cstheme="minorHAnsi"/>
        </w:rPr>
        <w:t xml:space="preserve"> and explain what steps will be taken to mitigate the release and clear the area to allow for re-occupancy. </w:t>
      </w:r>
    </w:p>
    <w:p w14:paraId="79740DEF" w14:textId="3EBF2411" w:rsidR="000D4A77" w:rsidRPr="00705095" w:rsidRDefault="000D4A77" w:rsidP="000D4A77">
      <w:pPr>
        <w:spacing w:line="240" w:lineRule="auto"/>
        <w:ind w:left="1440"/>
        <w:contextualSpacing/>
        <w:rPr>
          <w:rFonts w:cstheme="minorHAnsi"/>
        </w:rPr>
      </w:pPr>
      <w:r w:rsidRPr="00705095">
        <w:rPr>
          <w:rFonts w:cstheme="minorHAnsi"/>
        </w:rPr>
        <w:t xml:space="preserve">i. It may be determined that the Incident Command can be transferred to the responder. If so, the IC will turn the scene over to </w:t>
      </w:r>
      <w:r w:rsidR="00BA0864">
        <w:rPr>
          <w:rFonts w:cstheme="minorHAnsi"/>
        </w:rPr>
        <w:t>EHS</w:t>
      </w:r>
      <w:r w:rsidRPr="00705095">
        <w:rPr>
          <w:rFonts w:cstheme="minorHAnsi"/>
        </w:rPr>
        <w:t xml:space="preserve"> responder and depart.</w:t>
      </w:r>
    </w:p>
    <w:p w14:paraId="74477425" w14:textId="16C0A738" w:rsidR="000D4A77" w:rsidRPr="00705095" w:rsidRDefault="000D4A77" w:rsidP="000D4A77">
      <w:pPr>
        <w:spacing w:line="240" w:lineRule="auto"/>
        <w:ind w:left="1440"/>
        <w:contextualSpacing/>
        <w:rPr>
          <w:rFonts w:cstheme="minorHAnsi"/>
        </w:rPr>
      </w:pPr>
      <w:r w:rsidRPr="00705095">
        <w:rPr>
          <w:rFonts w:cstheme="minorHAnsi"/>
        </w:rPr>
        <w:t xml:space="preserve">ii. If the spill is beyond WSU’s capabilities notify the Director of </w:t>
      </w:r>
      <w:r w:rsidR="000301D8">
        <w:rPr>
          <w:rFonts w:cstheme="minorHAnsi"/>
        </w:rPr>
        <w:t>EHS</w:t>
      </w:r>
      <w:r w:rsidRPr="00705095">
        <w:rPr>
          <w:rFonts w:cstheme="minorHAnsi"/>
        </w:rPr>
        <w:t xml:space="preserve"> about using outside contractors. IC will remain until emergency response has been completed, site is secure, and only mitigation remains.</w:t>
      </w:r>
    </w:p>
    <w:p w14:paraId="743FA60D" w14:textId="7CFA3DA2" w:rsidR="000D4A77" w:rsidRPr="00705095" w:rsidRDefault="000D4A77" w:rsidP="000D4A77">
      <w:pPr>
        <w:spacing w:line="240" w:lineRule="auto"/>
        <w:ind w:left="720"/>
        <w:contextualSpacing/>
        <w:rPr>
          <w:rFonts w:cstheme="minorHAnsi"/>
        </w:rPr>
      </w:pPr>
      <w:r w:rsidRPr="00705095">
        <w:rPr>
          <w:rFonts w:cstheme="minorHAnsi"/>
        </w:rPr>
        <w:t xml:space="preserve">b. If there is not an Incident Commander (IC): responders enter the scene to determine extent of incident and after evaluating decide what steps should be taken to mitigate the release and clear the area to allow for re-occupancy. If hazards are found outside of responder’s scope of </w:t>
      </w:r>
      <w:r w:rsidR="000301D8" w:rsidRPr="00705095">
        <w:rPr>
          <w:rFonts w:cstheme="minorHAnsi"/>
        </w:rPr>
        <w:t>expertise,</w:t>
      </w:r>
      <w:r w:rsidRPr="00705095">
        <w:rPr>
          <w:rFonts w:cstheme="minorHAnsi"/>
        </w:rPr>
        <w:t xml:space="preserve"> contact the appropriate </w:t>
      </w:r>
      <w:r w:rsidR="000301D8">
        <w:rPr>
          <w:rFonts w:cstheme="minorHAnsi"/>
        </w:rPr>
        <w:t xml:space="preserve">support </w:t>
      </w:r>
      <w:r w:rsidRPr="00705095">
        <w:rPr>
          <w:rFonts w:cstheme="minorHAnsi"/>
        </w:rPr>
        <w:t>personnel.</w:t>
      </w:r>
    </w:p>
    <w:p w14:paraId="48D22F3E" w14:textId="0EEEB72C" w:rsidR="000D4A77" w:rsidRPr="00705095" w:rsidRDefault="000D4A77" w:rsidP="000D4A77">
      <w:pPr>
        <w:spacing w:line="240" w:lineRule="auto"/>
        <w:contextualSpacing/>
        <w:rPr>
          <w:rFonts w:cstheme="minorHAnsi"/>
        </w:rPr>
      </w:pPr>
      <w:r w:rsidRPr="00705095">
        <w:rPr>
          <w:rFonts w:cstheme="minorHAnsi"/>
        </w:rPr>
        <w:t>7.</w:t>
      </w:r>
      <w:r w:rsidRPr="00705095">
        <w:rPr>
          <w:rFonts w:cstheme="minorHAnsi"/>
        </w:rPr>
        <w:tab/>
        <w:t xml:space="preserve">Complete mitigation using </w:t>
      </w:r>
      <w:r w:rsidR="000301D8">
        <w:rPr>
          <w:rFonts w:cstheme="minorHAnsi"/>
        </w:rPr>
        <w:t>necessary</w:t>
      </w:r>
      <w:r w:rsidRPr="00705095">
        <w:rPr>
          <w:rFonts w:cstheme="minorHAnsi"/>
        </w:rPr>
        <w:t xml:space="preserve"> PPE, spill equipment, and monitors following </w:t>
      </w:r>
      <w:r w:rsidR="00BA0864">
        <w:rPr>
          <w:rFonts w:cstheme="minorHAnsi"/>
        </w:rPr>
        <w:t>EHS</w:t>
      </w:r>
      <w:r w:rsidRPr="00705095">
        <w:rPr>
          <w:rFonts w:cstheme="minorHAnsi"/>
        </w:rPr>
        <w:t xml:space="preserve"> procedures.  The procedure may vary depending on the type of response.</w:t>
      </w:r>
    </w:p>
    <w:p w14:paraId="426B345E" w14:textId="6430690A" w:rsidR="000D4A77" w:rsidRPr="00705095" w:rsidRDefault="000D4A77" w:rsidP="000D4A77">
      <w:pPr>
        <w:spacing w:line="240" w:lineRule="auto"/>
        <w:contextualSpacing/>
        <w:rPr>
          <w:rFonts w:cstheme="minorHAnsi"/>
        </w:rPr>
      </w:pPr>
      <w:r w:rsidRPr="00705095">
        <w:rPr>
          <w:rFonts w:cstheme="minorHAnsi"/>
        </w:rPr>
        <w:t>8.</w:t>
      </w:r>
      <w:r w:rsidRPr="00705095">
        <w:rPr>
          <w:rFonts w:cstheme="minorHAnsi"/>
        </w:rPr>
        <w:tab/>
      </w:r>
      <w:r w:rsidR="000301D8">
        <w:rPr>
          <w:rFonts w:cstheme="minorHAnsi"/>
        </w:rPr>
        <w:t>M</w:t>
      </w:r>
      <w:r w:rsidRPr="00705095">
        <w:rPr>
          <w:rFonts w:cstheme="minorHAnsi"/>
        </w:rPr>
        <w:t>onitoring, if applicable, will be completed to ensure area is free of contamination.</w:t>
      </w:r>
    </w:p>
    <w:p w14:paraId="25C4C1A2" w14:textId="7A7A7AF4" w:rsidR="000D4A77" w:rsidRPr="00705095" w:rsidRDefault="000D4A77" w:rsidP="000D4A77">
      <w:pPr>
        <w:spacing w:line="240" w:lineRule="auto"/>
        <w:contextualSpacing/>
        <w:rPr>
          <w:rFonts w:cstheme="minorHAnsi"/>
        </w:rPr>
      </w:pPr>
      <w:r w:rsidRPr="00705095">
        <w:rPr>
          <w:rFonts w:cstheme="minorHAnsi"/>
        </w:rPr>
        <w:t>9.</w:t>
      </w:r>
      <w:r w:rsidRPr="00705095">
        <w:rPr>
          <w:rFonts w:cstheme="minorHAnsi"/>
        </w:rPr>
        <w:tab/>
        <w:t xml:space="preserve">After mitigation is </w:t>
      </w:r>
      <w:proofErr w:type="gramStart"/>
      <w:r w:rsidRPr="00705095">
        <w:rPr>
          <w:rFonts w:cstheme="minorHAnsi"/>
        </w:rPr>
        <w:t>completed</w:t>
      </w:r>
      <w:proofErr w:type="gramEnd"/>
      <w:r w:rsidRPr="00705095">
        <w:rPr>
          <w:rFonts w:cstheme="minorHAnsi"/>
        </w:rPr>
        <w:t xml:space="preserve"> the responder must notify Facilities Services </w:t>
      </w:r>
      <w:r w:rsidR="000301D8">
        <w:rPr>
          <w:rFonts w:cstheme="minorHAnsi"/>
        </w:rPr>
        <w:t>Dispatch</w:t>
      </w:r>
      <w:r w:rsidRPr="00705095">
        <w:rPr>
          <w:rFonts w:cstheme="minorHAnsi"/>
        </w:rPr>
        <w:t xml:space="preserve"> and OEM if </w:t>
      </w:r>
      <w:r w:rsidR="000301D8">
        <w:rPr>
          <w:rFonts w:cstheme="minorHAnsi"/>
        </w:rPr>
        <w:t xml:space="preserve">a </w:t>
      </w:r>
      <w:r w:rsidRPr="00705095">
        <w:rPr>
          <w:rFonts w:cstheme="minorHAnsi"/>
        </w:rPr>
        <w:t xml:space="preserve">WSU Alert has been issued that area is clear for re-occupancy. If multiple responders were required (chemical, biohazard, asbestos, radioactive material) </w:t>
      </w:r>
      <w:proofErr w:type="gramStart"/>
      <w:r w:rsidRPr="00705095">
        <w:rPr>
          <w:rFonts w:cstheme="minorHAnsi"/>
        </w:rPr>
        <w:t>each individual</w:t>
      </w:r>
      <w:proofErr w:type="gramEnd"/>
      <w:r w:rsidRPr="00705095">
        <w:rPr>
          <w:rFonts w:cstheme="minorHAnsi"/>
        </w:rPr>
        <w:t xml:space="preserve"> is responsible for notifying </w:t>
      </w:r>
      <w:r w:rsidR="000301D8">
        <w:rPr>
          <w:rFonts w:cstheme="minorHAnsi"/>
        </w:rPr>
        <w:t>Dispatch</w:t>
      </w:r>
      <w:r w:rsidRPr="00705095">
        <w:rPr>
          <w:rFonts w:cstheme="minorHAnsi"/>
        </w:rPr>
        <w:t xml:space="preserve"> th</w:t>
      </w:r>
      <w:r w:rsidR="000301D8">
        <w:rPr>
          <w:rFonts w:cstheme="minorHAnsi"/>
        </w:rPr>
        <w:t>e</w:t>
      </w:r>
      <w:r w:rsidRPr="00705095">
        <w:rPr>
          <w:rFonts w:cstheme="minorHAnsi"/>
        </w:rPr>
        <w:t xml:space="preserve"> area is cleared.  </w:t>
      </w:r>
    </w:p>
    <w:p w14:paraId="08452245" w14:textId="039653AD" w:rsidR="000D4A77" w:rsidRPr="00705095" w:rsidRDefault="000D4A77" w:rsidP="000D4A77">
      <w:pPr>
        <w:spacing w:line="240" w:lineRule="auto"/>
        <w:contextualSpacing/>
        <w:rPr>
          <w:rFonts w:cstheme="minorHAnsi"/>
        </w:rPr>
      </w:pPr>
      <w:r w:rsidRPr="00705095">
        <w:rPr>
          <w:rFonts w:cstheme="minorHAnsi"/>
        </w:rPr>
        <w:t>10.</w:t>
      </w:r>
      <w:r w:rsidRPr="00705095">
        <w:rPr>
          <w:rFonts w:cstheme="minorHAnsi"/>
        </w:rPr>
        <w:tab/>
        <w:t xml:space="preserve">After area has been cleared for </w:t>
      </w:r>
      <w:r w:rsidR="000301D8" w:rsidRPr="00705095">
        <w:rPr>
          <w:rFonts w:cstheme="minorHAnsi"/>
        </w:rPr>
        <w:t>re-occupancy,</w:t>
      </w:r>
      <w:r w:rsidRPr="00705095">
        <w:rPr>
          <w:rFonts w:cstheme="minorHAnsi"/>
        </w:rPr>
        <w:t xml:space="preserve"> all equipment should be cleaned and put in its correct location. Any supplies used during the response should be replaced.</w:t>
      </w:r>
    </w:p>
    <w:p w14:paraId="5F40704E" w14:textId="77777777" w:rsidR="000D4A77" w:rsidRPr="00705095" w:rsidRDefault="000D4A77" w:rsidP="000D4A77">
      <w:pPr>
        <w:spacing w:line="240" w:lineRule="auto"/>
        <w:contextualSpacing/>
        <w:rPr>
          <w:rFonts w:cstheme="minorHAnsi"/>
        </w:rPr>
      </w:pPr>
      <w:r w:rsidRPr="00705095">
        <w:rPr>
          <w:rFonts w:cstheme="minorHAnsi"/>
        </w:rPr>
        <w:t>11.</w:t>
      </w:r>
      <w:r w:rsidRPr="00705095">
        <w:rPr>
          <w:rFonts w:cstheme="minorHAnsi"/>
        </w:rPr>
        <w:tab/>
        <w:t>Write a summary of the incident including pictures, mitigation details, any injuries, and steps taken to prevent the incident from happening again.</w:t>
      </w:r>
      <w:r w:rsidRPr="00705095">
        <w:rPr>
          <w:rFonts w:cstheme="minorHAnsi"/>
        </w:rPr>
        <w:tab/>
      </w:r>
    </w:p>
    <w:p w14:paraId="462145DD" w14:textId="77777777" w:rsidR="000D4A77" w:rsidRPr="00705095" w:rsidRDefault="000D4A77" w:rsidP="000D4A77">
      <w:pPr>
        <w:spacing w:line="240" w:lineRule="auto"/>
        <w:contextualSpacing/>
        <w:rPr>
          <w:rFonts w:cstheme="minorHAnsi"/>
        </w:rPr>
      </w:pPr>
      <w:r w:rsidRPr="00705095">
        <w:rPr>
          <w:rFonts w:cstheme="minorHAnsi"/>
        </w:rPr>
        <w:t>12.</w:t>
      </w:r>
      <w:r w:rsidRPr="00705095">
        <w:rPr>
          <w:rFonts w:cstheme="minorHAnsi"/>
        </w:rPr>
        <w:tab/>
        <w:t>Responders should meet at a later date to evaluate response.</w:t>
      </w:r>
    </w:p>
    <w:p w14:paraId="05820DD9" w14:textId="585C7A76" w:rsidR="000D4A77" w:rsidRPr="00705095" w:rsidRDefault="000D4A77" w:rsidP="000D4A77">
      <w:pPr>
        <w:spacing w:line="240" w:lineRule="auto"/>
        <w:contextualSpacing/>
        <w:rPr>
          <w:rFonts w:cstheme="minorHAnsi"/>
        </w:rPr>
      </w:pPr>
      <w:r w:rsidRPr="00705095">
        <w:rPr>
          <w:rFonts w:cstheme="minorHAnsi"/>
        </w:rPr>
        <w:t>13.</w:t>
      </w:r>
      <w:r w:rsidRPr="00705095">
        <w:rPr>
          <w:rFonts w:cstheme="minorHAnsi"/>
        </w:rPr>
        <w:tab/>
        <w:t xml:space="preserve">Share findings with </w:t>
      </w:r>
      <w:r w:rsidR="000301D8">
        <w:rPr>
          <w:rFonts w:cstheme="minorHAnsi"/>
        </w:rPr>
        <w:t>affected</w:t>
      </w:r>
      <w:r w:rsidRPr="00705095">
        <w:rPr>
          <w:rFonts w:cstheme="minorHAnsi"/>
        </w:rPr>
        <w:t xml:space="preserve"> personnel and departments.</w:t>
      </w:r>
    </w:p>
    <w:p w14:paraId="6959FA26" w14:textId="77777777" w:rsidR="000D4A77" w:rsidRPr="00705095" w:rsidRDefault="000D4A77" w:rsidP="000D4A77">
      <w:pPr>
        <w:spacing w:line="240" w:lineRule="auto"/>
        <w:contextualSpacing/>
        <w:rPr>
          <w:rFonts w:cstheme="minorHAnsi"/>
        </w:rPr>
      </w:pPr>
    </w:p>
    <w:p w14:paraId="3BDE661C" w14:textId="77777777" w:rsidR="000D4A77" w:rsidRPr="00705095" w:rsidRDefault="000D4A77" w:rsidP="000D4A77">
      <w:pPr>
        <w:spacing w:line="240" w:lineRule="auto"/>
        <w:contextualSpacing/>
        <w:rPr>
          <w:rFonts w:cstheme="minorHAnsi"/>
        </w:rPr>
      </w:pPr>
      <w:r w:rsidRPr="00705095">
        <w:rPr>
          <w:rFonts w:cstheme="minorHAnsi"/>
        </w:rPr>
        <w:t>Special Notes and Clarifications:</w:t>
      </w:r>
    </w:p>
    <w:p w14:paraId="5E0025FF" w14:textId="77777777" w:rsidR="000D4A77" w:rsidRPr="00705095" w:rsidRDefault="000D4A77" w:rsidP="000D4A77">
      <w:pPr>
        <w:spacing w:line="240" w:lineRule="auto"/>
        <w:contextualSpacing/>
        <w:rPr>
          <w:rFonts w:cstheme="minorHAnsi"/>
        </w:rPr>
      </w:pPr>
    </w:p>
    <w:p w14:paraId="46BEA212" w14:textId="77777777" w:rsidR="000D4A77" w:rsidRPr="00705095" w:rsidRDefault="000D4A77" w:rsidP="000D4A77">
      <w:pPr>
        <w:contextualSpacing/>
        <w:rPr>
          <w:rFonts w:cstheme="minorHAnsi"/>
        </w:rPr>
      </w:pPr>
      <w:r w:rsidRPr="00705095">
        <w:rPr>
          <w:rFonts w:cstheme="minorHAnsi"/>
        </w:rPr>
        <w:t xml:space="preserve">Radiation Safety Office (RSO) </w:t>
      </w:r>
    </w:p>
    <w:p w14:paraId="1A5C5EBD" w14:textId="537429B8" w:rsidR="000D4A77" w:rsidRPr="00705095" w:rsidRDefault="000D4A77" w:rsidP="000D4A77">
      <w:pPr>
        <w:pStyle w:val="ListParagraph"/>
        <w:numPr>
          <w:ilvl w:val="0"/>
          <w:numId w:val="38"/>
        </w:numPr>
        <w:rPr>
          <w:rFonts w:cstheme="minorHAnsi"/>
        </w:rPr>
      </w:pPr>
      <w:r w:rsidRPr="00705095">
        <w:rPr>
          <w:rFonts w:cstheme="minorHAnsi"/>
        </w:rPr>
        <w:t>Outside of the Nuclear Reactor, the amounts and/or concentrations of radioactive material on campus are at levels that spills are cleaned up by the laboratory personnel. RSO will verify cleanup and decontamination has been completed via testing.</w:t>
      </w:r>
    </w:p>
    <w:p w14:paraId="64AB3619" w14:textId="11F8D356" w:rsidR="000D4A77" w:rsidRPr="00705095" w:rsidRDefault="000D4A77" w:rsidP="000D4A77">
      <w:pPr>
        <w:pStyle w:val="ListParagraph"/>
        <w:numPr>
          <w:ilvl w:val="0"/>
          <w:numId w:val="38"/>
        </w:numPr>
        <w:rPr>
          <w:rFonts w:cstheme="minorHAnsi"/>
        </w:rPr>
      </w:pPr>
      <w:r w:rsidRPr="00705095">
        <w:rPr>
          <w:rFonts w:cstheme="minorHAnsi"/>
        </w:rPr>
        <w:t>If personnel are injured and contaminated with radioactive material</w:t>
      </w:r>
      <w:r w:rsidR="0005758F">
        <w:rPr>
          <w:rFonts w:cstheme="minorHAnsi"/>
        </w:rPr>
        <w:t>,</w:t>
      </w:r>
      <w:r w:rsidRPr="00705095">
        <w:rPr>
          <w:rFonts w:cstheme="minorHAnsi"/>
        </w:rPr>
        <w:t xml:space="preserve"> RSO will assist to ensure that non disposable equipment and buildings (</w:t>
      </w:r>
      <w:proofErr w:type="gramStart"/>
      <w:r w:rsidR="0005758F">
        <w:rPr>
          <w:rFonts w:cstheme="minorHAnsi"/>
        </w:rPr>
        <w:t>e.g.</w:t>
      </w:r>
      <w:proofErr w:type="gramEnd"/>
      <w:r w:rsidRPr="00705095">
        <w:rPr>
          <w:rFonts w:cstheme="minorHAnsi"/>
        </w:rPr>
        <w:t xml:space="preserve"> ambulance, hospital) are decontaminated.  The spilled materials are to be cleaned up by laboratory personnel.</w:t>
      </w:r>
    </w:p>
    <w:p w14:paraId="17475B30" w14:textId="3EA56785" w:rsidR="000D4A77" w:rsidRPr="00705095" w:rsidRDefault="000D4A77" w:rsidP="000D4A77">
      <w:pPr>
        <w:pStyle w:val="ListParagraph"/>
        <w:numPr>
          <w:ilvl w:val="0"/>
          <w:numId w:val="38"/>
        </w:numPr>
        <w:rPr>
          <w:rFonts w:cstheme="minorHAnsi"/>
        </w:rPr>
      </w:pPr>
      <w:r w:rsidRPr="00705095">
        <w:rPr>
          <w:rFonts w:cstheme="minorHAnsi"/>
        </w:rPr>
        <w:lastRenderedPageBreak/>
        <w:t xml:space="preserve">In the event of a mixed waste (radioactive material and chemicals) RSO will not be part of the response team. RSO will provide guidance on the hazards associated with the radioactive material, provide guidance about monitoring equipment, provide any necessary training on use of monitoring equipment, provide readings where the radioactive material becomes a hazard and cleanup should be aborted, and suggestions on how to safely mitigate the release. Once the emergency is over and the chemical hazard has been eliminated, RSO will verify cleanup and decontamination has been completed via testing. If not, lab personnel will decontaminate </w:t>
      </w:r>
      <w:r w:rsidR="0005758F">
        <w:rPr>
          <w:rFonts w:cstheme="minorHAnsi"/>
        </w:rPr>
        <w:t xml:space="preserve">remaining radioactive materials in the </w:t>
      </w:r>
      <w:r w:rsidRPr="00705095">
        <w:rPr>
          <w:rFonts w:cstheme="minorHAnsi"/>
        </w:rPr>
        <w:t>area</w:t>
      </w:r>
      <w:r w:rsidR="0005758F">
        <w:rPr>
          <w:rFonts w:cstheme="minorHAnsi"/>
        </w:rPr>
        <w:t>.</w:t>
      </w:r>
    </w:p>
    <w:p w14:paraId="27820ED0" w14:textId="77777777" w:rsidR="000D4A77" w:rsidRPr="00705095" w:rsidRDefault="000D4A77" w:rsidP="000D4A77">
      <w:pPr>
        <w:pStyle w:val="ListParagraph"/>
        <w:numPr>
          <w:ilvl w:val="0"/>
          <w:numId w:val="38"/>
        </w:numPr>
        <w:rPr>
          <w:rFonts w:cstheme="minorHAnsi"/>
        </w:rPr>
      </w:pPr>
      <w:r w:rsidRPr="00705095">
        <w:rPr>
          <w:rFonts w:cstheme="minorHAnsi"/>
        </w:rPr>
        <w:t>In the event a spill occurs that is beyond the capabilities of the lab personnel (based on volumes the NRC is the only location), Washington State Department of Health has a list of approved contractors that can clean up the spill.  There is no WSU contract in place.</w:t>
      </w:r>
    </w:p>
    <w:p w14:paraId="437F1B40" w14:textId="77777777" w:rsidR="000D4A77" w:rsidRPr="00705095" w:rsidRDefault="000D4A77" w:rsidP="000D4A77">
      <w:pPr>
        <w:contextualSpacing/>
        <w:rPr>
          <w:rFonts w:cstheme="minorHAnsi"/>
        </w:rPr>
      </w:pPr>
      <w:r w:rsidRPr="00705095">
        <w:rPr>
          <w:rFonts w:cstheme="minorHAnsi"/>
        </w:rPr>
        <w:t xml:space="preserve">Biological Safety (Office of Research Assurance) </w:t>
      </w:r>
    </w:p>
    <w:p w14:paraId="7E455058" w14:textId="0FA388F1" w:rsidR="000D4A77" w:rsidRPr="00705095" w:rsidRDefault="000D4A77" w:rsidP="000D4A77">
      <w:pPr>
        <w:pStyle w:val="ListParagraph"/>
        <w:numPr>
          <w:ilvl w:val="0"/>
          <w:numId w:val="38"/>
        </w:numPr>
        <w:rPr>
          <w:rFonts w:cstheme="minorHAnsi"/>
        </w:rPr>
      </w:pPr>
      <w:r w:rsidRPr="00705095">
        <w:rPr>
          <w:rFonts w:cstheme="minorHAnsi"/>
        </w:rPr>
        <w:t xml:space="preserve">The amounts and/or concentrations of biohazardous material on campus are </w:t>
      </w:r>
      <w:r w:rsidR="002566E0">
        <w:rPr>
          <w:rFonts w:cstheme="minorHAnsi"/>
        </w:rPr>
        <w:t>typically managed such</w:t>
      </w:r>
      <w:r w:rsidRPr="00705095">
        <w:rPr>
          <w:rFonts w:cstheme="minorHAnsi"/>
        </w:rPr>
        <w:t xml:space="preserve"> that spills </w:t>
      </w:r>
      <w:r w:rsidR="002566E0">
        <w:rPr>
          <w:rFonts w:cstheme="minorHAnsi"/>
        </w:rPr>
        <w:t>may be</w:t>
      </w:r>
      <w:r w:rsidRPr="00705095">
        <w:rPr>
          <w:rFonts w:cstheme="minorHAnsi"/>
        </w:rPr>
        <w:t xml:space="preserve"> cleaned up by the laboratory personnel. The Biosafety Office</w:t>
      </w:r>
      <w:r w:rsidR="008D493B">
        <w:rPr>
          <w:rFonts w:cstheme="minorHAnsi"/>
        </w:rPr>
        <w:t>r or their designee</w:t>
      </w:r>
      <w:r w:rsidRPr="00705095">
        <w:rPr>
          <w:rFonts w:cstheme="minorHAnsi"/>
        </w:rPr>
        <w:t xml:space="preserve"> will verify cleanup and decontamination.</w:t>
      </w:r>
    </w:p>
    <w:p w14:paraId="442847F7" w14:textId="1A0492EB" w:rsidR="000D4A77" w:rsidRPr="00705095" w:rsidRDefault="000D4A77" w:rsidP="000D4A77">
      <w:pPr>
        <w:pStyle w:val="ListParagraph"/>
        <w:numPr>
          <w:ilvl w:val="0"/>
          <w:numId w:val="38"/>
        </w:numPr>
        <w:rPr>
          <w:rFonts w:cstheme="minorHAnsi"/>
        </w:rPr>
      </w:pPr>
      <w:r w:rsidRPr="00705095">
        <w:rPr>
          <w:rFonts w:cstheme="minorHAnsi"/>
        </w:rPr>
        <w:t>If personnel are injured and contaminated with biohazard</w:t>
      </w:r>
      <w:r w:rsidR="002566E0">
        <w:rPr>
          <w:rFonts w:cstheme="minorHAnsi"/>
        </w:rPr>
        <w:t>ous</w:t>
      </w:r>
      <w:r w:rsidRPr="00705095">
        <w:rPr>
          <w:rFonts w:cstheme="minorHAnsi"/>
        </w:rPr>
        <w:t xml:space="preserve"> material</w:t>
      </w:r>
      <w:r w:rsidR="002566E0">
        <w:rPr>
          <w:rFonts w:cstheme="minorHAnsi"/>
        </w:rPr>
        <w:t>,</w:t>
      </w:r>
      <w:r w:rsidRPr="00705095">
        <w:rPr>
          <w:rFonts w:cstheme="minorHAnsi"/>
        </w:rPr>
        <w:t xml:space="preserve"> the Office of Research Assurances will assist to ensure that non</w:t>
      </w:r>
      <w:r w:rsidR="002566E0">
        <w:rPr>
          <w:rFonts w:cstheme="minorHAnsi"/>
        </w:rPr>
        <w:t>-</w:t>
      </w:r>
      <w:r w:rsidRPr="00705095">
        <w:rPr>
          <w:rFonts w:cstheme="minorHAnsi"/>
        </w:rPr>
        <w:t>disposable equipment and buildings (</w:t>
      </w:r>
      <w:proofErr w:type="gramStart"/>
      <w:r w:rsidR="002566E0">
        <w:rPr>
          <w:rFonts w:cstheme="minorHAnsi"/>
        </w:rPr>
        <w:t>e.g</w:t>
      </w:r>
      <w:r w:rsidRPr="00705095">
        <w:rPr>
          <w:rFonts w:cstheme="minorHAnsi"/>
        </w:rPr>
        <w:t>.</w:t>
      </w:r>
      <w:proofErr w:type="gramEnd"/>
      <w:r w:rsidRPr="00705095">
        <w:rPr>
          <w:rFonts w:cstheme="minorHAnsi"/>
        </w:rPr>
        <w:t xml:space="preserve"> ambulance, hospital) are decontaminated. The spilled materials are to be cleaned up by laboratory personnel.</w:t>
      </w:r>
    </w:p>
    <w:p w14:paraId="585D9C48" w14:textId="654E6C94" w:rsidR="000D4A77" w:rsidRPr="00705095" w:rsidRDefault="000D4A77" w:rsidP="000D4A77">
      <w:pPr>
        <w:pStyle w:val="ListParagraph"/>
        <w:numPr>
          <w:ilvl w:val="0"/>
          <w:numId w:val="38"/>
        </w:numPr>
        <w:rPr>
          <w:rFonts w:cstheme="minorHAnsi"/>
        </w:rPr>
      </w:pPr>
      <w:r w:rsidRPr="00705095">
        <w:rPr>
          <w:rFonts w:cstheme="minorHAnsi"/>
        </w:rPr>
        <w:t>In the event of a mixed waste (biohazard</w:t>
      </w:r>
      <w:r w:rsidR="002566E0">
        <w:rPr>
          <w:rFonts w:cstheme="minorHAnsi"/>
        </w:rPr>
        <w:t>ous</w:t>
      </w:r>
      <w:r w:rsidRPr="00705095">
        <w:rPr>
          <w:rFonts w:cstheme="minorHAnsi"/>
        </w:rPr>
        <w:t xml:space="preserve"> material and chemicals), the Biosafety Officer will not be part of the response team. BSO will provide guidance on the hazards associated with the biohazard</w:t>
      </w:r>
      <w:r w:rsidR="002566E0">
        <w:rPr>
          <w:rFonts w:cstheme="minorHAnsi"/>
        </w:rPr>
        <w:t>ous</w:t>
      </w:r>
      <w:r w:rsidRPr="00705095">
        <w:rPr>
          <w:rFonts w:cstheme="minorHAnsi"/>
        </w:rPr>
        <w:t xml:space="preserve"> material and how </w:t>
      </w:r>
      <w:r w:rsidR="002566E0">
        <w:rPr>
          <w:rFonts w:cstheme="minorHAnsi"/>
        </w:rPr>
        <w:t xml:space="preserve">the </w:t>
      </w:r>
      <w:r w:rsidRPr="00705095">
        <w:rPr>
          <w:rFonts w:cstheme="minorHAnsi"/>
        </w:rPr>
        <w:t>material can be deactivated. Once the emergency is over and the chemical hazard has been eliminated, they will verify cleanup and decontamination has been completed. If not, lab personnel will decontaminate area</w:t>
      </w:r>
    </w:p>
    <w:p w14:paraId="1A414FEC" w14:textId="31A8DB47" w:rsidR="000D4A77" w:rsidRPr="00705095" w:rsidRDefault="000D4A77" w:rsidP="000D4A77">
      <w:pPr>
        <w:pStyle w:val="ListParagraph"/>
        <w:numPr>
          <w:ilvl w:val="0"/>
          <w:numId w:val="38"/>
        </w:numPr>
        <w:rPr>
          <w:rFonts w:cstheme="minorHAnsi"/>
        </w:rPr>
      </w:pPr>
      <w:r w:rsidRPr="00705095">
        <w:rPr>
          <w:rFonts w:cstheme="minorHAnsi"/>
        </w:rPr>
        <w:t xml:space="preserve">In the event a spill occurs that is beyond the capabilities of the lab personnel, WSU has </w:t>
      </w:r>
      <w:r w:rsidR="002566E0" w:rsidRPr="00705095">
        <w:rPr>
          <w:rFonts w:cstheme="minorHAnsi"/>
        </w:rPr>
        <w:t>contracts with</w:t>
      </w:r>
      <w:r w:rsidRPr="00705095">
        <w:rPr>
          <w:rFonts w:cstheme="minorHAnsi"/>
        </w:rPr>
        <w:t xml:space="preserve"> </w:t>
      </w:r>
      <w:proofErr w:type="spellStart"/>
      <w:r w:rsidRPr="00705095">
        <w:rPr>
          <w:rFonts w:cstheme="minorHAnsi"/>
        </w:rPr>
        <w:t>EnV</w:t>
      </w:r>
      <w:proofErr w:type="spellEnd"/>
      <w:r w:rsidRPr="00705095">
        <w:rPr>
          <w:rFonts w:cstheme="minorHAnsi"/>
        </w:rPr>
        <w:t xml:space="preserve"> Services and </w:t>
      </w:r>
      <w:proofErr w:type="spellStart"/>
      <w:r w:rsidRPr="00705095">
        <w:rPr>
          <w:rFonts w:cstheme="minorHAnsi"/>
        </w:rPr>
        <w:t>Bioquell</w:t>
      </w:r>
      <w:proofErr w:type="spellEnd"/>
      <w:r w:rsidRPr="00705095">
        <w:rPr>
          <w:rFonts w:cstheme="minorHAnsi"/>
        </w:rPr>
        <w:t xml:space="preserve"> to clean up the spill. </w:t>
      </w:r>
    </w:p>
    <w:p w14:paraId="56A3DB70" w14:textId="77777777" w:rsidR="00E85CE9" w:rsidRPr="00705095" w:rsidRDefault="00E85CE9" w:rsidP="00E85CE9">
      <w:pPr>
        <w:pStyle w:val="ListParagraph"/>
        <w:rPr>
          <w:rFonts w:cstheme="minorHAnsi"/>
        </w:rPr>
      </w:pPr>
    </w:p>
    <w:p w14:paraId="67263532" w14:textId="77777777" w:rsidR="00E85CE9" w:rsidRPr="00705095" w:rsidRDefault="00E85CE9">
      <w:pPr>
        <w:rPr>
          <w:rFonts w:cstheme="minorHAnsi"/>
        </w:rPr>
      </w:pPr>
      <w:r w:rsidRPr="00705095">
        <w:rPr>
          <w:rFonts w:cstheme="minorHAnsi"/>
        </w:rPr>
        <w:br w:type="page"/>
      </w:r>
    </w:p>
    <w:p w14:paraId="3FD3B361" w14:textId="77777777" w:rsidR="00E85CE9" w:rsidRPr="00705095" w:rsidRDefault="00E85CE9" w:rsidP="00E85CE9">
      <w:pPr>
        <w:pStyle w:val="Header"/>
        <w:jc w:val="center"/>
        <w:rPr>
          <w:rFonts w:cstheme="minorHAnsi"/>
          <w:b/>
          <w:sz w:val="24"/>
        </w:rPr>
      </w:pPr>
      <w:r w:rsidRPr="00705095">
        <w:rPr>
          <w:rFonts w:eastAsia="Times New Roman" w:cstheme="minorHAnsi"/>
          <w:b/>
          <w:sz w:val="24"/>
          <w:szCs w:val="20"/>
        </w:rPr>
        <w:lastRenderedPageBreak/>
        <w:t>WSU Chlorine Release Procedures</w:t>
      </w:r>
    </w:p>
    <w:p w14:paraId="37955F83" w14:textId="60DFF192" w:rsidR="00E85CE9" w:rsidRPr="00705095" w:rsidRDefault="00E85CE9" w:rsidP="00E85CE9">
      <w:pPr>
        <w:pStyle w:val="BodyText"/>
        <w:jc w:val="center"/>
        <w:rPr>
          <w:rFonts w:asciiTheme="minorHAnsi" w:hAnsiTheme="minorHAnsi" w:cstheme="minorHAnsi"/>
        </w:rPr>
      </w:pPr>
      <w:r w:rsidRPr="00705095">
        <w:rPr>
          <w:rFonts w:asciiTheme="minorHAnsi" w:hAnsiTheme="minorHAnsi" w:cstheme="minorHAnsi"/>
        </w:rPr>
        <w:t xml:space="preserve">Revised </w:t>
      </w:r>
      <w:r w:rsidR="000763BE">
        <w:rPr>
          <w:rFonts w:asciiTheme="minorHAnsi" w:hAnsiTheme="minorHAnsi" w:cstheme="minorHAnsi"/>
        </w:rPr>
        <w:t>November 28, 2022</w:t>
      </w:r>
    </w:p>
    <w:p w14:paraId="787E052B" w14:textId="77777777" w:rsidR="00E85CE9" w:rsidRPr="00705095" w:rsidRDefault="00E85CE9" w:rsidP="00E85CE9">
      <w:pPr>
        <w:pStyle w:val="BodyText"/>
        <w:rPr>
          <w:rFonts w:asciiTheme="minorHAnsi" w:hAnsiTheme="minorHAnsi" w:cstheme="minorHAnsi"/>
        </w:rPr>
      </w:pPr>
    </w:p>
    <w:p w14:paraId="6A037F99" w14:textId="2114C348" w:rsidR="000763BE" w:rsidRPr="000763BE" w:rsidRDefault="000763BE" w:rsidP="000763BE">
      <w:pPr>
        <w:pStyle w:val="BodyText"/>
        <w:rPr>
          <w:rFonts w:asciiTheme="minorHAnsi" w:hAnsiTheme="minorHAnsi" w:cstheme="minorHAnsi"/>
          <w:b w:val="0"/>
          <w:bCs/>
        </w:rPr>
      </w:pPr>
      <w:r w:rsidRPr="000763BE">
        <w:rPr>
          <w:rFonts w:asciiTheme="minorHAnsi" w:hAnsiTheme="minorHAnsi" w:cstheme="minorHAnsi"/>
          <w:b w:val="0"/>
          <w:bCs/>
        </w:rPr>
        <w:t>Facilities Services maintains six chlorination locations. They are located at well 1, well 6, well 7, well 8, P.E. room 40 and at the Knott Dairy Center. The following procedures apply to all locations:</w:t>
      </w:r>
    </w:p>
    <w:p w14:paraId="23430420" w14:textId="77777777" w:rsidR="000763BE" w:rsidRPr="000763BE" w:rsidRDefault="000763BE" w:rsidP="000763BE">
      <w:pPr>
        <w:pStyle w:val="BodyText"/>
        <w:rPr>
          <w:rFonts w:asciiTheme="minorHAnsi" w:hAnsiTheme="minorHAnsi" w:cstheme="minorHAnsi"/>
          <w:b w:val="0"/>
          <w:bCs/>
        </w:rPr>
      </w:pPr>
    </w:p>
    <w:p w14:paraId="5D01F68C" w14:textId="3E4DE52C" w:rsidR="000763BE" w:rsidRPr="000763BE" w:rsidRDefault="000763BE" w:rsidP="000763BE">
      <w:pPr>
        <w:pStyle w:val="BodyText"/>
        <w:rPr>
          <w:rFonts w:asciiTheme="minorHAnsi" w:hAnsiTheme="minorHAnsi" w:cstheme="minorHAnsi"/>
        </w:rPr>
      </w:pPr>
      <w:r w:rsidRPr="000763BE">
        <w:rPr>
          <w:rFonts w:asciiTheme="minorHAnsi" w:hAnsiTheme="minorHAnsi" w:cstheme="minorHAnsi"/>
          <w:b w:val="0"/>
          <w:bCs/>
        </w:rPr>
        <w:t xml:space="preserve">A minimum of two persons trained in these procedures are required for all cylinder </w:t>
      </w:r>
      <w:proofErr w:type="gramStart"/>
      <w:r w:rsidRPr="000763BE">
        <w:rPr>
          <w:rFonts w:asciiTheme="minorHAnsi" w:hAnsiTheme="minorHAnsi" w:cstheme="minorHAnsi"/>
          <w:b w:val="0"/>
          <w:bCs/>
        </w:rPr>
        <w:t>changes;</w:t>
      </w:r>
      <w:proofErr w:type="gramEnd"/>
      <w:r w:rsidRPr="000763BE">
        <w:rPr>
          <w:rFonts w:asciiTheme="minorHAnsi" w:hAnsiTheme="minorHAnsi" w:cstheme="minorHAnsi"/>
          <w:b w:val="0"/>
          <w:bCs/>
        </w:rPr>
        <w:t xml:space="preserve"> one equipped with a two-way radio and standing outside the open door of the chlorinator room observing the other changing cylinders. </w:t>
      </w:r>
      <w:r w:rsidRPr="000763BE">
        <w:rPr>
          <w:rFonts w:asciiTheme="minorHAnsi" w:hAnsiTheme="minorHAnsi" w:cstheme="minorHAnsi"/>
        </w:rPr>
        <w:t>At the P.E. Rm 40 location (and at the Student Recreation Center), do not key the two-way radio to transmit until 15 feet away from the open chlorine room door, because the radio will set off the alarm.</w:t>
      </w:r>
      <w:r w:rsidRPr="000763BE">
        <w:rPr>
          <w:rFonts w:asciiTheme="minorHAnsi" w:hAnsiTheme="minorHAnsi" w:cstheme="minorHAnsi"/>
          <w:b w:val="0"/>
          <w:bCs/>
        </w:rPr>
        <w:t xml:space="preserve"> Both responders must be wearing full face respirators with chlorine cartridges, long-sleeved shirts or coveralls and butyl rubber gloves. The cuffs of their long-sleeved shirts must be pulled down and buttoned over the gauntlets of the gloves. The portable chlorine detector must be turned “On” and be on their person.</w:t>
      </w:r>
      <w:r w:rsidRPr="000763BE">
        <w:rPr>
          <w:rFonts w:asciiTheme="minorHAnsi" w:hAnsiTheme="minorHAnsi" w:cstheme="minorHAnsi"/>
        </w:rPr>
        <w:t xml:space="preserve">  </w:t>
      </w:r>
    </w:p>
    <w:p w14:paraId="2F5C382B" w14:textId="77777777" w:rsidR="000763BE" w:rsidRPr="000763BE" w:rsidRDefault="000763BE" w:rsidP="000763BE">
      <w:pPr>
        <w:pStyle w:val="BodyText"/>
        <w:rPr>
          <w:rFonts w:asciiTheme="minorHAnsi" w:hAnsiTheme="minorHAnsi" w:cstheme="minorHAnsi"/>
        </w:rPr>
      </w:pPr>
    </w:p>
    <w:p w14:paraId="7FE3A541" w14:textId="77777777" w:rsidR="000763BE" w:rsidRPr="000763BE" w:rsidRDefault="000763BE" w:rsidP="000763BE">
      <w:pPr>
        <w:pStyle w:val="BodyText"/>
        <w:rPr>
          <w:rFonts w:asciiTheme="minorHAnsi" w:hAnsiTheme="minorHAnsi" w:cstheme="minorHAnsi"/>
        </w:rPr>
      </w:pPr>
      <w:r w:rsidRPr="000763BE">
        <w:rPr>
          <w:rFonts w:asciiTheme="minorHAnsi" w:hAnsiTheme="minorHAnsi" w:cstheme="minorHAnsi"/>
        </w:rPr>
        <w:t>Use of Personal Portable Chlorine Detector</w:t>
      </w:r>
    </w:p>
    <w:p w14:paraId="5B47B46F" w14:textId="77777777" w:rsidR="000763BE" w:rsidRPr="000763BE" w:rsidRDefault="000763BE" w:rsidP="000763BE">
      <w:pPr>
        <w:pStyle w:val="BodyText"/>
        <w:rPr>
          <w:rFonts w:asciiTheme="minorHAnsi" w:hAnsiTheme="minorHAnsi" w:cstheme="minorHAnsi"/>
        </w:rPr>
      </w:pPr>
    </w:p>
    <w:p w14:paraId="3EC2E183" w14:textId="63343A4F" w:rsidR="000763BE" w:rsidRPr="000763BE" w:rsidRDefault="000763BE" w:rsidP="000763BE">
      <w:pPr>
        <w:spacing w:line="240" w:lineRule="auto"/>
        <w:rPr>
          <w:rFonts w:cstheme="minorHAnsi"/>
          <w:sz w:val="24"/>
          <w:szCs w:val="24"/>
        </w:rPr>
      </w:pPr>
      <w:r w:rsidRPr="000763BE">
        <w:rPr>
          <w:rFonts w:cstheme="minorHAnsi"/>
          <w:sz w:val="24"/>
          <w:szCs w:val="24"/>
        </w:rPr>
        <w:t xml:space="preserve">Facilities Services stores and maintains personal chlorine detectors in the Plumbing Shop. All personnel using personal chlorine detectors shall be trained on their use, and bump check the detector to ensure the sensor works correctly prior to use. If the device fails the bump check, contact the EH&amp;S Safety Representative or Control Shop for assistance.  </w:t>
      </w:r>
    </w:p>
    <w:p w14:paraId="555240AC" w14:textId="77777777" w:rsidR="000763BE" w:rsidRPr="000763BE" w:rsidRDefault="000763BE" w:rsidP="000763BE">
      <w:pPr>
        <w:spacing w:line="240" w:lineRule="auto"/>
        <w:rPr>
          <w:rFonts w:cstheme="minorHAnsi"/>
        </w:rPr>
      </w:pPr>
      <w:r w:rsidRPr="000763BE">
        <w:rPr>
          <w:rFonts w:cstheme="minorHAnsi"/>
          <w:sz w:val="24"/>
          <w:szCs w:val="24"/>
        </w:rPr>
        <w:t>Chlorine detectors must be recalibrated every 180 days. There is a countdown clock in the device. The EHS Safety Representative will track calibration and notify you when it is due.</w:t>
      </w:r>
      <w:r w:rsidRPr="000763BE">
        <w:rPr>
          <w:rFonts w:cstheme="minorHAnsi"/>
        </w:rPr>
        <w:t xml:space="preserve">  </w:t>
      </w:r>
    </w:p>
    <w:p w14:paraId="295F9137" w14:textId="77777777" w:rsidR="000763BE" w:rsidRPr="000763BE" w:rsidRDefault="000763BE" w:rsidP="000763BE">
      <w:pPr>
        <w:pStyle w:val="BodyText"/>
        <w:rPr>
          <w:rFonts w:asciiTheme="minorHAnsi" w:hAnsiTheme="minorHAnsi" w:cstheme="minorHAnsi"/>
        </w:rPr>
      </w:pPr>
    </w:p>
    <w:p w14:paraId="5252BC0D" w14:textId="77777777" w:rsidR="000763BE" w:rsidRPr="000763BE" w:rsidRDefault="000763BE" w:rsidP="000763BE">
      <w:pPr>
        <w:pStyle w:val="BodyText"/>
        <w:rPr>
          <w:rFonts w:asciiTheme="minorHAnsi" w:hAnsiTheme="minorHAnsi" w:cstheme="minorHAnsi"/>
          <w:u w:val="single"/>
        </w:rPr>
      </w:pPr>
      <w:r w:rsidRPr="000763BE">
        <w:rPr>
          <w:rFonts w:asciiTheme="minorHAnsi" w:hAnsiTheme="minorHAnsi" w:cstheme="minorHAnsi"/>
          <w:u w:val="single"/>
        </w:rPr>
        <w:t>Changing Cylinders</w:t>
      </w:r>
    </w:p>
    <w:p w14:paraId="4B052D17" w14:textId="77777777" w:rsidR="000763BE" w:rsidRPr="000763BE" w:rsidRDefault="000763BE" w:rsidP="000763BE">
      <w:pPr>
        <w:pStyle w:val="BodyText"/>
        <w:rPr>
          <w:rFonts w:asciiTheme="minorHAnsi" w:hAnsiTheme="minorHAnsi" w:cstheme="minorHAnsi"/>
          <w:b w:val="0"/>
          <w:i/>
        </w:rPr>
      </w:pPr>
    </w:p>
    <w:p w14:paraId="209FBA8D" w14:textId="77777777" w:rsidR="000763BE" w:rsidRPr="000763BE" w:rsidRDefault="000763BE" w:rsidP="000763BE">
      <w:pPr>
        <w:pStyle w:val="BodyText"/>
        <w:numPr>
          <w:ilvl w:val="0"/>
          <w:numId w:val="43"/>
        </w:numPr>
        <w:rPr>
          <w:rFonts w:asciiTheme="minorHAnsi" w:hAnsiTheme="minorHAnsi" w:cstheme="minorHAnsi"/>
          <w:b w:val="0"/>
          <w:szCs w:val="24"/>
        </w:rPr>
      </w:pPr>
      <w:r w:rsidRPr="000763BE">
        <w:rPr>
          <w:rFonts w:asciiTheme="minorHAnsi" w:hAnsiTheme="minorHAnsi" w:cstheme="minorHAnsi"/>
          <w:b w:val="0"/>
          <w:szCs w:val="24"/>
        </w:rPr>
        <w:t>Call the Facilities Services Dispatcher prior to entering the chlorination room and give notice that you will be working on the system, as your work could trigger a chlorine alarm at WHITCOM.  The Facilities Services Dispatcher will contact WHITCOM.</w:t>
      </w:r>
    </w:p>
    <w:p w14:paraId="2AC47BFB" w14:textId="77777777" w:rsidR="000763BE" w:rsidRPr="000763BE" w:rsidRDefault="000763BE" w:rsidP="000763BE">
      <w:pPr>
        <w:pStyle w:val="BodyText"/>
        <w:rPr>
          <w:rFonts w:asciiTheme="minorHAnsi" w:hAnsiTheme="minorHAnsi" w:cstheme="minorHAnsi"/>
          <w:b w:val="0"/>
          <w:szCs w:val="24"/>
        </w:rPr>
      </w:pPr>
    </w:p>
    <w:p w14:paraId="4ED50DF8" w14:textId="77777777" w:rsidR="000763BE" w:rsidRPr="000763BE" w:rsidRDefault="000763BE" w:rsidP="000763BE">
      <w:pPr>
        <w:pStyle w:val="BodyText"/>
        <w:numPr>
          <w:ilvl w:val="0"/>
          <w:numId w:val="43"/>
        </w:numPr>
        <w:rPr>
          <w:rFonts w:asciiTheme="minorHAnsi" w:hAnsiTheme="minorHAnsi" w:cstheme="minorHAnsi"/>
          <w:b w:val="0"/>
          <w:szCs w:val="24"/>
        </w:rPr>
      </w:pPr>
      <w:r w:rsidRPr="000763BE">
        <w:rPr>
          <w:rFonts w:asciiTheme="minorHAnsi" w:hAnsiTheme="minorHAnsi" w:cstheme="minorHAnsi"/>
          <w:b w:val="0"/>
          <w:szCs w:val="24"/>
        </w:rPr>
        <w:t>Deactivate the security alarm before opening the doors of the pump room and the chlorinator room.</w:t>
      </w:r>
    </w:p>
    <w:p w14:paraId="5E85CF5D" w14:textId="77777777" w:rsidR="000763BE" w:rsidRPr="000763BE" w:rsidRDefault="000763BE" w:rsidP="000763BE">
      <w:pPr>
        <w:pStyle w:val="BodyText"/>
        <w:rPr>
          <w:rFonts w:asciiTheme="minorHAnsi" w:hAnsiTheme="minorHAnsi" w:cstheme="minorHAnsi"/>
          <w:b w:val="0"/>
          <w:szCs w:val="24"/>
        </w:rPr>
      </w:pPr>
    </w:p>
    <w:p w14:paraId="4E710EAE" w14:textId="77777777" w:rsidR="000763BE" w:rsidRPr="000763BE" w:rsidRDefault="000763BE" w:rsidP="000763BE">
      <w:pPr>
        <w:pStyle w:val="BodyText"/>
        <w:numPr>
          <w:ilvl w:val="0"/>
          <w:numId w:val="43"/>
        </w:numPr>
        <w:rPr>
          <w:rFonts w:asciiTheme="minorHAnsi" w:hAnsiTheme="minorHAnsi" w:cstheme="minorHAnsi"/>
          <w:b w:val="0"/>
          <w:szCs w:val="24"/>
        </w:rPr>
      </w:pPr>
      <w:r w:rsidRPr="000763BE">
        <w:rPr>
          <w:rFonts w:asciiTheme="minorHAnsi" w:hAnsiTheme="minorHAnsi" w:cstheme="minorHAnsi"/>
          <w:b w:val="0"/>
          <w:szCs w:val="24"/>
        </w:rPr>
        <w:t>Make sure the handle for opening and closing the cylinder valve is in place on the valve.</w:t>
      </w:r>
    </w:p>
    <w:p w14:paraId="624D18A1" w14:textId="77777777" w:rsidR="000763BE" w:rsidRPr="000763BE" w:rsidRDefault="000763BE" w:rsidP="000763BE">
      <w:pPr>
        <w:pStyle w:val="BodyText"/>
        <w:rPr>
          <w:rFonts w:asciiTheme="minorHAnsi" w:hAnsiTheme="minorHAnsi" w:cstheme="minorHAnsi"/>
          <w:szCs w:val="24"/>
        </w:rPr>
      </w:pPr>
    </w:p>
    <w:p w14:paraId="7676AB97" w14:textId="3727D2E2" w:rsidR="000763BE" w:rsidRDefault="000763BE" w:rsidP="000763BE">
      <w:pPr>
        <w:numPr>
          <w:ilvl w:val="0"/>
          <w:numId w:val="43"/>
        </w:numPr>
        <w:spacing w:after="0" w:line="240" w:lineRule="auto"/>
        <w:rPr>
          <w:rFonts w:cstheme="minorHAnsi"/>
          <w:sz w:val="24"/>
          <w:szCs w:val="24"/>
        </w:rPr>
      </w:pPr>
      <w:r w:rsidRPr="000763BE">
        <w:rPr>
          <w:rFonts w:cstheme="minorHAnsi"/>
          <w:sz w:val="24"/>
          <w:szCs w:val="24"/>
        </w:rPr>
        <w:t xml:space="preserve">The portable chlorine detector is set to alarm at a low alarm of 0.5 PPM and a high alarm of 1 PPM.   This portable alarm is considered a warning.  If the concentration of chlorine increases to greater than or equal to 3 ppm of chlorine gas, a local alarm and strobe will activate.  Continue to monitor portable detector closely and immediately close the door and retreat to a safe location upwind if portable detector reaches 9 PPM.  </w:t>
      </w:r>
      <w:r w:rsidRPr="000763BE">
        <w:rPr>
          <w:rFonts w:cstheme="minorHAnsi"/>
          <w:sz w:val="24"/>
          <w:szCs w:val="24"/>
        </w:rPr>
        <w:lastRenderedPageBreak/>
        <w:t xml:space="preserve">Once safe, contact the Facilities Services Dispatcher to ensure that WHITCOM received the alarm and dispatched the appropriate Fire Department.  Remain in the area upwind to be available for </w:t>
      </w:r>
      <w:r w:rsidRPr="000763BE">
        <w:rPr>
          <w:rFonts w:cstheme="minorHAnsi"/>
          <w:b/>
          <w:sz w:val="24"/>
          <w:szCs w:val="24"/>
        </w:rPr>
        <w:t>advisory</w:t>
      </w:r>
      <w:r w:rsidRPr="000763BE">
        <w:rPr>
          <w:rFonts w:cstheme="minorHAnsi"/>
          <w:sz w:val="24"/>
          <w:szCs w:val="24"/>
        </w:rPr>
        <w:t xml:space="preserve"> assistance to the Fire Department when they arrive.</w:t>
      </w:r>
    </w:p>
    <w:p w14:paraId="0DD1F834" w14:textId="77777777" w:rsidR="000763BE" w:rsidRPr="000763BE" w:rsidRDefault="000763BE" w:rsidP="000763BE">
      <w:pPr>
        <w:spacing w:after="0" w:line="240" w:lineRule="auto"/>
        <w:rPr>
          <w:rFonts w:cstheme="minorHAnsi"/>
          <w:sz w:val="24"/>
          <w:szCs w:val="24"/>
        </w:rPr>
      </w:pPr>
    </w:p>
    <w:p w14:paraId="72805194" w14:textId="5FBF0F7C" w:rsidR="000763BE" w:rsidRDefault="000763BE" w:rsidP="000763BE">
      <w:pPr>
        <w:numPr>
          <w:ilvl w:val="0"/>
          <w:numId w:val="43"/>
        </w:numPr>
        <w:spacing w:after="0" w:line="240" w:lineRule="auto"/>
        <w:rPr>
          <w:rFonts w:cstheme="minorHAnsi"/>
          <w:sz w:val="24"/>
          <w:szCs w:val="24"/>
        </w:rPr>
      </w:pPr>
      <w:r w:rsidRPr="000763BE">
        <w:rPr>
          <w:rFonts w:cstheme="minorHAnsi"/>
          <w:sz w:val="24"/>
          <w:szCs w:val="24"/>
        </w:rPr>
        <w:t xml:space="preserve">Notify the Facilities Services Dispatcher to inform them that maintenance activities are complete, Dispatch will call WHITCOM to let them know.    </w:t>
      </w:r>
    </w:p>
    <w:p w14:paraId="3FC1EB67" w14:textId="77777777" w:rsidR="000763BE" w:rsidRPr="000763BE" w:rsidRDefault="000763BE" w:rsidP="000763BE">
      <w:pPr>
        <w:spacing w:after="0" w:line="240" w:lineRule="auto"/>
        <w:rPr>
          <w:rFonts w:cstheme="minorHAnsi"/>
          <w:sz w:val="24"/>
          <w:szCs w:val="24"/>
        </w:rPr>
      </w:pPr>
    </w:p>
    <w:p w14:paraId="40EC1126" w14:textId="24F7C43F" w:rsidR="000763BE" w:rsidRPr="000763BE" w:rsidRDefault="000763BE" w:rsidP="000763BE">
      <w:pPr>
        <w:rPr>
          <w:rFonts w:cstheme="minorHAnsi"/>
          <w:b/>
          <w:sz w:val="24"/>
          <w:szCs w:val="24"/>
          <w:u w:val="single"/>
        </w:rPr>
      </w:pPr>
      <w:r w:rsidRPr="000763BE">
        <w:rPr>
          <w:rFonts w:cstheme="minorHAnsi"/>
          <w:b/>
          <w:sz w:val="24"/>
          <w:szCs w:val="24"/>
          <w:u w:val="single"/>
        </w:rPr>
        <w:t>Unwitnessed Leak Occurs</w:t>
      </w:r>
    </w:p>
    <w:p w14:paraId="3B5ABA11" w14:textId="77777777" w:rsidR="000763BE" w:rsidRPr="000763BE" w:rsidRDefault="000763BE" w:rsidP="000763BE">
      <w:pPr>
        <w:numPr>
          <w:ilvl w:val="0"/>
          <w:numId w:val="44"/>
        </w:numPr>
        <w:spacing w:after="0" w:line="240" w:lineRule="auto"/>
        <w:rPr>
          <w:rFonts w:cstheme="minorHAnsi"/>
          <w:sz w:val="24"/>
          <w:szCs w:val="24"/>
        </w:rPr>
      </w:pPr>
      <w:r w:rsidRPr="000763BE">
        <w:rPr>
          <w:rFonts w:cstheme="minorHAnsi"/>
          <w:sz w:val="24"/>
          <w:szCs w:val="24"/>
        </w:rPr>
        <w:t xml:space="preserve">When an unwitnessed leak occurs, WHITCOM will receive the silent alarm at 3 ppm and will notify the appropriate Fire Department and Facilities Services Dispatcher. For the six locations maintained by Facilities Services, Dispatch should then contact Water Treatment on-duty personnel to provide </w:t>
      </w:r>
      <w:r w:rsidRPr="000763BE">
        <w:rPr>
          <w:rFonts w:cstheme="minorHAnsi"/>
          <w:b/>
          <w:sz w:val="24"/>
          <w:szCs w:val="24"/>
        </w:rPr>
        <w:t>advisory</w:t>
      </w:r>
      <w:r w:rsidRPr="000763BE">
        <w:rPr>
          <w:rFonts w:cstheme="minorHAnsi"/>
          <w:sz w:val="24"/>
          <w:szCs w:val="24"/>
        </w:rPr>
        <w:t xml:space="preserve"> assistance to the Fire Department.  The Facilities Services Dispatcher will also contact EH&amp;S.  </w:t>
      </w:r>
      <w:r w:rsidRPr="000763BE">
        <w:rPr>
          <w:rFonts w:cstheme="minorHAnsi"/>
          <w:sz w:val="24"/>
          <w:szCs w:val="24"/>
        </w:rPr>
        <w:br/>
        <w:t>Water Treatment on-duty personnel must report to the Fire Department’s Incident Commander.  Do not enter the chlorinator or pump rooms on any alarm until the facility is cleared by the Fire Department.</w:t>
      </w:r>
    </w:p>
    <w:p w14:paraId="22A10128" w14:textId="77777777" w:rsidR="000763BE" w:rsidRPr="000763BE" w:rsidRDefault="000763BE" w:rsidP="000763BE">
      <w:pPr>
        <w:pStyle w:val="BodyText"/>
        <w:rPr>
          <w:rFonts w:asciiTheme="minorHAnsi" w:hAnsiTheme="minorHAnsi" w:cstheme="minorHAnsi"/>
          <w:b w:val="0"/>
          <w:szCs w:val="24"/>
        </w:rPr>
      </w:pPr>
    </w:p>
    <w:p w14:paraId="15B6335A" w14:textId="77777777" w:rsidR="000763BE" w:rsidRPr="000763BE" w:rsidRDefault="000763BE" w:rsidP="000763BE">
      <w:pPr>
        <w:numPr>
          <w:ilvl w:val="0"/>
          <w:numId w:val="44"/>
        </w:numPr>
        <w:spacing w:after="0" w:line="240" w:lineRule="auto"/>
        <w:rPr>
          <w:rFonts w:cstheme="minorHAnsi"/>
          <w:sz w:val="24"/>
          <w:szCs w:val="24"/>
        </w:rPr>
      </w:pPr>
      <w:r w:rsidRPr="000763BE">
        <w:rPr>
          <w:rFonts w:cstheme="minorHAnsi"/>
          <w:sz w:val="24"/>
          <w:szCs w:val="24"/>
        </w:rPr>
        <w:t>The Utility supervisor is responsible for notifying University Stores of the leaky valve or cylinder as soon as possible, they will contact the vendor if necessary.</w:t>
      </w:r>
    </w:p>
    <w:p w14:paraId="09DCB2AE" w14:textId="77777777" w:rsidR="000763BE" w:rsidRPr="000763BE" w:rsidRDefault="000763BE" w:rsidP="000763BE">
      <w:pPr>
        <w:pStyle w:val="BodyText2"/>
        <w:rPr>
          <w:rFonts w:asciiTheme="minorHAnsi" w:hAnsiTheme="minorHAnsi" w:cstheme="minorHAnsi"/>
          <w:b/>
        </w:rPr>
      </w:pPr>
    </w:p>
    <w:p w14:paraId="72BF6C6A" w14:textId="77777777" w:rsidR="000763BE" w:rsidRPr="000763BE" w:rsidRDefault="000763BE" w:rsidP="000763BE">
      <w:pPr>
        <w:pStyle w:val="BodyText2"/>
        <w:rPr>
          <w:rFonts w:asciiTheme="minorHAnsi" w:hAnsiTheme="minorHAnsi" w:cstheme="minorHAnsi"/>
          <w:b/>
        </w:rPr>
      </w:pPr>
      <w:r w:rsidRPr="000763BE">
        <w:rPr>
          <w:rFonts w:asciiTheme="minorHAnsi" w:hAnsiTheme="minorHAnsi" w:cstheme="minorHAnsi"/>
          <w:b/>
        </w:rPr>
        <w:t xml:space="preserve">First Aid Procedures--If liquid chlorine contacts the skin, </w:t>
      </w:r>
      <w:proofErr w:type="gramStart"/>
      <w:r w:rsidRPr="000763BE">
        <w:rPr>
          <w:rFonts w:asciiTheme="minorHAnsi" w:hAnsiTheme="minorHAnsi" w:cstheme="minorHAnsi"/>
          <w:b/>
        </w:rPr>
        <w:t>eyes</w:t>
      </w:r>
      <w:proofErr w:type="gramEnd"/>
      <w:r w:rsidRPr="000763BE">
        <w:rPr>
          <w:rFonts w:asciiTheme="minorHAnsi" w:hAnsiTheme="minorHAnsi" w:cstheme="minorHAnsi"/>
          <w:b/>
        </w:rPr>
        <w:t xml:space="preserve"> or clothing:</w:t>
      </w:r>
    </w:p>
    <w:p w14:paraId="39F8635F" w14:textId="41773B62" w:rsidR="000763BE" w:rsidRDefault="000763BE" w:rsidP="000763BE">
      <w:pPr>
        <w:pStyle w:val="BodyText2"/>
        <w:rPr>
          <w:rFonts w:asciiTheme="minorHAnsi" w:hAnsiTheme="minorHAnsi" w:cstheme="minorHAnsi"/>
        </w:rPr>
      </w:pPr>
      <w:r w:rsidRPr="000763BE">
        <w:rPr>
          <w:rFonts w:asciiTheme="minorHAnsi" w:hAnsiTheme="minorHAnsi" w:cstheme="minorHAnsi"/>
          <w:i/>
        </w:rPr>
        <w:t xml:space="preserve">Note: Since the full-face respirator is donned before any work is begun, there should be little chance that liquid or gaseous chlorine will contact a person’s face or eyes. </w:t>
      </w:r>
      <w:r w:rsidRPr="000763BE">
        <w:rPr>
          <w:rFonts w:asciiTheme="minorHAnsi" w:hAnsiTheme="minorHAnsi" w:cstheme="minorHAnsi"/>
        </w:rPr>
        <w:t>If safe to do so,</w:t>
      </w:r>
      <w:r w:rsidRPr="000763BE">
        <w:rPr>
          <w:rFonts w:asciiTheme="minorHAnsi" w:hAnsiTheme="minorHAnsi" w:cstheme="minorHAnsi"/>
          <w:i/>
        </w:rPr>
        <w:t xml:space="preserve"> </w:t>
      </w:r>
      <w:r w:rsidRPr="000763BE">
        <w:rPr>
          <w:rFonts w:asciiTheme="minorHAnsi" w:hAnsiTheme="minorHAnsi" w:cstheme="minorHAnsi"/>
        </w:rPr>
        <w:t xml:space="preserve">lead the injured person immediately to the emergency washing facility if the concentration of chlorine to air in that location does not exceed 0.5 ppm and begin emergency irrigation. If the concentration exceeds 0.5 ppm, lead them to another source of clean water in an uncontaminated location (identify these ahead of time).  If chlorine is on the skin or in the eyes, immediately radio Dispatch to call WHITCOM for first aid assistance or call 911 directly. Begin washing all chlorine from the contaminated employee’s skin, </w:t>
      </w:r>
      <w:r w:rsidRPr="000763BE">
        <w:rPr>
          <w:rFonts w:asciiTheme="minorHAnsi" w:hAnsiTheme="minorHAnsi" w:cstheme="minorHAnsi"/>
        </w:rPr>
        <w:t>eyes,</w:t>
      </w:r>
      <w:r w:rsidRPr="000763BE">
        <w:rPr>
          <w:rFonts w:asciiTheme="minorHAnsi" w:hAnsiTheme="minorHAnsi" w:cstheme="minorHAnsi"/>
        </w:rPr>
        <w:t xml:space="preserve"> or clothing. Remove all contaminated garments. If the eyes are contaminated, continuously irrigate them until the Emergency Medical Technicians arrive and take over.</w:t>
      </w:r>
    </w:p>
    <w:p w14:paraId="785B13D0" w14:textId="77777777" w:rsidR="000763BE" w:rsidRPr="000763BE" w:rsidRDefault="000763BE" w:rsidP="000763BE">
      <w:pPr>
        <w:pStyle w:val="BodyText2"/>
        <w:rPr>
          <w:rFonts w:asciiTheme="minorHAnsi" w:hAnsiTheme="minorHAnsi" w:cstheme="minorHAnsi"/>
        </w:rPr>
      </w:pPr>
    </w:p>
    <w:p w14:paraId="6A1E8147" w14:textId="0908F35B" w:rsidR="00E85CE9" w:rsidRPr="00705095" w:rsidRDefault="000763BE" w:rsidP="000763BE">
      <w:pPr>
        <w:spacing w:line="240" w:lineRule="auto"/>
        <w:rPr>
          <w:rFonts w:cstheme="minorHAnsi"/>
        </w:rPr>
      </w:pPr>
      <w:r w:rsidRPr="000763BE">
        <w:rPr>
          <w:rFonts w:cstheme="minorHAnsi"/>
          <w:b/>
          <w:sz w:val="24"/>
        </w:rPr>
        <w:t xml:space="preserve">If chlorine gas is inhaled:  </w:t>
      </w:r>
      <w:r w:rsidRPr="000763BE">
        <w:rPr>
          <w:rFonts w:cstheme="minorHAnsi"/>
          <w:sz w:val="24"/>
        </w:rPr>
        <w:t>If it can be done without exposing yourself to inhalation of the gas, meaning all pertinent PPE is donned, move the exposed person immediately to a safe area and treat the person per first aid training until help arrives.</w:t>
      </w:r>
    </w:p>
    <w:p w14:paraId="2F525F34" w14:textId="77777777" w:rsidR="000D4A77" w:rsidRPr="00705095" w:rsidRDefault="000D4A77" w:rsidP="00E85CE9">
      <w:pPr>
        <w:ind w:right="442"/>
        <w:rPr>
          <w:rFonts w:cstheme="minorHAnsi"/>
          <w:spacing w:val="-1"/>
          <w:sz w:val="24"/>
        </w:rPr>
      </w:pPr>
    </w:p>
    <w:sectPr w:rsidR="000D4A77" w:rsidRPr="0070509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6E86" w14:textId="77777777" w:rsidR="00D13AB4" w:rsidRDefault="00D13AB4" w:rsidP="005B7957">
      <w:pPr>
        <w:spacing w:after="0" w:line="240" w:lineRule="auto"/>
      </w:pPr>
      <w:r>
        <w:separator/>
      </w:r>
    </w:p>
  </w:endnote>
  <w:endnote w:type="continuationSeparator" w:id="0">
    <w:p w14:paraId="3FFEB41E" w14:textId="77777777" w:rsidR="00D13AB4" w:rsidRDefault="00D13AB4" w:rsidP="005B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8E61" w14:textId="77777777" w:rsidR="00D13AB4" w:rsidRDefault="00D13AB4" w:rsidP="005B7957">
      <w:pPr>
        <w:spacing w:after="0" w:line="240" w:lineRule="auto"/>
      </w:pPr>
      <w:r>
        <w:separator/>
      </w:r>
    </w:p>
  </w:footnote>
  <w:footnote w:type="continuationSeparator" w:id="0">
    <w:p w14:paraId="030923CD" w14:textId="77777777" w:rsidR="00D13AB4" w:rsidRDefault="00D13AB4" w:rsidP="005B7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7EC7" w14:textId="77777777" w:rsidR="00D870AB" w:rsidRDefault="00D870AB" w:rsidP="00D870AB">
    <w:pPr>
      <w:pStyle w:val="Header"/>
      <w:tabs>
        <w:tab w:val="clear" w:pos="4680"/>
        <w:tab w:val="clear" w:pos="9360"/>
        <w:tab w:val="left" w:pos="1185"/>
        <w:tab w:val="left" w:pos="7926"/>
      </w:tabs>
      <w:jc w:val="both"/>
    </w:pPr>
    <w:r w:rsidRPr="00C50608">
      <w:rPr>
        <w:noProof/>
      </w:rPr>
      <mc:AlternateContent>
        <mc:Choice Requires="wpg">
          <w:drawing>
            <wp:anchor distT="0" distB="0" distL="114300" distR="114300" simplePos="0" relativeHeight="251659264" behindDoc="1" locked="0" layoutInCell="1" allowOverlap="1" wp14:anchorId="62CC37AF" wp14:editId="4F810E0A">
              <wp:simplePos x="0" y="0"/>
              <wp:positionH relativeFrom="page">
                <wp:posOffset>914400</wp:posOffset>
              </wp:positionH>
              <wp:positionV relativeFrom="page">
                <wp:posOffset>596900</wp:posOffset>
              </wp:positionV>
              <wp:extent cx="6104890" cy="45085"/>
              <wp:effectExtent l="19685" t="0" r="28575" b="228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04890" cy="45085"/>
                        <a:chOff x="1410" y="1068"/>
                        <a:chExt cx="9420" cy="2"/>
                      </a:xfrm>
                    </wpg:grpSpPr>
                    <wps:wsp>
                      <wps:cNvPr id="5" name="Freeform 5"/>
                      <wps:cNvSpPr>
                        <a:spLocks/>
                      </wps:cNvSpPr>
                      <wps:spPr bwMode="auto">
                        <a:xfrm>
                          <a:off x="1410" y="1068"/>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7EAA2" id="Group 4" o:spid="_x0000_s1026" style="position:absolute;margin-left:1in;margin-top:47pt;width:480.7pt;height:3.55pt;flip:y;z-index:-251657216;mso-position-horizontal-relative:page;mso-position-vertical-relative:page" coordorigin="1410,106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">
              <v:shape id="Freeform 5" o:spid="_x0000_s1027" style="position:absolute;left:1410;top:106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L7cMA&#10;AADaAAAADwAAAGRycy9kb3ducmV2LnhtbESPT2vCQBTE70K/w/IKvenGFiWkboItFLyJ0f67PbKv&#10;2dDs25BdTfz2riB4HGbmN8yqGG0rTtT7xrGC+SwBQVw53XCt4LD/mKYgfEDW2DomBWfyUOQPkxVm&#10;2g28o1MZahEh7DNUYELoMil9Zciin7mOOHp/rrcYouxrqXscIty28jlJltJiw3HBYEfvhqr/8mgV&#10;pD9v+mv7/VIe3JCaz2q3WJbtr1JPj+P6FUSgMdzDt/ZGK1jA9Uq8AT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JL7cMAAADaAAAADwAAAAAAAAAAAAAAAACYAgAAZHJzL2Rv&#10;d25yZXYueG1sUEsFBgAAAAAEAAQA9QAAAIgDAAAAAA==&#10;" path="m,l9420,e" filled="f" strokecolor="#622423" strokeweight="3.1pt">
                <v:path arrowok="t" o:connecttype="custom" o:connectlocs="0,0;9420,0" o:connectangles="0,0"/>
              </v:shape>
              <w10:wrap anchorx="page" anchory="page"/>
            </v:group>
          </w:pict>
        </mc:Fallback>
      </mc:AlternateContent>
    </w:r>
    <w:r w:rsidR="00672D77">
      <w:t>EHS Spill Response</w:t>
    </w:r>
    <w:r w:rsidR="00672D77">
      <w:tab/>
      <w:t>Chapter 28</w:t>
    </w:r>
    <w:r>
      <w:t>.</w:t>
    </w:r>
    <w:r>
      <w:fldChar w:fldCharType="begin"/>
    </w:r>
    <w:r>
      <w:instrText xml:space="preserve"> PAGE   \* MERGEFORMAT </w:instrText>
    </w:r>
    <w:r>
      <w:fldChar w:fldCharType="separate"/>
    </w:r>
    <w:r w:rsidR="00E85CE9">
      <w:rPr>
        <w:noProof/>
      </w:rPr>
      <w:t>10</w:t>
    </w:r>
    <w:r>
      <w:rPr>
        <w:noProof/>
      </w:rPr>
      <w:fldChar w:fldCharType="end"/>
    </w:r>
  </w:p>
  <w:p w14:paraId="66DE72A8" w14:textId="77777777" w:rsidR="00D870AB" w:rsidRDefault="00D87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CB8"/>
    <w:multiLevelType w:val="hybridMultilevel"/>
    <w:tmpl w:val="0DD0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7D8"/>
    <w:multiLevelType w:val="hybridMultilevel"/>
    <w:tmpl w:val="3DCC0A40"/>
    <w:lvl w:ilvl="0" w:tplc="B3565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0374EE"/>
    <w:multiLevelType w:val="hybridMultilevel"/>
    <w:tmpl w:val="268AEC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18E49E8"/>
    <w:multiLevelType w:val="hybridMultilevel"/>
    <w:tmpl w:val="6EC62224"/>
    <w:lvl w:ilvl="0" w:tplc="2D2E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9E2855"/>
    <w:multiLevelType w:val="hybridMultilevel"/>
    <w:tmpl w:val="A6DA9F50"/>
    <w:lvl w:ilvl="0" w:tplc="D0BC7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8C62FD"/>
    <w:multiLevelType w:val="hybridMultilevel"/>
    <w:tmpl w:val="DC600522"/>
    <w:lvl w:ilvl="0" w:tplc="4BBA9B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F5717F"/>
    <w:multiLevelType w:val="hybridMultilevel"/>
    <w:tmpl w:val="46522C9C"/>
    <w:lvl w:ilvl="0" w:tplc="3AB46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71C03"/>
    <w:multiLevelType w:val="hybridMultilevel"/>
    <w:tmpl w:val="B1FEE7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E11B9A"/>
    <w:multiLevelType w:val="multilevel"/>
    <w:tmpl w:val="46522C9C"/>
    <w:numStyleLink w:val="Style1"/>
  </w:abstractNum>
  <w:abstractNum w:abstractNumId="9" w15:restartNumberingAfterBreak="0">
    <w:nsid w:val="164C1FC2"/>
    <w:multiLevelType w:val="hybridMultilevel"/>
    <w:tmpl w:val="D6DC6D2E"/>
    <w:lvl w:ilvl="0" w:tplc="72D27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24517"/>
    <w:multiLevelType w:val="hybridMultilevel"/>
    <w:tmpl w:val="7F705ECC"/>
    <w:lvl w:ilvl="0" w:tplc="5880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17B41"/>
    <w:multiLevelType w:val="hybridMultilevel"/>
    <w:tmpl w:val="8762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0E52"/>
    <w:multiLevelType w:val="singleLevel"/>
    <w:tmpl w:val="181066BC"/>
    <w:lvl w:ilvl="0">
      <w:start w:val="1"/>
      <w:numFmt w:val="decimal"/>
      <w:lvlText w:val="%1."/>
      <w:lvlJc w:val="left"/>
      <w:pPr>
        <w:ind w:left="720" w:hanging="360"/>
      </w:pPr>
      <w:rPr>
        <w:rFonts w:hint="default"/>
      </w:rPr>
    </w:lvl>
  </w:abstractNum>
  <w:abstractNum w:abstractNumId="13" w15:restartNumberingAfterBreak="0">
    <w:nsid w:val="20D67C1D"/>
    <w:multiLevelType w:val="hybridMultilevel"/>
    <w:tmpl w:val="7DD27B9E"/>
    <w:lvl w:ilvl="0" w:tplc="E8A6EEB2">
      <w:start w:val="1"/>
      <w:numFmt w:val="bullet"/>
      <w:lvlText w:val=""/>
      <w:lvlJc w:val="left"/>
      <w:pPr>
        <w:ind w:left="880" w:hanging="360"/>
      </w:pPr>
      <w:rPr>
        <w:rFonts w:ascii="Symbol" w:eastAsia="Symbol" w:hAnsi="Symbol" w:hint="default"/>
        <w:sz w:val="28"/>
        <w:szCs w:val="28"/>
      </w:rPr>
    </w:lvl>
    <w:lvl w:ilvl="1" w:tplc="C75A6E68">
      <w:start w:val="1"/>
      <w:numFmt w:val="bullet"/>
      <w:lvlText w:val="•"/>
      <w:lvlJc w:val="left"/>
      <w:pPr>
        <w:ind w:left="1832" w:hanging="360"/>
      </w:pPr>
      <w:rPr>
        <w:rFonts w:hint="default"/>
      </w:rPr>
    </w:lvl>
    <w:lvl w:ilvl="2" w:tplc="0456A9D6">
      <w:start w:val="1"/>
      <w:numFmt w:val="bullet"/>
      <w:lvlText w:val="•"/>
      <w:lvlJc w:val="left"/>
      <w:pPr>
        <w:ind w:left="2784" w:hanging="360"/>
      </w:pPr>
      <w:rPr>
        <w:rFonts w:hint="default"/>
      </w:rPr>
    </w:lvl>
    <w:lvl w:ilvl="3" w:tplc="FBE8A660">
      <w:start w:val="1"/>
      <w:numFmt w:val="bullet"/>
      <w:lvlText w:val="•"/>
      <w:lvlJc w:val="left"/>
      <w:pPr>
        <w:ind w:left="3736" w:hanging="360"/>
      </w:pPr>
      <w:rPr>
        <w:rFonts w:hint="default"/>
      </w:rPr>
    </w:lvl>
    <w:lvl w:ilvl="4" w:tplc="2F58ABC2">
      <w:start w:val="1"/>
      <w:numFmt w:val="bullet"/>
      <w:lvlText w:val="•"/>
      <w:lvlJc w:val="left"/>
      <w:pPr>
        <w:ind w:left="4688" w:hanging="360"/>
      </w:pPr>
      <w:rPr>
        <w:rFonts w:hint="default"/>
      </w:rPr>
    </w:lvl>
    <w:lvl w:ilvl="5" w:tplc="E0A0F0AA">
      <w:start w:val="1"/>
      <w:numFmt w:val="bullet"/>
      <w:lvlText w:val="•"/>
      <w:lvlJc w:val="left"/>
      <w:pPr>
        <w:ind w:left="5640" w:hanging="360"/>
      </w:pPr>
      <w:rPr>
        <w:rFonts w:hint="default"/>
      </w:rPr>
    </w:lvl>
    <w:lvl w:ilvl="6" w:tplc="5C4ADF88">
      <w:start w:val="1"/>
      <w:numFmt w:val="bullet"/>
      <w:lvlText w:val="•"/>
      <w:lvlJc w:val="left"/>
      <w:pPr>
        <w:ind w:left="6592" w:hanging="360"/>
      </w:pPr>
      <w:rPr>
        <w:rFonts w:hint="default"/>
      </w:rPr>
    </w:lvl>
    <w:lvl w:ilvl="7" w:tplc="FFA86810">
      <w:start w:val="1"/>
      <w:numFmt w:val="bullet"/>
      <w:lvlText w:val="•"/>
      <w:lvlJc w:val="left"/>
      <w:pPr>
        <w:ind w:left="7544" w:hanging="360"/>
      </w:pPr>
      <w:rPr>
        <w:rFonts w:hint="default"/>
      </w:rPr>
    </w:lvl>
    <w:lvl w:ilvl="8" w:tplc="8FF4F4E4">
      <w:start w:val="1"/>
      <w:numFmt w:val="bullet"/>
      <w:lvlText w:val="•"/>
      <w:lvlJc w:val="left"/>
      <w:pPr>
        <w:ind w:left="8496" w:hanging="360"/>
      </w:pPr>
      <w:rPr>
        <w:rFonts w:hint="default"/>
      </w:rPr>
    </w:lvl>
  </w:abstractNum>
  <w:abstractNum w:abstractNumId="14" w15:restartNumberingAfterBreak="0">
    <w:nsid w:val="222C199F"/>
    <w:multiLevelType w:val="hybridMultilevel"/>
    <w:tmpl w:val="FCC6EBB6"/>
    <w:lvl w:ilvl="0" w:tplc="4158449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B78D6"/>
    <w:multiLevelType w:val="hybridMultilevel"/>
    <w:tmpl w:val="C83A0870"/>
    <w:lvl w:ilvl="0" w:tplc="DD3CC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C14C4"/>
    <w:multiLevelType w:val="hybridMultilevel"/>
    <w:tmpl w:val="7A406B56"/>
    <w:lvl w:ilvl="0" w:tplc="2766C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B825E0"/>
    <w:multiLevelType w:val="hybridMultilevel"/>
    <w:tmpl w:val="52C85420"/>
    <w:lvl w:ilvl="0" w:tplc="C290C90E">
      <w:start w:val="1"/>
      <w:numFmt w:val="lowerLetter"/>
      <w:lvlText w:val="%1."/>
      <w:lvlJc w:val="left"/>
      <w:pPr>
        <w:tabs>
          <w:tab w:val="num" w:pos="2160"/>
        </w:tabs>
        <w:ind w:left="2160" w:hanging="720"/>
      </w:pPr>
      <w:rPr>
        <w:rFonts w:asciiTheme="minorHAnsi" w:eastAsiaTheme="minorHAnsi" w:hAnsiTheme="minorHAnsi" w:cstheme="minorBidi"/>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8" w15:restartNumberingAfterBreak="0">
    <w:nsid w:val="397D1E55"/>
    <w:multiLevelType w:val="hybridMultilevel"/>
    <w:tmpl w:val="E2289630"/>
    <w:lvl w:ilvl="0" w:tplc="10363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8F3220"/>
    <w:multiLevelType w:val="hybridMultilevel"/>
    <w:tmpl w:val="879875D8"/>
    <w:lvl w:ilvl="0" w:tplc="4E2A16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607C52"/>
    <w:multiLevelType w:val="hybridMultilevel"/>
    <w:tmpl w:val="B8A635EE"/>
    <w:lvl w:ilvl="0" w:tplc="952AE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767F1C"/>
    <w:multiLevelType w:val="hybridMultilevel"/>
    <w:tmpl w:val="FBE64C6C"/>
    <w:lvl w:ilvl="0" w:tplc="C7DAA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4B1864"/>
    <w:multiLevelType w:val="hybridMultilevel"/>
    <w:tmpl w:val="E832641C"/>
    <w:lvl w:ilvl="0" w:tplc="F9525964">
      <w:start w:val="1"/>
      <w:numFmt w:val="bullet"/>
      <w:lvlText w:val=""/>
      <w:lvlJc w:val="left"/>
      <w:pPr>
        <w:ind w:left="880" w:hanging="360"/>
      </w:pPr>
      <w:rPr>
        <w:rFonts w:ascii="Symbol" w:eastAsia="Symbol" w:hAnsi="Symbol" w:hint="default"/>
        <w:sz w:val="24"/>
        <w:szCs w:val="24"/>
      </w:rPr>
    </w:lvl>
    <w:lvl w:ilvl="1" w:tplc="CE5C1D90">
      <w:start w:val="1"/>
      <w:numFmt w:val="bullet"/>
      <w:lvlText w:val="•"/>
      <w:lvlJc w:val="left"/>
      <w:pPr>
        <w:ind w:left="1832" w:hanging="360"/>
      </w:pPr>
      <w:rPr>
        <w:rFonts w:hint="default"/>
      </w:rPr>
    </w:lvl>
    <w:lvl w:ilvl="2" w:tplc="87A40752">
      <w:start w:val="1"/>
      <w:numFmt w:val="bullet"/>
      <w:lvlText w:val="•"/>
      <w:lvlJc w:val="left"/>
      <w:pPr>
        <w:ind w:left="2784" w:hanging="360"/>
      </w:pPr>
      <w:rPr>
        <w:rFonts w:hint="default"/>
      </w:rPr>
    </w:lvl>
    <w:lvl w:ilvl="3" w:tplc="53622FA4">
      <w:start w:val="1"/>
      <w:numFmt w:val="bullet"/>
      <w:lvlText w:val="•"/>
      <w:lvlJc w:val="left"/>
      <w:pPr>
        <w:ind w:left="3736" w:hanging="360"/>
      </w:pPr>
      <w:rPr>
        <w:rFonts w:hint="default"/>
      </w:rPr>
    </w:lvl>
    <w:lvl w:ilvl="4" w:tplc="1B4EE972">
      <w:start w:val="1"/>
      <w:numFmt w:val="bullet"/>
      <w:lvlText w:val="•"/>
      <w:lvlJc w:val="left"/>
      <w:pPr>
        <w:ind w:left="4688" w:hanging="360"/>
      </w:pPr>
      <w:rPr>
        <w:rFonts w:hint="default"/>
      </w:rPr>
    </w:lvl>
    <w:lvl w:ilvl="5" w:tplc="46021FEA">
      <w:start w:val="1"/>
      <w:numFmt w:val="bullet"/>
      <w:lvlText w:val="•"/>
      <w:lvlJc w:val="left"/>
      <w:pPr>
        <w:ind w:left="5640" w:hanging="360"/>
      </w:pPr>
      <w:rPr>
        <w:rFonts w:hint="default"/>
      </w:rPr>
    </w:lvl>
    <w:lvl w:ilvl="6" w:tplc="D5D6E8F0">
      <w:start w:val="1"/>
      <w:numFmt w:val="bullet"/>
      <w:lvlText w:val="•"/>
      <w:lvlJc w:val="left"/>
      <w:pPr>
        <w:ind w:left="6592" w:hanging="360"/>
      </w:pPr>
      <w:rPr>
        <w:rFonts w:hint="default"/>
      </w:rPr>
    </w:lvl>
    <w:lvl w:ilvl="7" w:tplc="D32276D4">
      <w:start w:val="1"/>
      <w:numFmt w:val="bullet"/>
      <w:lvlText w:val="•"/>
      <w:lvlJc w:val="left"/>
      <w:pPr>
        <w:ind w:left="7544" w:hanging="360"/>
      </w:pPr>
      <w:rPr>
        <w:rFonts w:hint="default"/>
      </w:rPr>
    </w:lvl>
    <w:lvl w:ilvl="8" w:tplc="1642652C">
      <w:start w:val="1"/>
      <w:numFmt w:val="bullet"/>
      <w:lvlText w:val="•"/>
      <w:lvlJc w:val="left"/>
      <w:pPr>
        <w:ind w:left="8496" w:hanging="360"/>
      </w:pPr>
      <w:rPr>
        <w:rFonts w:hint="default"/>
      </w:rPr>
    </w:lvl>
  </w:abstractNum>
  <w:abstractNum w:abstractNumId="23" w15:restartNumberingAfterBreak="0">
    <w:nsid w:val="520C62B3"/>
    <w:multiLevelType w:val="hybridMultilevel"/>
    <w:tmpl w:val="5F469470"/>
    <w:lvl w:ilvl="0" w:tplc="0D4430F8">
      <w:start w:val="1"/>
      <w:numFmt w:val="bullet"/>
      <w:lvlText w:val=""/>
      <w:lvlJc w:val="left"/>
      <w:pPr>
        <w:ind w:left="1285" w:hanging="360"/>
      </w:pPr>
      <w:rPr>
        <w:rFonts w:ascii="Symbol" w:eastAsia="Symbol" w:hAnsi="Symbol" w:hint="default"/>
        <w:sz w:val="24"/>
        <w:szCs w:val="24"/>
      </w:rPr>
    </w:lvl>
    <w:lvl w:ilvl="1" w:tplc="05004D28">
      <w:start w:val="1"/>
      <w:numFmt w:val="bullet"/>
      <w:lvlText w:val="o"/>
      <w:lvlJc w:val="left"/>
      <w:pPr>
        <w:ind w:left="2005" w:hanging="360"/>
      </w:pPr>
      <w:rPr>
        <w:rFonts w:ascii="Courier New" w:eastAsia="Courier New" w:hAnsi="Courier New" w:hint="default"/>
        <w:sz w:val="24"/>
        <w:szCs w:val="24"/>
      </w:rPr>
    </w:lvl>
    <w:lvl w:ilvl="2" w:tplc="8696A0B4">
      <w:start w:val="1"/>
      <w:numFmt w:val="bullet"/>
      <w:lvlText w:val="•"/>
      <w:lvlJc w:val="left"/>
      <w:pPr>
        <w:ind w:left="2938" w:hanging="360"/>
      </w:pPr>
      <w:rPr>
        <w:rFonts w:hint="default"/>
      </w:rPr>
    </w:lvl>
    <w:lvl w:ilvl="3" w:tplc="9522D316">
      <w:start w:val="1"/>
      <w:numFmt w:val="bullet"/>
      <w:lvlText w:val="•"/>
      <w:lvlJc w:val="left"/>
      <w:pPr>
        <w:ind w:left="3871" w:hanging="360"/>
      </w:pPr>
      <w:rPr>
        <w:rFonts w:hint="default"/>
      </w:rPr>
    </w:lvl>
    <w:lvl w:ilvl="4" w:tplc="A3C69486">
      <w:start w:val="1"/>
      <w:numFmt w:val="bullet"/>
      <w:lvlText w:val="•"/>
      <w:lvlJc w:val="left"/>
      <w:pPr>
        <w:ind w:left="4803" w:hanging="360"/>
      </w:pPr>
      <w:rPr>
        <w:rFonts w:hint="default"/>
      </w:rPr>
    </w:lvl>
    <w:lvl w:ilvl="5" w:tplc="5DD2CFC0">
      <w:start w:val="1"/>
      <w:numFmt w:val="bullet"/>
      <w:lvlText w:val="•"/>
      <w:lvlJc w:val="left"/>
      <w:pPr>
        <w:ind w:left="5736" w:hanging="360"/>
      </w:pPr>
      <w:rPr>
        <w:rFonts w:hint="default"/>
      </w:rPr>
    </w:lvl>
    <w:lvl w:ilvl="6" w:tplc="7A127724">
      <w:start w:val="1"/>
      <w:numFmt w:val="bullet"/>
      <w:lvlText w:val="•"/>
      <w:lvlJc w:val="left"/>
      <w:pPr>
        <w:ind w:left="6669" w:hanging="360"/>
      </w:pPr>
      <w:rPr>
        <w:rFonts w:hint="default"/>
      </w:rPr>
    </w:lvl>
    <w:lvl w:ilvl="7" w:tplc="3F32D228">
      <w:start w:val="1"/>
      <w:numFmt w:val="bullet"/>
      <w:lvlText w:val="•"/>
      <w:lvlJc w:val="left"/>
      <w:pPr>
        <w:ind w:left="7601" w:hanging="360"/>
      </w:pPr>
      <w:rPr>
        <w:rFonts w:hint="default"/>
      </w:rPr>
    </w:lvl>
    <w:lvl w:ilvl="8" w:tplc="DB608F72">
      <w:start w:val="1"/>
      <w:numFmt w:val="bullet"/>
      <w:lvlText w:val="•"/>
      <w:lvlJc w:val="left"/>
      <w:pPr>
        <w:ind w:left="8534" w:hanging="360"/>
      </w:pPr>
      <w:rPr>
        <w:rFonts w:hint="default"/>
      </w:rPr>
    </w:lvl>
  </w:abstractNum>
  <w:abstractNum w:abstractNumId="24" w15:restartNumberingAfterBreak="0">
    <w:nsid w:val="541F7D10"/>
    <w:multiLevelType w:val="hybridMultilevel"/>
    <w:tmpl w:val="3E92E612"/>
    <w:lvl w:ilvl="0" w:tplc="DDCEDA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7748F"/>
    <w:multiLevelType w:val="hybridMultilevel"/>
    <w:tmpl w:val="952E6962"/>
    <w:lvl w:ilvl="0" w:tplc="F22C1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4D08F2"/>
    <w:multiLevelType w:val="hybridMultilevel"/>
    <w:tmpl w:val="C7F0D5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8980393"/>
    <w:multiLevelType w:val="hybridMultilevel"/>
    <w:tmpl w:val="A0906044"/>
    <w:lvl w:ilvl="0" w:tplc="9324329C">
      <w:start w:val="1"/>
      <w:numFmt w:val="upperLetter"/>
      <w:lvlText w:val="%1."/>
      <w:lvlJc w:val="left"/>
      <w:pPr>
        <w:ind w:left="520" w:hanging="360"/>
      </w:pPr>
      <w:rPr>
        <w:rFonts w:ascii="Arial" w:eastAsia="Arial" w:hAnsi="Arial" w:hint="default"/>
        <w:b/>
        <w:bCs/>
        <w:spacing w:val="-6"/>
        <w:sz w:val="24"/>
        <w:szCs w:val="24"/>
      </w:rPr>
    </w:lvl>
    <w:lvl w:ilvl="1" w:tplc="D98ED7D0">
      <w:start w:val="1"/>
      <w:numFmt w:val="lowerLetter"/>
      <w:lvlText w:val="%2."/>
      <w:lvlJc w:val="left"/>
      <w:pPr>
        <w:ind w:left="880" w:hanging="360"/>
      </w:pPr>
      <w:rPr>
        <w:rFonts w:ascii="Arial" w:eastAsia="Arial" w:hAnsi="Arial" w:hint="default"/>
        <w:sz w:val="24"/>
        <w:szCs w:val="24"/>
      </w:rPr>
    </w:lvl>
    <w:lvl w:ilvl="2" w:tplc="CA363884">
      <w:start w:val="1"/>
      <w:numFmt w:val="bullet"/>
      <w:lvlText w:val="•"/>
      <w:lvlJc w:val="left"/>
      <w:pPr>
        <w:ind w:left="1240" w:hanging="360"/>
      </w:pPr>
      <w:rPr>
        <w:rFonts w:hint="default"/>
      </w:rPr>
    </w:lvl>
    <w:lvl w:ilvl="3" w:tplc="6D8C35DA">
      <w:start w:val="1"/>
      <w:numFmt w:val="bullet"/>
      <w:lvlText w:val="•"/>
      <w:lvlJc w:val="left"/>
      <w:pPr>
        <w:ind w:left="2385" w:hanging="360"/>
      </w:pPr>
      <w:rPr>
        <w:rFonts w:hint="default"/>
      </w:rPr>
    </w:lvl>
    <w:lvl w:ilvl="4" w:tplc="34EEE6F4">
      <w:start w:val="1"/>
      <w:numFmt w:val="bullet"/>
      <w:lvlText w:val="•"/>
      <w:lvlJc w:val="left"/>
      <w:pPr>
        <w:ind w:left="3530" w:hanging="360"/>
      </w:pPr>
      <w:rPr>
        <w:rFonts w:hint="default"/>
      </w:rPr>
    </w:lvl>
    <w:lvl w:ilvl="5" w:tplc="B1F82E66">
      <w:start w:val="1"/>
      <w:numFmt w:val="bullet"/>
      <w:lvlText w:val="•"/>
      <w:lvlJc w:val="left"/>
      <w:pPr>
        <w:ind w:left="4675" w:hanging="360"/>
      </w:pPr>
      <w:rPr>
        <w:rFonts w:hint="default"/>
      </w:rPr>
    </w:lvl>
    <w:lvl w:ilvl="6" w:tplc="842867EE">
      <w:start w:val="1"/>
      <w:numFmt w:val="bullet"/>
      <w:lvlText w:val="•"/>
      <w:lvlJc w:val="left"/>
      <w:pPr>
        <w:ind w:left="5820" w:hanging="360"/>
      </w:pPr>
      <w:rPr>
        <w:rFonts w:hint="default"/>
      </w:rPr>
    </w:lvl>
    <w:lvl w:ilvl="7" w:tplc="9C0E4AD2">
      <w:start w:val="1"/>
      <w:numFmt w:val="bullet"/>
      <w:lvlText w:val="•"/>
      <w:lvlJc w:val="left"/>
      <w:pPr>
        <w:ind w:left="6965" w:hanging="360"/>
      </w:pPr>
      <w:rPr>
        <w:rFonts w:hint="default"/>
      </w:rPr>
    </w:lvl>
    <w:lvl w:ilvl="8" w:tplc="CB341D8C">
      <w:start w:val="1"/>
      <w:numFmt w:val="bullet"/>
      <w:lvlText w:val="•"/>
      <w:lvlJc w:val="left"/>
      <w:pPr>
        <w:ind w:left="8110" w:hanging="360"/>
      </w:pPr>
      <w:rPr>
        <w:rFonts w:hint="default"/>
      </w:rPr>
    </w:lvl>
  </w:abstractNum>
  <w:abstractNum w:abstractNumId="28" w15:restartNumberingAfterBreak="0">
    <w:nsid w:val="5A175A82"/>
    <w:multiLevelType w:val="hybridMultilevel"/>
    <w:tmpl w:val="C414C0D4"/>
    <w:lvl w:ilvl="0" w:tplc="3BC0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7D452F"/>
    <w:multiLevelType w:val="hybridMultilevel"/>
    <w:tmpl w:val="091A975C"/>
    <w:lvl w:ilvl="0" w:tplc="0E96D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262E7"/>
    <w:multiLevelType w:val="multilevel"/>
    <w:tmpl w:val="46522C9C"/>
    <w:styleLink w:val="Style1"/>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3A734E"/>
    <w:multiLevelType w:val="hybridMultilevel"/>
    <w:tmpl w:val="2CE4B50C"/>
    <w:lvl w:ilvl="0" w:tplc="F22C1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F22FD"/>
    <w:multiLevelType w:val="hybridMultilevel"/>
    <w:tmpl w:val="3D4C0CF2"/>
    <w:lvl w:ilvl="0" w:tplc="E63AC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77D00"/>
    <w:multiLevelType w:val="hybridMultilevel"/>
    <w:tmpl w:val="5FC0D06A"/>
    <w:lvl w:ilvl="0" w:tplc="058E7F14">
      <w:start w:val="1"/>
      <w:numFmt w:val="bullet"/>
      <w:lvlText w:val=""/>
      <w:lvlJc w:val="left"/>
      <w:pPr>
        <w:ind w:left="880" w:hanging="360"/>
      </w:pPr>
      <w:rPr>
        <w:rFonts w:ascii="Symbol" w:eastAsia="Symbol" w:hAnsi="Symbol" w:hint="default"/>
        <w:sz w:val="24"/>
        <w:szCs w:val="24"/>
      </w:rPr>
    </w:lvl>
    <w:lvl w:ilvl="1" w:tplc="CA20D5EE">
      <w:start w:val="1"/>
      <w:numFmt w:val="bullet"/>
      <w:lvlText w:val="•"/>
      <w:lvlJc w:val="left"/>
      <w:pPr>
        <w:ind w:left="1832" w:hanging="360"/>
      </w:pPr>
      <w:rPr>
        <w:rFonts w:hint="default"/>
      </w:rPr>
    </w:lvl>
    <w:lvl w:ilvl="2" w:tplc="CAF0060A">
      <w:start w:val="1"/>
      <w:numFmt w:val="bullet"/>
      <w:lvlText w:val="•"/>
      <w:lvlJc w:val="left"/>
      <w:pPr>
        <w:ind w:left="2784" w:hanging="360"/>
      </w:pPr>
      <w:rPr>
        <w:rFonts w:hint="default"/>
      </w:rPr>
    </w:lvl>
    <w:lvl w:ilvl="3" w:tplc="205A6F36">
      <w:start w:val="1"/>
      <w:numFmt w:val="bullet"/>
      <w:lvlText w:val="•"/>
      <w:lvlJc w:val="left"/>
      <w:pPr>
        <w:ind w:left="3736" w:hanging="360"/>
      </w:pPr>
      <w:rPr>
        <w:rFonts w:hint="default"/>
      </w:rPr>
    </w:lvl>
    <w:lvl w:ilvl="4" w:tplc="E1FE8CA4">
      <w:start w:val="1"/>
      <w:numFmt w:val="bullet"/>
      <w:lvlText w:val="•"/>
      <w:lvlJc w:val="left"/>
      <w:pPr>
        <w:ind w:left="4688" w:hanging="360"/>
      </w:pPr>
      <w:rPr>
        <w:rFonts w:hint="default"/>
      </w:rPr>
    </w:lvl>
    <w:lvl w:ilvl="5" w:tplc="F8D6F004">
      <w:start w:val="1"/>
      <w:numFmt w:val="bullet"/>
      <w:lvlText w:val="•"/>
      <w:lvlJc w:val="left"/>
      <w:pPr>
        <w:ind w:left="5640" w:hanging="360"/>
      </w:pPr>
      <w:rPr>
        <w:rFonts w:hint="default"/>
      </w:rPr>
    </w:lvl>
    <w:lvl w:ilvl="6" w:tplc="8F6CCA36">
      <w:start w:val="1"/>
      <w:numFmt w:val="bullet"/>
      <w:lvlText w:val="•"/>
      <w:lvlJc w:val="left"/>
      <w:pPr>
        <w:ind w:left="6592" w:hanging="360"/>
      </w:pPr>
      <w:rPr>
        <w:rFonts w:hint="default"/>
      </w:rPr>
    </w:lvl>
    <w:lvl w:ilvl="7" w:tplc="171CD106">
      <w:start w:val="1"/>
      <w:numFmt w:val="bullet"/>
      <w:lvlText w:val="•"/>
      <w:lvlJc w:val="left"/>
      <w:pPr>
        <w:ind w:left="7544" w:hanging="360"/>
      </w:pPr>
      <w:rPr>
        <w:rFonts w:hint="default"/>
      </w:rPr>
    </w:lvl>
    <w:lvl w:ilvl="8" w:tplc="5E2ADD2C">
      <w:start w:val="1"/>
      <w:numFmt w:val="bullet"/>
      <w:lvlText w:val="•"/>
      <w:lvlJc w:val="left"/>
      <w:pPr>
        <w:ind w:left="8496" w:hanging="360"/>
      </w:pPr>
      <w:rPr>
        <w:rFonts w:hint="default"/>
      </w:rPr>
    </w:lvl>
  </w:abstractNum>
  <w:abstractNum w:abstractNumId="34" w15:restartNumberingAfterBreak="0">
    <w:nsid w:val="6D693262"/>
    <w:multiLevelType w:val="multilevel"/>
    <w:tmpl w:val="46522C9C"/>
    <w:numStyleLink w:val="Style1"/>
  </w:abstractNum>
  <w:abstractNum w:abstractNumId="35" w15:restartNumberingAfterBreak="0">
    <w:nsid w:val="71004F64"/>
    <w:multiLevelType w:val="hybridMultilevel"/>
    <w:tmpl w:val="46522C9C"/>
    <w:lvl w:ilvl="0" w:tplc="3AB46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8131D"/>
    <w:multiLevelType w:val="hybridMultilevel"/>
    <w:tmpl w:val="0A00FCEC"/>
    <w:lvl w:ilvl="0" w:tplc="C0E8F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4D7D38"/>
    <w:multiLevelType w:val="hybridMultilevel"/>
    <w:tmpl w:val="61BCCD1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DA74AD"/>
    <w:multiLevelType w:val="multilevel"/>
    <w:tmpl w:val="46522C9C"/>
    <w:numStyleLink w:val="Style1"/>
  </w:abstractNum>
  <w:abstractNum w:abstractNumId="39" w15:restartNumberingAfterBreak="0">
    <w:nsid w:val="79F33C30"/>
    <w:multiLevelType w:val="hybridMultilevel"/>
    <w:tmpl w:val="4BEABF12"/>
    <w:lvl w:ilvl="0" w:tplc="6C2AF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E72C73"/>
    <w:multiLevelType w:val="hybridMultilevel"/>
    <w:tmpl w:val="DE0E51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634A10"/>
    <w:multiLevelType w:val="hybridMultilevel"/>
    <w:tmpl w:val="17AED3B0"/>
    <w:lvl w:ilvl="0" w:tplc="903822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9207635">
    <w:abstractNumId w:val="6"/>
  </w:num>
  <w:num w:numId="2" w16cid:durableId="2051762151">
    <w:abstractNumId w:val="29"/>
  </w:num>
  <w:num w:numId="3" w16cid:durableId="648633211">
    <w:abstractNumId w:val="32"/>
  </w:num>
  <w:num w:numId="4" w16cid:durableId="1173452073">
    <w:abstractNumId w:val="3"/>
  </w:num>
  <w:num w:numId="5" w16cid:durableId="383212177">
    <w:abstractNumId w:val="28"/>
  </w:num>
  <w:num w:numId="6" w16cid:durableId="835607192">
    <w:abstractNumId w:val="31"/>
  </w:num>
  <w:num w:numId="7" w16cid:durableId="827130280">
    <w:abstractNumId w:val="39"/>
  </w:num>
  <w:num w:numId="8" w16cid:durableId="1211186820">
    <w:abstractNumId w:val="36"/>
  </w:num>
  <w:num w:numId="9" w16cid:durableId="1153792136">
    <w:abstractNumId w:val="4"/>
  </w:num>
  <w:num w:numId="10" w16cid:durableId="1569144049">
    <w:abstractNumId w:val="1"/>
  </w:num>
  <w:num w:numId="11" w16cid:durableId="623850284">
    <w:abstractNumId w:val="25"/>
  </w:num>
  <w:num w:numId="12" w16cid:durableId="991636589">
    <w:abstractNumId w:val="5"/>
  </w:num>
  <w:num w:numId="13" w16cid:durableId="731729620">
    <w:abstractNumId w:val="20"/>
  </w:num>
  <w:num w:numId="14" w16cid:durableId="332032996">
    <w:abstractNumId w:val="16"/>
  </w:num>
  <w:num w:numId="15" w16cid:durableId="913929515">
    <w:abstractNumId w:val="18"/>
  </w:num>
  <w:num w:numId="16" w16cid:durableId="152257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5233107">
    <w:abstractNumId w:val="14"/>
  </w:num>
  <w:num w:numId="18" w16cid:durableId="270867736">
    <w:abstractNumId w:val="9"/>
  </w:num>
  <w:num w:numId="19" w16cid:durableId="1760787495">
    <w:abstractNumId w:val="0"/>
  </w:num>
  <w:num w:numId="20" w16cid:durableId="8696133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5967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1332671">
    <w:abstractNumId w:val="15"/>
  </w:num>
  <w:num w:numId="23" w16cid:durableId="2146894815">
    <w:abstractNumId w:val="21"/>
  </w:num>
  <w:num w:numId="24" w16cid:durableId="1164050913">
    <w:abstractNumId w:val="19"/>
  </w:num>
  <w:num w:numId="25" w16cid:durableId="98916627">
    <w:abstractNumId w:val="41"/>
  </w:num>
  <w:num w:numId="26" w16cid:durableId="1850101661">
    <w:abstractNumId w:val="7"/>
  </w:num>
  <w:num w:numId="27" w16cid:durableId="1842742057">
    <w:abstractNumId w:val="24"/>
  </w:num>
  <w:num w:numId="28" w16cid:durableId="807279177">
    <w:abstractNumId w:val="35"/>
  </w:num>
  <w:num w:numId="29" w16cid:durableId="872419006">
    <w:abstractNumId w:val="30"/>
  </w:num>
  <w:num w:numId="30" w16cid:durableId="117842652">
    <w:abstractNumId w:val="34"/>
  </w:num>
  <w:num w:numId="31" w16cid:durableId="1824002900">
    <w:abstractNumId w:val="38"/>
  </w:num>
  <w:num w:numId="32" w16cid:durableId="1144740522">
    <w:abstractNumId w:val="8"/>
  </w:num>
  <w:num w:numId="33" w16cid:durableId="781530333">
    <w:abstractNumId w:val="13"/>
  </w:num>
  <w:num w:numId="34" w16cid:durableId="1457288327">
    <w:abstractNumId w:val="22"/>
  </w:num>
  <w:num w:numId="35" w16cid:durableId="580718420">
    <w:abstractNumId w:val="33"/>
  </w:num>
  <w:num w:numId="36" w16cid:durableId="772819965">
    <w:abstractNumId w:val="23"/>
  </w:num>
  <w:num w:numId="37" w16cid:durableId="262499045">
    <w:abstractNumId w:val="27"/>
  </w:num>
  <w:num w:numId="38" w16cid:durableId="376977347">
    <w:abstractNumId w:val="11"/>
  </w:num>
  <w:num w:numId="39" w16cid:durableId="916398644">
    <w:abstractNumId w:val="37"/>
  </w:num>
  <w:num w:numId="40" w16cid:durableId="805313756">
    <w:abstractNumId w:val="40"/>
  </w:num>
  <w:num w:numId="41" w16cid:durableId="1318875297">
    <w:abstractNumId w:val="12"/>
  </w:num>
  <w:num w:numId="42" w16cid:durableId="1762871440">
    <w:abstractNumId w:val="10"/>
  </w:num>
  <w:num w:numId="43" w16cid:durableId="1078743666">
    <w:abstractNumId w:val="12"/>
    <w:lvlOverride w:ilvl="0">
      <w:startOverride w:val="1"/>
    </w:lvlOverride>
  </w:num>
  <w:num w:numId="44" w16cid:durableId="17329953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FD"/>
    <w:rsid w:val="000125C3"/>
    <w:rsid w:val="00013136"/>
    <w:rsid w:val="0002456E"/>
    <w:rsid w:val="000274EF"/>
    <w:rsid w:val="000301D8"/>
    <w:rsid w:val="00034080"/>
    <w:rsid w:val="00046A65"/>
    <w:rsid w:val="00050C7E"/>
    <w:rsid w:val="00050D64"/>
    <w:rsid w:val="00051EE8"/>
    <w:rsid w:val="0005758F"/>
    <w:rsid w:val="000763BE"/>
    <w:rsid w:val="00084E12"/>
    <w:rsid w:val="00086B40"/>
    <w:rsid w:val="00091094"/>
    <w:rsid w:val="000921DF"/>
    <w:rsid w:val="000A2CAF"/>
    <w:rsid w:val="000A5CC8"/>
    <w:rsid w:val="000B2ED0"/>
    <w:rsid w:val="000B3A28"/>
    <w:rsid w:val="000C4EB9"/>
    <w:rsid w:val="000D253E"/>
    <w:rsid w:val="000D4A77"/>
    <w:rsid w:val="00102E5B"/>
    <w:rsid w:val="00104919"/>
    <w:rsid w:val="00106287"/>
    <w:rsid w:val="00110346"/>
    <w:rsid w:val="001109B0"/>
    <w:rsid w:val="00113D7E"/>
    <w:rsid w:val="00132BC9"/>
    <w:rsid w:val="00140B3D"/>
    <w:rsid w:val="00141D2F"/>
    <w:rsid w:val="001442E9"/>
    <w:rsid w:val="0014559A"/>
    <w:rsid w:val="001565C8"/>
    <w:rsid w:val="00164D62"/>
    <w:rsid w:val="0017199E"/>
    <w:rsid w:val="001809A3"/>
    <w:rsid w:val="00186717"/>
    <w:rsid w:val="001A6ED5"/>
    <w:rsid w:val="001B43D6"/>
    <w:rsid w:val="001C124C"/>
    <w:rsid w:val="001C3CFD"/>
    <w:rsid w:val="001C678D"/>
    <w:rsid w:val="001C687E"/>
    <w:rsid w:val="001D046C"/>
    <w:rsid w:val="001E0242"/>
    <w:rsid w:val="00206F39"/>
    <w:rsid w:val="00214F49"/>
    <w:rsid w:val="00221F99"/>
    <w:rsid w:val="00222D2B"/>
    <w:rsid w:val="00226550"/>
    <w:rsid w:val="00243DA8"/>
    <w:rsid w:val="0024642A"/>
    <w:rsid w:val="002566E0"/>
    <w:rsid w:val="002642AB"/>
    <w:rsid w:val="00264693"/>
    <w:rsid w:val="00282488"/>
    <w:rsid w:val="00284B8C"/>
    <w:rsid w:val="00287687"/>
    <w:rsid w:val="00297EDB"/>
    <w:rsid w:val="002A6A6D"/>
    <w:rsid w:val="002E18CD"/>
    <w:rsid w:val="002E4856"/>
    <w:rsid w:val="002F2C3B"/>
    <w:rsid w:val="00300C27"/>
    <w:rsid w:val="00310C7E"/>
    <w:rsid w:val="003234DD"/>
    <w:rsid w:val="00330493"/>
    <w:rsid w:val="003305C6"/>
    <w:rsid w:val="00334C4D"/>
    <w:rsid w:val="00387A72"/>
    <w:rsid w:val="003930E3"/>
    <w:rsid w:val="00393C1D"/>
    <w:rsid w:val="003A30EC"/>
    <w:rsid w:val="003C1884"/>
    <w:rsid w:val="004004FA"/>
    <w:rsid w:val="00401B9D"/>
    <w:rsid w:val="0040633E"/>
    <w:rsid w:val="004227B9"/>
    <w:rsid w:val="00422FC0"/>
    <w:rsid w:val="00431772"/>
    <w:rsid w:val="00434A39"/>
    <w:rsid w:val="004462D6"/>
    <w:rsid w:val="004636A2"/>
    <w:rsid w:val="00486199"/>
    <w:rsid w:val="00486C8A"/>
    <w:rsid w:val="00491C05"/>
    <w:rsid w:val="004E2A8B"/>
    <w:rsid w:val="004E3D49"/>
    <w:rsid w:val="004E56F1"/>
    <w:rsid w:val="00520BAD"/>
    <w:rsid w:val="00520EA4"/>
    <w:rsid w:val="005225D8"/>
    <w:rsid w:val="00530582"/>
    <w:rsid w:val="005355F8"/>
    <w:rsid w:val="00543254"/>
    <w:rsid w:val="005477A2"/>
    <w:rsid w:val="005559CD"/>
    <w:rsid w:val="00560D86"/>
    <w:rsid w:val="00563D16"/>
    <w:rsid w:val="00563D9A"/>
    <w:rsid w:val="0056607D"/>
    <w:rsid w:val="00580953"/>
    <w:rsid w:val="005B1A67"/>
    <w:rsid w:val="005B7957"/>
    <w:rsid w:val="005C35D4"/>
    <w:rsid w:val="005D1A58"/>
    <w:rsid w:val="005D578A"/>
    <w:rsid w:val="005E122F"/>
    <w:rsid w:val="00630AB4"/>
    <w:rsid w:val="00631B8C"/>
    <w:rsid w:val="00635475"/>
    <w:rsid w:val="00645543"/>
    <w:rsid w:val="0064574A"/>
    <w:rsid w:val="00656605"/>
    <w:rsid w:val="00661580"/>
    <w:rsid w:val="00671E39"/>
    <w:rsid w:val="00672D77"/>
    <w:rsid w:val="00691A08"/>
    <w:rsid w:val="00697359"/>
    <w:rsid w:val="006D1105"/>
    <w:rsid w:val="006E2CDF"/>
    <w:rsid w:val="006F3C9D"/>
    <w:rsid w:val="006F5AF3"/>
    <w:rsid w:val="00705095"/>
    <w:rsid w:val="007242FD"/>
    <w:rsid w:val="00736ACE"/>
    <w:rsid w:val="007427FA"/>
    <w:rsid w:val="00760E8D"/>
    <w:rsid w:val="0078439C"/>
    <w:rsid w:val="007D0BED"/>
    <w:rsid w:val="007D35EF"/>
    <w:rsid w:val="007D76CA"/>
    <w:rsid w:val="007E6F72"/>
    <w:rsid w:val="007F0407"/>
    <w:rsid w:val="0080416E"/>
    <w:rsid w:val="008070A9"/>
    <w:rsid w:val="00813A7E"/>
    <w:rsid w:val="008236B8"/>
    <w:rsid w:val="00824059"/>
    <w:rsid w:val="00825491"/>
    <w:rsid w:val="008363B1"/>
    <w:rsid w:val="00841633"/>
    <w:rsid w:val="00850894"/>
    <w:rsid w:val="00852EE1"/>
    <w:rsid w:val="00866A90"/>
    <w:rsid w:val="00895782"/>
    <w:rsid w:val="008B19FE"/>
    <w:rsid w:val="008B703B"/>
    <w:rsid w:val="008D493B"/>
    <w:rsid w:val="008E5A1A"/>
    <w:rsid w:val="008F39D3"/>
    <w:rsid w:val="008F3E94"/>
    <w:rsid w:val="00902978"/>
    <w:rsid w:val="00923775"/>
    <w:rsid w:val="0093225D"/>
    <w:rsid w:val="009367E6"/>
    <w:rsid w:val="00954BE8"/>
    <w:rsid w:val="00956EFA"/>
    <w:rsid w:val="009655C6"/>
    <w:rsid w:val="0099518D"/>
    <w:rsid w:val="009A6657"/>
    <w:rsid w:val="009B06E6"/>
    <w:rsid w:val="009E58CC"/>
    <w:rsid w:val="009F56CB"/>
    <w:rsid w:val="009F77DF"/>
    <w:rsid w:val="00A114A3"/>
    <w:rsid w:val="00A2581D"/>
    <w:rsid w:val="00A347A7"/>
    <w:rsid w:val="00A47DE1"/>
    <w:rsid w:val="00A605F9"/>
    <w:rsid w:val="00A631B3"/>
    <w:rsid w:val="00A6762B"/>
    <w:rsid w:val="00A725E4"/>
    <w:rsid w:val="00A73703"/>
    <w:rsid w:val="00A7643E"/>
    <w:rsid w:val="00A80484"/>
    <w:rsid w:val="00A81B30"/>
    <w:rsid w:val="00AA117B"/>
    <w:rsid w:val="00AB00D0"/>
    <w:rsid w:val="00AB499B"/>
    <w:rsid w:val="00AC55C6"/>
    <w:rsid w:val="00B05864"/>
    <w:rsid w:val="00B22A1B"/>
    <w:rsid w:val="00B258FC"/>
    <w:rsid w:val="00B34273"/>
    <w:rsid w:val="00B444A6"/>
    <w:rsid w:val="00B5067C"/>
    <w:rsid w:val="00B65331"/>
    <w:rsid w:val="00B70468"/>
    <w:rsid w:val="00B82A84"/>
    <w:rsid w:val="00B86F2F"/>
    <w:rsid w:val="00B873C5"/>
    <w:rsid w:val="00B96179"/>
    <w:rsid w:val="00BA0864"/>
    <w:rsid w:val="00BA65D5"/>
    <w:rsid w:val="00BA7AE1"/>
    <w:rsid w:val="00BC0F1A"/>
    <w:rsid w:val="00BC17B9"/>
    <w:rsid w:val="00C12383"/>
    <w:rsid w:val="00C207BF"/>
    <w:rsid w:val="00C20D3A"/>
    <w:rsid w:val="00C25FCB"/>
    <w:rsid w:val="00C33F69"/>
    <w:rsid w:val="00C368AF"/>
    <w:rsid w:val="00C54B56"/>
    <w:rsid w:val="00C55C09"/>
    <w:rsid w:val="00C663A9"/>
    <w:rsid w:val="00C714B1"/>
    <w:rsid w:val="00C832C8"/>
    <w:rsid w:val="00CA00B6"/>
    <w:rsid w:val="00CA2607"/>
    <w:rsid w:val="00CB15AF"/>
    <w:rsid w:val="00CB4AEC"/>
    <w:rsid w:val="00CB507D"/>
    <w:rsid w:val="00CC1F73"/>
    <w:rsid w:val="00CE0796"/>
    <w:rsid w:val="00D00DBF"/>
    <w:rsid w:val="00D025BB"/>
    <w:rsid w:val="00D13AB4"/>
    <w:rsid w:val="00D338DB"/>
    <w:rsid w:val="00D46AA6"/>
    <w:rsid w:val="00D4708C"/>
    <w:rsid w:val="00D65014"/>
    <w:rsid w:val="00D86FCD"/>
    <w:rsid w:val="00D870AB"/>
    <w:rsid w:val="00DA1D4D"/>
    <w:rsid w:val="00DB2014"/>
    <w:rsid w:val="00DB5561"/>
    <w:rsid w:val="00DB6419"/>
    <w:rsid w:val="00DC3D77"/>
    <w:rsid w:val="00DE6486"/>
    <w:rsid w:val="00E02C23"/>
    <w:rsid w:val="00E02F6C"/>
    <w:rsid w:val="00E17A54"/>
    <w:rsid w:val="00E20AE4"/>
    <w:rsid w:val="00E440B4"/>
    <w:rsid w:val="00E47F5C"/>
    <w:rsid w:val="00E5467E"/>
    <w:rsid w:val="00E62B56"/>
    <w:rsid w:val="00E804AA"/>
    <w:rsid w:val="00E812B9"/>
    <w:rsid w:val="00E85CE9"/>
    <w:rsid w:val="00E93B20"/>
    <w:rsid w:val="00EA2BA7"/>
    <w:rsid w:val="00EB6998"/>
    <w:rsid w:val="00EC7C3F"/>
    <w:rsid w:val="00ED2634"/>
    <w:rsid w:val="00EE7123"/>
    <w:rsid w:val="00F068C1"/>
    <w:rsid w:val="00F06D49"/>
    <w:rsid w:val="00F1502A"/>
    <w:rsid w:val="00F22115"/>
    <w:rsid w:val="00F26E9B"/>
    <w:rsid w:val="00F33153"/>
    <w:rsid w:val="00F9043C"/>
    <w:rsid w:val="00F96A51"/>
    <w:rsid w:val="00FB58D7"/>
    <w:rsid w:val="00FE109E"/>
    <w:rsid w:val="00FE1B58"/>
    <w:rsid w:val="00FE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30EA6"/>
  <w15:docId w15:val="{D938E7E7-3465-4371-ABF5-03C1183F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0953"/>
    <w:pPr>
      <w:keepNext/>
      <w:spacing w:after="0" w:line="240" w:lineRule="auto"/>
      <w:outlineLvl w:val="0"/>
    </w:pPr>
    <w:rPr>
      <w:rFonts w:ascii="Arial" w:eastAsia="Times New Roman" w:hAnsi="Arial" w:cs="Arial"/>
      <w:b/>
      <w:bCs/>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FD"/>
    <w:pPr>
      <w:ind w:left="720"/>
      <w:contextualSpacing/>
    </w:pPr>
  </w:style>
  <w:style w:type="character" w:styleId="Hyperlink">
    <w:name w:val="Hyperlink"/>
    <w:basedOn w:val="DefaultParagraphFont"/>
    <w:uiPriority w:val="99"/>
    <w:unhideWhenUsed/>
    <w:rsid w:val="00050C7E"/>
    <w:rPr>
      <w:color w:val="0000FF" w:themeColor="hyperlink"/>
      <w:u w:val="single"/>
    </w:rPr>
  </w:style>
  <w:style w:type="paragraph" w:styleId="BalloonText">
    <w:name w:val="Balloon Text"/>
    <w:basedOn w:val="Normal"/>
    <w:link w:val="BalloonTextChar"/>
    <w:uiPriority w:val="99"/>
    <w:semiHidden/>
    <w:unhideWhenUsed/>
    <w:rsid w:val="0014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9A"/>
    <w:rPr>
      <w:rFonts w:ascii="Tahoma" w:hAnsi="Tahoma" w:cs="Tahoma"/>
      <w:sz w:val="16"/>
      <w:szCs w:val="16"/>
    </w:rPr>
  </w:style>
  <w:style w:type="character" w:customStyle="1" w:styleId="Heading1Char">
    <w:name w:val="Heading 1 Char"/>
    <w:basedOn w:val="DefaultParagraphFont"/>
    <w:link w:val="Heading1"/>
    <w:rsid w:val="00580953"/>
    <w:rPr>
      <w:rFonts w:ascii="Arial" w:eastAsia="Times New Roman" w:hAnsi="Arial" w:cs="Arial"/>
      <w:b/>
      <w:bCs/>
      <w:caps/>
      <w:kern w:val="32"/>
    </w:rPr>
  </w:style>
  <w:style w:type="table" w:styleId="TableGrid">
    <w:name w:val="Table Grid"/>
    <w:basedOn w:val="TableNormal"/>
    <w:rsid w:val="00CB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B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957"/>
  </w:style>
  <w:style w:type="paragraph" w:styleId="Footer">
    <w:name w:val="footer"/>
    <w:basedOn w:val="Normal"/>
    <w:link w:val="FooterChar"/>
    <w:uiPriority w:val="99"/>
    <w:unhideWhenUsed/>
    <w:rsid w:val="005B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957"/>
  </w:style>
  <w:style w:type="numbering" w:customStyle="1" w:styleId="Style1">
    <w:name w:val="Style1"/>
    <w:uiPriority w:val="99"/>
    <w:rsid w:val="005559CD"/>
    <w:pPr>
      <w:numPr>
        <w:numId w:val="29"/>
      </w:numPr>
    </w:pPr>
  </w:style>
  <w:style w:type="character" w:styleId="FollowedHyperlink">
    <w:name w:val="FollowedHyperlink"/>
    <w:basedOn w:val="DefaultParagraphFont"/>
    <w:uiPriority w:val="99"/>
    <w:semiHidden/>
    <w:unhideWhenUsed/>
    <w:rsid w:val="0093225D"/>
    <w:rPr>
      <w:color w:val="800080" w:themeColor="followedHyperlink"/>
      <w:u w:val="single"/>
    </w:rPr>
  </w:style>
  <w:style w:type="paragraph" w:styleId="TOCHeading">
    <w:name w:val="TOC Heading"/>
    <w:basedOn w:val="Heading1"/>
    <w:next w:val="Normal"/>
    <w:uiPriority w:val="39"/>
    <w:unhideWhenUsed/>
    <w:qFormat/>
    <w:rsid w:val="00F33153"/>
    <w:pPr>
      <w:keepLines/>
      <w:spacing w:before="24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OC1">
    <w:name w:val="toc 1"/>
    <w:basedOn w:val="Normal"/>
    <w:next w:val="Normal"/>
    <w:autoRedefine/>
    <w:uiPriority w:val="39"/>
    <w:unhideWhenUsed/>
    <w:rsid w:val="00F33153"/>
    <w:pPr>
      <w:spacing w:after="100"/>
    </w:pPr>
  </w:style>
  <w:style w:type="paragraph" w:styleId="BodyText">
    <w:name w:val="Body Text"/>
    <w:basedOn w:val="Normal"/>
    <w:link w:val="BodyTextChar"/>
    <w:rsid w:val="00E85CE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85CE9"/>
    <w:rPr>
      <w:rFonts w:ascii="Times New Roman" w:eastAsia="Times New Roman" w:hAnsi="Times New Roman" w:cs="Times New Roman"/>
      <w:b/>
      <w:sz w:val="24"/>
      <w:szCs w:val="20"/>
    </w:rPr>
  </w:style>
  <w:style w:type="paragraph" w:styleId="BodyText2">
    <w:name w:val="Body Text 2"/>
    <w:basedOn w:val="Normal"/>
    <w:link w:val="BodyText2Char"/>
    <w:rsid w:val="00E85CE9"/>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85CE9"/>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4708C"/>
    <w:rPr>
      <w:color w:val="605E5C"/>
      <w:shd w:val="clear" w:color="auto" w:fill="E1DFDD"/>
    </w:rPr>
  </w:style>
  <w:style w:type="character" w:styleId="CommentReference">
    <w:name w:val="annotation reference"/>
    <w:basedOn w:val="DefaultParagraphFont"/>
    <w:uiPriority w:val="99"/>
    <w:semiHidden/>
    <w:unhideWhenUsed/>
    <w:rsid w:val="00C25FCB"/>
    <w:rPr>
      <w:sz w:val="16"/>
      <w:szCs w:val="16"/>
    </w:rPr>
  </w:style>
  <w:style w:type="paragraph" w:styleId="CommentText">
    <w:name w:val="annotation text"/>
    <w:basedOn w:val="Normal"/>
    <w:link w:val="CommentTextChar"/>
    <w:uiPriority w:val="99"/>
    <w:semiHidden/>
    <w:unhideWhenUsed/>
    <w:rsid w:val="00C25FCB"/>
    <w:pPr>
      <w:spacing w:line="240" w:lineRule="auto"/>
    </w:pPr>
    <w:rPr>
      <w:sz w:val="20"/>
      <w:szCs w:val="20"/>
    </w:rPr>
  </w:style>
  <w:style w:type="character" w:customStyle="1" w:styleId="CommentTextChar">
    <w:name w:val="Comment Text Char"/>
    <w:basedOn w:val="DefaultParagraphFont"/>
    <w:link w:val="CommentText"/>
    <w:uiPriority w:val="99"/>
    <w:semiHidden/>
    <w:rsid w:val="00C25FCB"/>
    <w:rPr>
      <w:sz w:val="20"/>
      <w:szCs w:val="20"/>
    </w:rPr>
  </w:style>
  <w:style w:type="paragraph" w:styleId="CommentSubject">
    <w:name w:val="annotation subject"/>
    <w:basedOn w:val="CommentText"/>
    <w:next w:val="CommentText"/>
    <w:link w:val="CommentSubjectChar"/>
    <w:uiPriority w:val="99"/>
    <w:semiHidden/>
    <w:unhideWhenUsed/>
    <w:rsid w:val="00C25FCB"/>
    <w:rPr>
      <w:b/>
      <w:bCs/>
    </w:rPr>
  </w:style>
  <w:style w:type="character" w:customStyle="1" w:styleId="CommentSubjectChar">
    <w:name w:val="Comment Subject Char"/>
    <w:basedOn w:val="CommentTextChar"/>
    <w:link w:val="CommentSubject"/>
    <w:uiPriority w:val="99"/>
    <w:semiHidden/>
    <w:rsid w:val="00C25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2117">
      <w:bodyDiv w:val="1"/>
      <w:marLeft w:val="0"/>
      <w:marRight w:val="0"/>
      <w:marTop w:val="0"/>
      <w:marBottom w:val="0"/>
      <w:divBdr>
        <w:top w:val="none" w:sz="0" w:space="0" w:color="auto"/>
        <w:left w:val="none" w:sz="0" w:space="0" w:color="auto"/>
        <w:bottom w:val="none" w:sz="0" w:space="0" w:color="auto"/>
        <w:right w:val="none" w:sz="0" w:space="0" w:color="auto"/>
      </w:divBdr>
    </w:div>
    <w:div w:id="372659049">
      <w:bodyDiv w:val="1"/>
      <w:marLeft w:val="0"/>
      <w:marRight w:val="0"/>
      <w:marTop w:val="0"/>
      <w:marBottom w:val="0"/>
      <w:divBdr>
        <w:top w:val="none" w:sz="0" w:space="0" w:color="auto"/>
        <w:left w:val="none" w:sz="0" w:space="0" w:color="auto"/>
        <w:bottom w:val="none" w:sz="0" w:space="0" w:color="auto"/>
        <w:right w:val="none" w:sz="0" w:space="0" w:color="auto"/>
      </w:divBdr>
    </w:div>
    <w:div w:id="1226993521">
      <w:bodyDiv w:val="1"/>
      <w:marLeft w:val="0"/>
      <w:marRight w:val="0"/>
      <w:marTop w:val="0"/>
      <w:marBottom w:val="0"/>
      <w:divBdr>
        <w:top w:val="none" w:sz="0" w:space="0" w:color="auto"/>
        <w:left w:val="none" w:sz="0" w:space="0" w:color="auto"/>
        <w:bottom w:val="none" w:sz="0" w:space="0" w:color="auto"/>
        <w:right w:val="none" w:sz="0" w:space="0" w:color="auto"/>
      </w:divBdr>
    </w:div>
    <w:div w:id="1401440577">
      <w:bodyDiv w:val="1"/>
      <w:marLeft w:val="0"/>
      <w:marRight w:val="0"/>
      <w:marTop w:val="0"/>
      <w:marBottom w:val="0"/>
      <w:divBdr>
        <w:top w:val="none" w:sz="0" w:space="0" w:color="auto"/>
        <w:left w:val="none" w:sz="0" w:space="0" w:color="auto"/>
        <w:bottom w:val="none" w:sz="0" w:space="0" w:color="auto"/>
        <w:right w:val="none" w:sz="0" w:space="0" w:color="auto"/>
      </w:divBdr>
    </w:div>
    <w:div w:id="14197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96-843" TargetMode="External"/><Relationship Id="rId13" Type="http://schemas.openxmlformats.org/officeDocument/2006/relationships/hyperlink" Target="https://myfacilities.wsu.edu/building-coordinator/list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WAC/default.aspx?cite=296-843-2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wsu.edu/prf/index/manuals/business-policies-and-procedures-manual/bppm-50-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leg.wa.gov/wac/default.aspx?cite=173-303" TargetMode="External"/><Relationship Id="rId4" Type="http://schemas.openxmlformats.org/officeDocument/2006/relationships/settings" Target="settings.xml"/><Relationship Id="rId9" Type="http://schemas.openxmlformats.org/officeDocument/2006/relationships/hyperlink" Target="http://apps.leg.wa.gov/wac/default.aspx?cite=296-9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79BE-3FAE-47AA-89EE-E49020CD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Ringo, Shawn Patrick</cp:lastModifiedBy>
  <cp:revision>3</cp:revision>
  <cp:lastPrinted>2015-07-21T22:28:00Z</cp:lastPrinted>
  <dcterms:created xsi:type="dcterms:W3CDTF">2023-03-03T21:57:00Z</dcterms:created>
  <dcterms:modified xsi:type="dcterms:W3CDTF">2023-04-04T16:31:00Z</dcterms:modified>
</cp:coreProperties>
</file>