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76644" w14:textId="77777777" w:rsidR="00CF1D93" w:rsidRPr="006E7C1F" w:rsidRDefault="00EE0610">
      <w:pPr>
        <w:spacing w:before="58" w:line="368" w:lineRule="exact"/>
        <w:jc w:val="center"/>
        <w:rPr>
          <w:rFonts w:ascii="Arial" w:eastAsia="Arial" w:hAnsi="Arial" w:cs="Arial"/>
        </w:rPr>
      </w:pPr>
      <w:bookmarkStart w:id="0" w:name="Chapter_11"/>
      <w:bookmarkEnd w:id="0"/>
      <w:r w:rsidRPr="006E7C1F">
        <w:rPr>
          <w:rFonts w:ascii="Arial" w:hAnsi="Arial" w:cs="Arial"/>
          <w:b/>
          <w:spacing w:val="-1"/>
        </w:rPr>
        <w:t>Chapter</w:t>
      </w:r>
      <w:r w:rsidRPr="006E7C1F">
        <w:rPr>
          <w:rFonts w:ascii="Arial" w:hAnsi="Arial" w:cs="Arial"/>
          <w:b/>
          <w:spacing w:val="-16"/>
        </w:rPr>
        <w:t xml:space="preserve"> </w:t>
      </w:r>
      <w:r w:rsidR="002048AB">
        <w:rPr>
          <w:rFonts w:ascii="Arial" w:hAnsi="Arial" w:cs="Arial"/>
          <w:b/>
        </w:rPr>
        <w:t>24</w:t>
      </w:r>
    </w:p>
    <w:p w14:paraId="7D4B11CC" w14:textId="77777777" w:rsidR="00CF1D93" w:rsidRPr="006E7C1F" w:rsidRDefault="00EE0610">
      <w:pPr>
        <w:spacing w:line="368" w:lineRule="exact"/>
        <w:ind w:right="4"/>
        <w:jc w:val="center"/>
        <w:rPr>
          <w:rFonts w:ascii="Arial" w:eastAsia="Arial" w:hAnsi="Arial" w:cs="Arial"/>
        </w:rPr>
      </w:pPr>
      <w:bookmarkStart w:id="1" w:name="Personal_Protective_Equipment"/>
      <w:bookmarkEnd w:id="1"/>
      <w:r w:rsidRPr="006E7C1F">
        <w:rPr>
          <w:rFonts w:ascii="Arial" w:hAnsi="Arial" w:cs="Arial"/>
          <w:b/>
          <w:spacing w:val="-1"/>
        </w:rPr>
        <w:t>Personal</w:t>
      </w:r>
      <w:r w:rsidRPr="006E7C1F">
        <w:rPr>
          <w:rFonts w:ascii="Arial" w:hAnsi="Arial" w:cs="Arial"/>
          <w:b/>
          <w:spacing w:val="-24"/>
        </w:rPr>
        <w:t xml:space="preserve"> </w:t>
      </w:r>
      <w:r w:rsidRPr="006E7C1F">
        <w:rPr>
          <w:rFonts w:ascii="Arial" w:hAnsi="Arial" w:cs="Arial"/>
          <w:b/>
        </w:rPr>
        <w:t>Protective</w:t>
      </w:r>
      <w:r w:rsidRPr="006E7C1F">
        <w:rPr>
          <w:rFonts w:ascii="Arial" w:hAnsi="Arial" w:cs="Arial"/>
          <w:b/>
          <w:spacing w:val="-24"/>
        </w:rPr>
        <w:t xml:space="preserve"> </w:t>
      </w:r>
      <w:r w:rsidRPr="006E7C1F">
        <w:rPr>
          <w:rFonts w:ascii="Arial" w:hAnsi="Arial" w:cs="Arial"/>
          <w:b/>
        </w:rPr>
        <w:t>Equipment</w:t>
      </w:r>
    </w:p>
    <w:p w14:paraId="43F6A9CF" w14:textId="77777777" w:rsidR="00CF1D93" w:rsidRPr="006E7C1F" w:rsidRDefault="00EE0610">
      <w:pPr>
        <w:pStyle w:val="Heading1"/>
        <w:numPr>
          <w:ilvl w:val="0"/>
          <w:numId w:val="10"/>
        </w:numPr>
        <w:tabs>
          <w:tab w:val="left" w:pos="520"/>
        </w:tabs>
        <w:spacing w:before="276"/>
        <w:rPr>
          <w:rFonts w:cs="Arial"/>
          <w:b w:val="0"/>
          <w:bCs w:val="0"/>
          <w:sz w:val="22"/>
          <w:szCs w:val="22"/>
        </w:rPr>
      </w:pPr>
      <w:r w:rsidRPr="006E7C1F">
        <w:rPr>
          <w:rFonts w:cs="Arial"/>
          <w:spacing w:val="-1"/>
          <w:sz w:val="22"/>
          <w:szCs w:val="22"/>
        </w:rPr>
        <w:t>References</w:t>
      </w:r>
    </w:p>
    <w:p w14:paraId="68DD36D9" w14:textId="79E3BF00" w:rsidR="00CF1D93" w:rsidRPr="006E7C1F" w:rsidRDefault="00EE0610">
      <w:pPr>
        <w:pStyle w:val="BodyText"/>
        <w:numPr>
          <w:ilvl w:val="1"/>
          <w:numId w:val="10"/>
        </w:numPr>
        <w:tabs>
          <w:tab w:val="left" w:pos="1060"/>
        </w:tabs>
        <w:rPr>
          <w:rFonts w:cs="Arial"/>
          <w:sz w:val="22"/>
          <w:szCs w:val="22"/>
        </w:rPr>
      </w:pPr>
      <w:r w:rsidRPr="006E7C1F">
        <w:rPr>
          <w:rFonts w:cs="Arial"/>
          <w:spacing w:val="-1"/>
          <w:sz w:val="22"/>
          <w:szCs w:val="22"/>
        </w:rPr>
        <w:t>SPPM:</w:t>
      </w:r>
      <w:r w:rsidRPr="006E7C1F">
        <w:rPr>
          <w:rFonts w:cs="Arial"/>
          <w:sz w:val="22"/>
          <w:szCs w:val="22"/>
        </w:rPr>
        <w:t xml:space="preserve"> </w:t>
      </w:r>
      <w:r w:rsidRPr="006E7C1F">
        <w:rPr>
          <w:rFonts w:cs="Arial"/>
          <w:spacing w:val="-1"/>
          <w:sz w:val="22"/>
          <w:szCs w:val="22"/>
        </w:rPr>
        <w:t>S</w:t>
      </w:r>
      <w:r w:rsidR="00A350F7">
        <w:rPr>
          <w:rFonts w:cs="Arial"/>
          <w:spacing w:val="-1"/>
          <w:sz w:val="22"/>
          <w:szCs w:val="22"/>
        </w:rPr>
        <w:t>2</w:t>
      </w:r>
      <w:r w:rsidRPr="006E7C1F">
        <w:rPr>
          <w:rFonts w:cs="Arial"/>
          <w:spacing w:val="-1"/>
          <w:sz w:val="22"/>
          <w:szCs w:val="22"/>
        </w:rPr>
        <w:t>.00,</w:t>
      </w:r>
      <w:r w:rsidRPr="006E7C1F">
        <w:rPr>
          <w:rFonts w:cs="Arial"/>
          <w:sz w:val="22"/>
          <w:szCs w:val="22"/>
        </w:rPr>
        <w:t xml:space="preserve"> </w:t>
      </w:r>
      <w:r w:rsidR="00A350F7">
        <w:rPr>
          <w:rFonts w:cs="Arial"/>
          <w:spacing w:val="-1"/>
          <w:sz w:val="22"/>
          <w:szCs w:val="22"/>
        </w:rPr>
        <w:t>General</w:t>
      </w:r>
      <w:r w:rsidRPr="006E7C1F">
        <w:rPr>
          <w:rFonts w:cs="Arial"/>
          <w:spacing w:val="-5"/>
          <w:sz w:val="22"/>
          <w:szCs w:val="22"/>
        </w:rPr>
        <w:t xml:space="preserve"> </w:t>
      </w:r>
      <w:r w:rsidRPr="006E7C1F">
        <w:rPr>
          <w:rFonts w:cs="Arial"/>
          <w:sz w:val="22"/>
          <w:szCs w:val="22"/>
        </w:rPr>
        <w:t>Workplace</w:t>
      </w:r>
      <w:r w:rsidRPr="006E7C1F">
        <w:rPr>
          <w:rFonts w:cs="Arial"/>
          <w:spacing w:val="-1"/>
          <w:sz w:val="22"/>
          <w:szCs w:val="22"/>
        </w:rPr>
        <w:t xml:space="preserve"> Safety;</w:t>
      </w:r>
      <w:r w:rsidRPr="006E7C1F">
        <w:rPr>
          <w:rFonts w:cs="Arial"/>
          <w:sz w:val="22"/>
          <w:szCs w:val="22"/>
        </w:rPr>
        <w:t xml:space="preserve"> </w:t>
      </w:r>
      <w:r w:rsidR="00A350F7">
        <w:rPr>
          <w:rFonts w:cs="Arial"/>
          <w:spacing w:val="1"/>
          <w:sz w:val="22"/>
          <w:szCs w:val="22"/>
        </w:rPr>
        <w:t>S2.64</w:t>
      </w:r>
      <w:r w:rsidRPr="006E7C1F">
        <w:rPr>
          <w:rFonts w:cs="Arial"/>
          <w:spacing w:val="1"/>
          <w:sz w:val="22"/>
          <w:szCs w:val="22"/>
        </w:rPr>
        <w:t xml:space="preserve"> </w:t>
      </w:r>
      <w:r w:rsidRPr="006E7C1F">
        <w:rPr>
          <w:rFonts w:cs="Arial"/>
          <w:spacing w:val="-1"/>
          <w:sz w:val="22"/>
          <w:szCs w:val="22"/>
        </w:rPr>
        <w:t>Hearing Conservation;</w:t>
      </w:r>
    </w:p>
    <w:p w14:paraId="098E1C12" w14:textId="373492F1" w:rsidR="00CF1D93" w:rsidRPr="006E7C1F" w:rsidRDefault="00A350F7">
      <w:pPr>
        <w:pStyle w:val="BodyText"/>
        <w:ind w:left="1060" w:firstLine="0"/>
        <w:rPr>
          <w:rFonts w:cs="Arial"/>
          <w:sz w:val="22"/>
          <w:szCs w:val="22"/>
        </w:rPr>
      </w:pPr>
      <w:r>
        <w:rPr>
          <w:rFonts w:cs="Arial"/>
          <w:spacing w:val="-1"/>
          <w:sz w:val="22"/>
          <w:szCs w:val="22"/>
        </w:rPr>
        <w:t>S2.62</w:t>
      </w:r>
      <w:r w:rsidR="00EE0610" w:rsidRPr="006E7C1F">
        <w:rPr>
          <w:rFonts w:cs="Arial"/>
          <w:spacing w:val="1"/>
          <w:sz w:val="22"/>
          <w:szCs w:val="22"/>
        </w:rPr>
        <w:t xml:space="preserve"> </w:t>
      </w:r>
      <w:r w:rsidR="00EE0610" w:rsidRPr="006E7C1F">
        <w:rPr>
          <w:rFonts w:cs="Arial"/>
          <w:spacing w:val="-1"/>
          <w:sz w:val="22"/>
          <w:szCs w:val="22"/>
        </w:rPr>
        <w:t>Respiratory</w:t>
      </w:r>
      <w:r w:rsidR="00EE0610" w:rsidRPr="006E7C1F">
        <w:rPr>
          <w:rFonts w:cs="Arial"/>
          <w:spacing w:val="-2"/>
          <w:sz w:val="22"/>
          <w:szCs w:val="22"/>
        </w:rPr>
        <w:t xml:space="preserve"> </w:t>
      </w:r>
      <w:r w:rsidR="00EE0610" w:rsidRPr="006E7C1F">
        <w:rPr>
          <w:rFonts w:cs="Arial"/>
          <w:spacing w:val="-1"/>
          <w:sz w:val="22"/>
          <w:szCs w:val="22"/>
        </w:rPr>
        <w:t>Protection.</w:t>
      </w:r>
      <w:r w:rsidR="00EE0610" w:rsidRPr="006E7C1F">
        <w:rPr>
          <w:rFonts w:cs="Arial"/>
          <w:spacing w:val="65"/>
          <w:sz w:val="22"/>
          <w:szCs w:val="22"/>
        </w:rPr>
        <w:t xml:space="preserve"> </w:t>
      </w:r>
      <w:hyperlink r:id="rId7" w:history="1">
        <w:r w:rsidR="00EE0610" w:rsidRPr="00A350F7">
          <w:rPr>
            <w:rStyle w:val="Hyperlink"/>
            <w:rFonts w:cs="Arial"/>
            <w:spacing w:val="-1"/>
            <w:sz w:val="22"/>
            <w:szCs w:val="22"/>
          </w:rPr>
          <w:t xml:space="preserve">SPPM </w:t>
        </w:r>
        <w:r w:rsidRPr="00A350F7">
          <w:rPr>
            <w:rStyle w:val="Hyperlink"/>
            <w:rFonts w:cs="Arial"/>
            <w:spacing w:val="-1"/>
            <w:sz w:val="22"/>
            <w:szCs w:val="22"/>
          </w:rPr>
          <w:t>S2.00</w:t>
        </w:r>
        <w:r w:rsidR="00EE0610" w:rsidRPr="00A350F7">
          <w:rPr>
            <w:rStyle w:val="Hyperlink"/>
            <w:rFonts w:cs="Arial"/>
            <w:spacing w:val="-1"/>
            <w:sz w:val="22"/>
            <w:szCs w:val="22"/>
          </w:rPr>
          <w:t xml:space="preserve"> </w:t>
        </w:r>
        <w:r w:rsidRPr="00A350F7">
          <w:rPr>
            <w:rStyle w:val="Hyperlink"/>
            <w:rFonts w:cs="Arial"/>
            <w:spacing w:val="-1"/>
            <w:sz w:val="22"/>
            <w:szCs w:val="22"/>
          </w:rPr>
          <w:t>General Workplace Safety</w:t>
        </w:r>
      </w:hyperlink>
    </w:p>
    <w:p w14:paraId="2BD78DF8" w14:textId="4FD8B632" w:rsidR="00CF1D93" w:rsidRPr="006E7C1F" w:rsidRDefault="00EE0610" w:rsidP="00A350F7">
      <w:pPr>
        <w:pStyle w:val="BodyText"/>
        <w:ind w:left="1060" w:firstLine="0"/>
        <w:rPr>
          <w:rFonts w:cs="Arial"/>
          <w:sz w:val="22"/>
          <w:szCs w:val="22"/>
        </w:rPr>
      </w:pPr>
      <w:r w:rsidRPr="006E7C1F">
        <w:rPr>
          <w:rFonts w:cs="Arial"/>
          <w:spacing w:val="-1"/>
          <w:sz w:val="22"/>
          <w:szCs w:val="22"/>
        </w:rPr>
        <w:t>SPPM:</w:t>
      </w:r>
      <w:r w:rsidRPr="006E7C1F">
        <w:rPr>
          <w:rFonts w:cs="Arial"/>
          <w:sz w:val="22"/>
          <w:szCs w:val="22"/>
        </w:rPr>
        <w:t xml:space="preserve"> </w:t>
      </w:r>
      <w:r w:rsidR="00A350F7">
        <w:rPr>
          <w:rFonts w:cs="Arial"/>
          <w:spacing w:val="-1"/>
          <w:sz w:val="22"/>
          <w:szCs w:val="22"/>
        </w:rPr>
        <w:t>S2.60 General Requirements for Personal Protective Equipment</w:t>
      </w:r>
      <w:r w:rsidRPr="006E7C1F">
        <w:rPr>
          <w:rFonts w:cs="Arial"/>
          <w:spacing w:val="-1"/>
          <w:sz w:val="22"/>
          <w:szCs w:val="22"/>
        </w:rPr>
        <w:t>,</w:t>
      </w:r>
      <w:r w:rsidRPr="006E7C1F">
        <w:rPr>
          <w:rFonts w:cs="Arial"/>
          <w:spacing w:val="-2"/>
          <w:sz w:val="22"/>
          <w:szCs w:val="22"/>
        </w:rPr>
        <w:t xml:space="preserve"> </w:t>
      </w:r>
      <w:r w:rsidRPr="006E7C1F">
        <w:rPr>
          <w:rFonts w:cs="Arial"/>
          <w:spacing w:val="-1"/>
          <w:sz w:val="22"/>
          <w:szCs w:val="22"/>
        </w:rPr>
        <w:t>S3.14</w:t>
      </w:r>
      <w:r w:rsidRPr="006E7C1F">
        <w:rPr>
          <w:rFonts w:cs="Arial"/>
          <w:spacing w:val="1"/>
          <w:sz w:val="22"/>
          <w:szCs w:val="22"/>
        </w:rPr>
        <w:t xml:space="preserve"> </w:t>
      </w:r>
      <w:r w:rsidRPr="006E7C1F">
        <w:rPr>
          <w:rFonts w:cs="Arial"/>
          <w:spacing w:val="-1"/>
          <w:sz w:val="22"/>
          <w:szCs w:val="22"/>
        </w:rPr>
        <w:t>Prescription Eyewear Program,</w:t>
      </w:r>
      <w:r w:rsidR="00A350F7">
        <w:rPr>
          <w:rFonts w:cs="Arial"/>
          <w:spacing w:val="-1"/>
          <w:sz w:val="22"/>
          <w:szCs w:val="22"/>
        </w:rPr>
        <w:t xml:space="preserve"> </w:t>
      </w:r>
      <w:r w:rsidR="00A350F7" w:rsidRPr="006E7C1F">
        <w:rPr>
          <w:rFonts w:cs="Arial"/>
          <w:spacing w:val="-1"/>
          <w:sz w:val="22"/>
          <w:szCs w:val="22"/>
        </w:rPr>
        <w:t>S3.16</w:t>
      </w:r>
      <w:r w:rsidR="00A350F7" w:rsidRPr="006E7C1F">
        <w:rPr>
          <w:rFonts w:cs="Arial"/>
          <w:spacing w:val="1"/>
          <w:sz w:val="22"/>
          <w:szCs w:val="22"/>
        </w:rPr>
        <w:t xml:space="preserve"> </w:t>
      </w:r>
      <w:r w:rsidR="00A350F7" w:rsidRPr="006E7C1F">
        <w:rPr>
          <w:rFonts w:cs="Arial"/>
          <w:spacing w:val="-1"/>
          <w:sz w:val="22"/>
          <w:szCs w:val="22"/>
        </w:rPr>
        <w:t>Safety-Toe</w:t>
      </w:r>
      <w:r w:rsidR="00A350F7" w:rsidRPr="006E7C1F">
        <w:rPr>
          <w:rFonts w:cs="Arial"/>
          <w:spacing w:val="1"/>
          <w:sz w:val="22"/>
          <w:szCs w:val="22"/>
        </w:rPr>
        <w:t xml:space="preserve"> </w:t>
      </w:r>
      <w:r w:rsidR="00A350F7" w:rsidRPr="006E7C1F">
        <w:rPr>
          <w:rFonts w:cs="Arial"/>
          <w:spacing w:val="-1"/>
          <w:sz w:val="22"/>
          <w:szCs w:val="22"/>
        </w:rPr>
        <w:t>Footwear.</w:t>
      </w:r>
      <w:r w:rsidR="00A350F7" w:rsidRPr="006E7C1F">
        <w:rPr>
          <w:rFonts w:cs="Arial"/>
          <w:spacing w:val="1"/>
          <w:sz w:val="22"/>
          <w:szCs w:val="22"/>
        </w:rPr>
        <w:t xml:space="preserve"> </w:t>
      </w:r>
      <w:hyperlink r:id="rId8" w:history="1">
        <w:r w:rsidR="00A350F7" w:rsidRPr="00A350F7">
          <w:rPr>
            <w:rStyle w:val="Hyperlink"/>
            <w:rFonts w:cs="Arial"/>
            <w:sz w:val="22"/>
            <w:szCs w:val="22"/>
          </w:rPr>
          <w:t>SPPM</w:t>
        </w:r>
        <w:r w:rsidR="00A350F7" w:rsidRPr="00A350F7">
          <w:rPr>
            <w:rStyle w:val="Hyperlink"/>
            <w:rFonts w:cs="Arial"/>
            <w:spacing w:val="-1"/>
            <w:sz w:val="22"/>
            <w:szCs w:val="22"/>
          </w:rPr>
          <w:t xml:space="preserve"> S2.60 General Requirements for</w:t>
        </w:r>
        <w:r w:rsidR="00A350F7" w:rsidRPr="00A350F7">
          <w:rPr>
            <w:rStyle w:val="Hyperlink"/>
            <w:rFonts w:cs="Arial"/>
            <w:spacing w:val="-2"/>
            <w:sz w:val="22"/>
            <w:szCs w:val="22"/>
          </w:rPr>
          <w:t xml:space="preserve"> </w:t>
        </w:r>
        <w:r w:rsidR="00A350F7" w:rsidRPr="00A350F7">
          <w:rPr>
            <w:rStyle w:val="Hyperlink"/>
            <w:rFonts w:cs="Arial"/>
            <w:spacing w:val="-1"/>
            <w:sz w:val="22"/>
            <w:szCs w:val="22"/>
          </w:rPr>
          <w:t>Personal Protective</w:t>
        </w:r>
        <w:r w:rsidR="00A350F7" w:rsidRPr="00A350F7">
          <w:rPr>
            <w:rStyle w:val="Hyperlink"/>
            <w:rFonts w:cs="Arial"/>
            <w:spacing w:val="1"/>
            <w:sz w:val="22"/>
            <w:szCs w:val="22"/>
          </w:rPr>
          <w:t xml:space="preserve"> </w:t>
        </w:r>
        <w:r w:rsidR="00A350F7" w:rsidRPr="00A350F7">
          <w:rPr>
            <w:rStyle w:val="Hyperlink"/>
            <w:rFonts w:cs="Arial"/>
            <w:spacing w:val="-1"/>
            <w:sz w:val="22"/>
            <w:szCs w:val="22"/>
          </w:rPr>
          <w:t>Equipment</w:t>
        </w:r>
      </w:hyperlink>
    </w:p>
    <w:p w14:paraId="2B04CFEC" w14:textId="77777777" w:rsidR="002F0A7A" w:rsidRPr="002F0A7A" w:rsidRDefault="00EE0610" w:rsidP="002F0A7A">
      <w:pPr>
        <w:numPr>
          <w:ilvl w:val="1"/>
          <w:numId w:val="10"/>
        </w:numPr>
        <w:tabs>
          <w:tab w:val="left" w:pos="1060"/>
        </w:tabs>
        <w:spacing w:before="3" w:line="238" w:lineRule="auto"/>
        <w:ind w:right="532"/>
        <w:rPr>
          <w:rFonts w:ascii="Arial" w:eastAsia="Arial" w:hAnsi="Arial" w:cs="Arial"/>
        </w:rPr>
      </w:pPr>
      <w:r w:rsidRPr="006E7C1F">
        <w:rPr>
          <w:rFonts w:ascii="Arial" w:hAnsi="Arial" w:cs="Arial"/>
          <w:spacing w:val="-1"/>
        </w:rPr>
        <w:t>EH&amp;S</w:t>
      </w:r>
      <w:r w:rsidRPr="006E7C1F">
        <w:rPr>
          <w:rFonts w:ascii="Arial" w:hAnsi="Arial" w:cs="Arial"/>
        </w:rPr>
        <w:t xml:space="preserve"> </w:t>
      </w:r>
      <w:r w:rsidRPr="006E7C1F">
        <w:rPr>
          <w:rFonts w:ascii="Arial" w:hAnsi="Arial" w:cs="Arial"/>
          <w:spacing w:val="-1"/>
        </w:rPr>
        <w:t>Laboratory</w:t>
      </w:r>
      <w:r w:rsidRPr="006E7C1F">
        <w:rPr>
          <w:rFonts w:ascii="Arial" w:hAnsi="Arial" w:cs="Arial"/>
          <w:spacing w:val="-2"/>
        </w:rPr>
        <w:t xml:space="preserve"> </w:t>
      </w:r>
      <w:r w:rsidRPr="006E7C1F">
        <w:rPr>
          <w:rFonts w:ascii="Arial" w:hAnsi="Arial" w:cs="Arial"/>
          <w:spacing w:val="-1"/>
        </w:rPr>
        <w:t>Safety</w:t>
      </w:r>
      <w:r w:rsidRPr="006E7C1F">
        <w:rPr>
          <w:rFonts w:ascii="Arial" w:hAnsi="Arial" w:cs="Arial"/>
          <w:spacing w:val="-2"/>
        </w:rPr>
        <w:t xml:space="preserve"> Manual;</w:t>
      </w:r>
      <w:r w:rsidRPr="006E7C1F">
        <w:rPr>
          <w:rFonts w:ascii="Arial" w:hAnsi="Arial" w:cs="Arial"/>
          <w:spacing w:val="2"/>
        </w:rPr>
        <w:t xml:space="preserve"> </w:t>
      </w:r>
      <w:r w:rsidRPr="006E7C1F">
        <w:rPr>
          <w:rFonts w:ascii="Arial" w:hAnsi="Arial" w:cs="Arial"/>
          <w:spacing w:val="-1"/>
        </w:rPr>
        <w:t>Section</w:t>
      </w:r>
      <w:r w:rsidRPr="006E7C1F">
        <w:rPr>
          <w:rFonts w:ascii="Arial" w:hAnsi="Arial" w:cs="Arial"/>
        </w:rPr>
        <w:t xml:space="preserve"> </w:t>
      </w:r>
      <w:r w:rsidRPr="006E7C1F">
        <w:rPr>
          <w:rFonts w:ascii="Arial" w:hAnsi="Arial" w:cs="Arial"/>
          <w:spacing w:val="-1"/>
        </w:rPr>
        <w:t>IV:</w:t>
      </w:r>
      <w:r w:rsidRPr="006E7C1F">
        <w:rPr>
          <w:rFonts w:ascii="Arial" w:hAnsi="Arial" w:cs="Arial"/>
          <w:spacing w:val="2"/>
        </w:rPr>
        <w:t xml:space="preserve"> </w:t>
      </w:r>
      <w:r w:rsidRPr="006E7C1F">
        <w:rPr>
          <w:rFonts w:ascii="Arial" w:hAnsi="Arial" w:cs="Arial"/>
          <w:spacing w:val="-2"/>
        </w:rPr>
        <w:t xml:space="preserve">Standard </w:t>
      </w:r>
      <w:r w:rsidRPr="006E7C1F">
        <w:rPr>
          <w:rFonts w:ascii="Arial" w:hAnsi="Arial" w:cs="Arial"/>
          <w:spacing w:val="-1"/>
        </w:rPr>
        <w:t>Operating</w:t>
      </w:r>
      <w:r w:rsidRPr="006E7C1F">
        <w:rPr>
          <w:rFonts w:ascii="Arial" w:hAnsi="Arial" w:cs="Arial"/>
        </w:rPr>
        <w:t xml:space="preserve"> </w:t>
      </w:r>
      <w:r w:rsidRPr="006E7C1F">
        <w:rPr>
          <w:rFonts w:ascii="Arial" w:hAnsi="Arial" w:cs="Arial"/>
          <w:spacing w:val="-1"/>
        </w:rPr>
        <w:t>Procedures;</w:t>
      </w:r>
      <w:r w:rsidRPr="006E7C1F">
        <w:rPr>
          <w:rFonts w:ascii="Arial" w:hAnsi="Arial" w:cs="Arial"/>
        </w:rPr>
        <w:t xml:space="preserve"> </w:t>
      </w:r>
      <w:r w:rsidRPr="006E7C1F">
        <w:rPr>
          <w:rFonts w:ascii="Arial" w:hAnsi="Arial" w:cs="Arial"/>
          <w:spacing w:val="-1"/>
        </w:rPr>
        <w:t>D.</w:t>
      </w:r>
      <w:r w:rsidRPr="006E7C1F">
        <w:rPr>
          <w:rFonts w:ascii="Arial" w:hAnsi="Arial" w:cs="Arial"/>
        </w:rPr>
        <w:t xml:space="preserve"> </w:t>
      </w:r>
      <w:r w:rsidRPr="006E7C1F">
        <w:rPr>
          <w:rFonts w:ascii="Arial" w:hAnsi="Arial" w:cs="Arial"/>
          <w:spacing w:val="-1"/>
        </w:rPr>
        <w:t>Personal</w:t>
      </w:r>
      <w:r w:rsidRPr="006E7C1F">
        <w:rPr>
          <w:rFonts w:ascii="Arial" w:hAnsi="Arial" w:cs="Arial"/>
          <w:spacing w:val="56"/>
        </w:rPr>
        <w:t xml:space="preserve"> </w:t>
      </w:r>
      <w:r w:rsidRPr="006E7C1F">
        <w:rPr>
          <w:rFonts w:ascii="Arial" w:hAnsi="Arial" w:cs="Arial"/>
          <w:spacing w:val="-1"/>
        </w:rPr>
        <w:t>Protective</w:t>
      </w:r>
      <w:r w:rsidRPr="006E7C1F">
        <w:rPr>
          <w:rFonts w:ascii="Arial" w:hAnsi="Arial" w:cs="Arial"/>
        </w:rPr>
        <w:t xml:space="preserve"> </w:t>
      </w:r>
      <w:r w:rsidRPr="006E7C1F">
        <w:rPr>
          <w:rFonts w:ascii="Arial" w:hAnsi="Arial" w:cs="Arial"/>
          <w:spacing w:val="-1"/>
        </w:rPr>
        <w:t>Equipment;</w:t>
      </w:r>
      <w:r w:rsidRPr="006E7C1F">
        <w:rPr>
          <w:rFonts w:ascii="Arial" w:hAnsi="Arial" w:cs="Arial"/>
          <w:spacing w:val="-5"/>
        </w:rPr>
        <w:t xml:space="preserve"> </w:t>
      </w:r>
      <w:r w:rsidRPr="006E7C1F">
        <w:rPr>
          <w:rFonts w:ascii="Arial" w:hAnsi="Arial" w:cs="Arial"/>
          <w:spacing w:val="-1"/>
        </w:rPr>
        <w:t>Workplace</w:t>
      </w:r>
      <w:r w:rsidRPr="006E7C1F">
        <w:rPr>
          <w:rFonts w:ascii="Arial" w:hAnsi="Arial" w:cs="Arial"/>
        </w:rPr>
        <w:t xml:space="preserve"> </w:t>
      </w:r>
      <w:r w:rsidRPr="006E7C1F">
        <w:rPr>
          <w:rFonts w:ascii="Arial" w:hAnsi="Arial" w:cs="Arial"/>
          <w:spacing w:val="-2"/>
        </w:rPr>
        <w:t>Hazard</w:t>
      </w:r>
      <w:r w:rsidRPr="006E7C1F">
        <w:rPr>
          <w:rFonts w:ascii="Arial" w:hAnsi="Arial" w:cs="Arial"/>
        </w:rPr>
        <w:t xml:space="preserve"> </w:t>
      </w:r>
      <w:r w:rsidRPr="006E7C1F">
        <w:rPr>
          <w:rFonts w:ascii="Arial" w:hAnsi="Arial" w:cs="Arial"/>
          <w:spacing w:val="-2"/>
        </w:rPr>
        <w:t>Assessment:</w:t>
      </w:r>
      <w:r w:rsidRPr="006E7C1F">
        <w:rPr>
          <w:rFonts w:ascii="Arial" w:hAnsi="Arial" w:cs="Arial"/>
          <w:spacing w:val="2"/>
        </w:rPr>
        <w:t xml:space="preserve"> </w:t>
      </w:r>
      <w:r w:rsidRPr="006E7C1F">
        <w:rPr>
          <w:rFonts w:ascii="Arial" w:hAnsi="Arial" w:cs="Arial"/>
          <w:spacing w:val="-1"/>
        </w:rPr>
        <w:t>PPE;</w:t>
      </w:r>
      <w:r w:rsidRPr="006E7C1F">
        <w:rPr>
          <w:rFonts w:ascii="Arial" w:hAnsi="Arial" w:cs="Arial"/>
          <w:spacing w:val="-5"/>
        </w:rPr>
        <w:t xml:space="preserve"> </w:t>
      </w:r>
      <w:r w:rsidRPr="006E7C1F">
        <w:rPr>
          <w:rFonts w:ascii="Arial" w:hAnsi="Arial" w:cs="Arial"/>
          <w:spacing w:val="1"/>
        </w:rPr>
        <w:t>Web</w:t>
      </w:r>
      <w:r w:rsidRPr="006E7C1F">
        <w:rPr>
          <w:rFonts w:ascii="Arial" w:hAnsi="Arial" w:cs="Arial"/>
          <w:spacing w:val="-2"/>
        </w:rPr>
        <w:t xml:space="preserve"> </w:t>
      </w:r>
      <w:r w:rsidRPr="006E7C1F">
        <w:rPr>
          <w:rFonts w:ascii="Arial" w:hAnsi="Arial" w:cs="Arial"/>
          <w:spacing w:val="-1"/>
        </w:rPr>
        <w:t>Site;</w:t>
      </w:r>
      <w:r w:rsidRPr="006E7C1F">
        <w:rPr>
          <w:rFonts w:ascii="Arial" w:hAnsi="Arial" w:cs="Arial"/>
          <w:spacing w:val="-5"/>
        </w:rPr>
        <w:t xml:space="preserve"> </w:t>
      </w:r>
      <w:r w:rsidRPr="006E7C1F">
        <w:rPr>
          <w:rFonts w:ascii="Arial" w:hAnsi="Arial" w:cs="Arial"/>
          <w:spacing w:val="-1"/>
        </w:rPr>
        <w:t>Workplace</w:t>
      </w:r>
      <w:r w:rsidRPr="006E7C1F">
        <w:rPr>
          <w:rFonts w:ascii="Arial" w:hAnsi="Arial" w:cs="Arial"/>
        </w:rPr>
        <w:t xml:space="preserve"> </w:t>
      </w:r>
      <w:r w:rsidRPr="006E7C1F">
        <w:rPr>
          <w:rFonts w:ascii="Arial" w:hAnsi="Arial" w:cs="Arial"/>
          <w:spacing w:val="-2"/>
        </w:rPr>
        <w:t>Hazard</w:t>
      </w:r>
      <w:r w:rsidRPr="006E7C1F">
        <w:rPr>
          <w:rFonts w:ascii="Arial" w:hAnsi="Arial" w:cs="Arial"/>
          <w:spacing w:val="83"/>
        </w:rPr>
        <w:t xml:space="preserve"> </w:t>
      </w:r>
      <w:r w:rsidRPr="006E7C1F">
        <w:rPr>
          <w:rFonts w:ascii="Arial" w:hAnsi="Arial" w:cs="Arial"/>
          <w:spacing w:val="-1"/>
        </w:rPr>
        <w:t>Assessment</w:t>
      </w:r>
      <w:r w:rsidRPr="006E7C1F">
        <w:rPr>
          <w:rFonts w:ascii="Arial" w:hAnsi="Arial" w:cs="Arial"/>
          <w:spacing w:val="2"/>
        </w:rPr>
        <w:t xml:space="preserve"> </w:t>
      </w:r>
      <w:r w:rsidRPr="006E7C1F">
        <w:rPr>
          <w:rFonts w:ascii="Arial" w:hAnsi="Arial" w:cs="Arial"/>
          <w:spacing w:val="-1"/>
        </w:rPr>
        <w:t>and</w:t>
      </w:r>
      <w:r w:rsidRPr="006E7C1F">
        <w:rPr>
          <w:rFonts w:ascii="Arial" w:hAnsi="Arial" w:cs="Arial"/>
          <w:spacing w:val="-2"/>
        </w:rPr>
        <w:t xml:space="preserve"> </w:t>
      </w:r>
      <w:r w:rsidRPr="006E7C1F">
        <w:rPr>
          <w:rFonts w:ascii="Arial" w:hAnsi="Arial" w:cs="Arial"/>
          <w:spacing w:val="-1"/>
        </w:rPr>
        <w:t>Personal</w:t>
      </w:r>
      <w:r w:rsidRPr="006E7C1F">
        <w:rPr>
          <w:rFonts w:ascii="Arial" w:hAnsi="Arial" w:cs="Arial"/>
        </w:rPr>
        <w:t xml:space="preserve"> </w:t>
      </w:r>
      <w:r w:rsidRPr="006E7C1F">
        <w:rPr>
          <w:rFonts w:ascii="Arial" w:hAnsi="Arial" w:cs="Arial"/>
          <w:spacing w:val="-1"/>
        </w:rPr>
        <w:t>Protective</w:t>
      </w:r>
      <w:r w:rsidRPr="006E7C1F">
        <w:rPr>
          <w:rFonts w:ascii="Arial" w:hAnsi="Arial" w:cs="Arial"/>
        </w:rPr>
        <w:t xml:space="preserve"> </w:t>
      </w:r>
      <w:r w:rsidRPr="006E7C1F">
        <w:rPr>
          <w:rFonts w:ascii="Arial" w:hAnsi="Arial" w:cs="Arial"/>
          <w:spacing w:val="-1"/>
        </w:rPr>
        <w:t>Equipment</w:t>
      </w:r>
      <w:r w:rsidRPr="006E7C1F">
        <w:rPr>
          <w:rFonts w:ascii="Arial" w:hAnsi="Arial" w:cs="Arial"/>
        </w:rPr>
        <w:t xml:space="preserve"> </w:t>
      </w:r>
      <w:r w:rsidRPr="006E7C1F">
        <w:rPr>
          <w:rFonts w:ascii="Arial" w:hAnsi="Arial" w:cs="Arial"/>
          <w:spacing w:val="-1"/>
        </w:rPr>
        <w:t>Selection</w:t>
      </w:r>
      <w:r w:rsidRPr="006E7C1F">
        <w:rPr>
          <w:rFonts w:ascii="Arial" w:hAnsi="Arial" w:cs="Arial"/>
        </w:rPr>
        <w:t xml:space="preserve"> </w:t>
      </w:r>
      <w:r w:rsidRPr="006E7C1F">
        <w:rPr>
          <w:rFonts w:ascii="Arial" w:hAnsi="Arial" w:cs="Arial"/>
          <w:spacing w:val="-1"/>
        </w:rPr>
        <w:t>Charts.</w:t>
      </w:r>
      <w:r w:rsidRPr="006E7C1F">
        <w:rPr>
          <w:rFonts w:ascii="Arial" w:hAnsi="Arial" w:cs="Arial"/>
        </w:rPr>
        <w:t xml:space="preserve"> </w:t>
      </w:r>
      <w:r w:rsidRPr="006E7C1F">
        <w:rPr>
          <w:rFonts w:ascii="Arial" w:hAnsi="Arial" w:cs="Arial"/>
          <w:color w:val="0000FF"/>
        </w:rPr>
        <w:t xml:space="preserve"> </w:t>
      </w:r>
      <w:hyperlink r:id="rId9">
        <w:r w:rsidRPr="006E7C1F">
          <w:rPr>
            <w:rFonts w:ascii="Arial" w:hAnsi="Arial" w:cs="Arial"/>
            <w:color w:val="0000FF"/>
            <w:spacing w:val="-1"/>
            <w:u w:val="single" w:color="0000FF"/>
          </w:rPr>
          <w:t>http://ehs.wsu.edu/labsafety/LabSafetyManual.html</w:t>
        </w:r>
      </w:hyperlink>
    </w:p>
    <w:p w14:paraId="72A94ABA" w14:textId="77777777" w:rsidR="00CF1D93" w:rsidRPr="004E6585" w:rsidRDefault="00BA3C29" w:rsidP="002F0A7A">
      <w:pPr>
        <w:numPr>
          <w:ilvl w:val="1"/>
          <w:numId w:val="10"/>
        </w:numPr>
        <w:tabs>
          <w:tab w:val="left" w:pos="1060"/>
        </w:tabs>
        <w:spacing w:before="3" w:line="238" w:lineRule="auto"/>
        <w:ind w:right="532"/>
        <w:rPr>
          <w:rFonts w:ascii="Arial" w:hAnsi="Arial" w:cs="Arial"/>
          <w:color w:val="0000FF"/>
          <w:spacing w:val="-1"/>
          <w:u w:val="single" w:color="0000FF"/>
        </w:rPr>
      </w:pPr>
      <w:hyperlink r:id="rId10">
        <w:r w:rsidR="00EE0610" w:rsidRPr="004E6585">
          <w:rPr>
            <w:rFonts w:ascii="Arial" w:hAnsi="Arial" w:cs="Arial"/>
            <w:color w:val="0000FF"/>
            <w:spacing w:val="-1"/>
            <w:u w:val="single" w:color="0000FF"/>
          </w:rPr>
          <w:t>WAC 296-800-160, Personal Protective Equipment</w:t>
        </w:r>
      </w:hyperlink>
    </w:p>
    <w:p w14:paraId="63A4B209" w14:textId="04E6AA85" w:rsidR="00CF1D93" w:rsidRPr="006E7C1F" w:rsidRDefault="00BA3C29">
      <w:pPr>
        <w:pStyle w:val="BodyText"/>
        <w:numPr>
          <w:ilvl w:val="1"/>
          <w:numId w:val="10"/>
        </w:numPr>
        <w:tabs>
          <w:tab w:val="left" w:pos="1060"/>
        </w:tabs>
        <w:ind w:right="3412"/>
        <w:rPr>
          <w:rFonts w:cs="Arial"/>
          <w:sz w:val="22"/>
          <w:szCs w:val="22"/>
        </w:rPr>
      </w:pPr>
      <w:hyperlink r:id="rId11">
        <w:r w:rsidR="00EE0610" w:rsidRPr="006E7C1F">
          <w:rPr>
            <w:rFonts w:cs="Arial"/>
            <w:color w:val="0000FF"/>
            <w:spacing w:val="1"/>
            <w:sz w:val="22"/>
            <w:szCs w:val="22"/>
            <w:u w:val="single" w:color="0000FF"/>
          </w:rPr>
          <w:t>WAC</w:t>
        </w:r>
        <w:r w:rsidR="00EE0610" w:rsidRPr="006E7C1F">
          <w:rPr>
            <w:rFonts w:cs="Arial"/>
            <w:color w:val="0000FF"/>
            <w:spacing w:val="-3"/>
            <w:sz w:val="22"/>
            <w:szCs w:val="22"/>
            <w:u w:val="single" w:color="0000FF"/>
          </w:rPr>
          <w:t xml:space="preserve"> </w:t>
        </w:r>
        <w:r w:rsidR="00EE0610" w:rsidRPr="006E7C1F">
          <w:rPr>
            <w:rFonts w:cs="Arial"/>
            <w:color w:val="0000FF"/>
            <w:spacing w:val="-1"/>
            <w:sz w:val="22"/>
            <w:szCs w:val="22"/>
            <w:u w:val="single" w:color="0000FF"/>
          </w:rPr>
          <w:t>296-817-20015,</w:t>
        </w:r>
        <w:r w:rsidR="00EE0610" w:rsidRPr="006E7C1F">
          <w:rPr>
            <w:rFonts w:cs="Arial"/>
            <w:color w:val="0000FF"/>
            <w:spacing w:val="-2"/>
            <w:sz w:val="22"/>
            <w:szCs w:val="22"/>
            <w:u w:val="single" w:color="0000FF"/>
          </w:rPr>
          <w:t xml:space="preserve"> </w:t>
        </w:r>
        <w:r w:rsidR="00EE0610" w:rsidRPr="006E7C1F">
          <w:rPr>
            <w:rFonts w:cs="Arial"/>
            <w:color w:val="0000FF"/>
            <w:spacing w:val="-1"/>
            <w:sz w:val="22"/>
            <w:szCs w:val="22"/>
            <w:u w:val="single" w:color="0000FF"/>
          </w:rPr>
          <w:t>Hearing</w:t>
        </w:r>
        <w:r w:rsidR="00EE0610" w:rsidRPr="006E7C1F">
          <w:rPr>
            <w:rFonts w:cs="Arial"/>
            <w:color w:val="0000FF"/>
            <w:spacing w:val="-2"/>
            <w:sz w:val="22"/>
            <w:szCs w:val="22"/>
            <w:u w:val="single" w:color="0000FF"/>
          </w:rPr>
          <w:t xml:space="preserve"> </w:t>
        </w:r>
        <w:r w:rsidR="00EE0610" w:rsidRPr="006E7C1F">
          <w:rPr>
            <w:rFonts w:cs="Arial"/>
            <w:color w:val="0000FF"/>
            <w:sz w:val="22"/>
            <w:szCs w:val="22"/>
            <w:u w:val="single" w:color="0000FF"/>
          </w:rPr>
          <w:t xml:space="preserve">Loss </w:t>
        </w:r>
        <w:r w:rsidR="00EE0610" w:rsidRPr="006E7C1F">
          <w:rPr>
            <w:rFonts w:cs="Arial"/>
            <w:color w:val="0000FF"/>
            <w:spacing w:val="-1"/>
            <w:sz w:val="22"/>
            <w:szCs w:val="22"/>
            <w:u w:val="single" w:color="0000FF"/>
          </w:rPr>
          <w:t>Prevention</w:t>
        </w:r>
        <w:r w:rsidR="00EE0610" w:rsidRPr="006E7C1F">
          <w:rPr>
            <w:rFonts w:cs="Arial"/>
            <w:color w:val="0000FF"/>
            <w:sz w:val="22"/>
            <w:szCs w:val="22"/>
            <w:u w:val="single" w:color="0000FF"/>
          </w:rPr>
          <w:t xml:space="preserve"> </w:t>
        </w:r>
        <w:r w:rsidR="00EE0610" w:rsidRPr="006E7C1F">
          <w:rPr>
            <w:rFonts w:cs="Arial"/>
            <w:color w:val="0000FF"/>
            <w:spacing w:val="-1"/>
            <w:sz w:val="22"/>
            <w:szCs w:val="22"/>
            <w:u w:val="single" w:color="0000FF"/>
          </w:rPr>
          <w:t>(Noise)</w:t>
        </w:r>
      </w:hyperlink>
    </w:p>
    <w:p w14:paraId="404EF5D6" w14:textId="46F326BA" w:rsidR="00CF1D93" w:rsidRPr="006E7C1F" w:rsidRDefault="00EE0610">
      <w:pPr>
        <w:pStyle w:val="BodyText"/>
        <w:numPr>
          <w:ilvl w:val="1"/>
          <w:numId w:val="10"/>
        </w:numPr>
        <w:tabs>
          <w:tab w:val="left" w:pos="1060"/>
        </w:tabs>
        <w:rPr>
          <w:rFonts w:cs="Arial"/>
          <w:sz w:val="22"/>
          <w:szCs w:val="22"/>
        </w:rPr>
      </w:pPr>
      <w:r w:rsidRPr="006E7C1F">
        <w:rPr>
          <w:rFonts w:cs="Arial"/>
          <w:spacing w:val="1"/>
          <w:sz w:val="22"/>
          <w:szCs w:val="22"/>
        </w:rPr>
        <w:t>WAC</w:t>
      </w:r>
      <w:r w:rsidRPr="006E7C1F">
        <w:rPr>
          <w:rFonts w:cs="Arial"/>
          <w:spacing w:val="-3"/>
          <w:sz w:val="22"/>
          <w:szCs w:val="22"/>
        </w:rPr>
        <w:t xml:space="preserve"> </w:t>
      </w:r>
      <w:r w:rsidRPr="006E7C1F">
        <w:rPr>
          <w:rFonts w:cs="Arial"/>
          <w:spacing w:val="-1"/>
          <w:sz w:val="22"/>
          <w:szCs w:val="22"/>
        </w:rPr>
        <w:t>296-842,</w:t>
      </w:r>
      <w:r w:rsidRPr="006E7C1F">
        <w:rPr>
          <w:rFonts w:cs="Arial"/>
          <w:sz w:val="22"/>
          <w:szCs w:val="22"/>
        </w:rPr>
        <w:t xml:space="preserve"> </w:t>
      </w:r>
      <w:r w:rsidRPr="006E7C1F">
        <w:rPr>
          <w:rFonts w:cs="Arial"/>
          <w:spacing w:val="-1"/>
          <w:sz w:val="22"/>
          <w:szCs w:val="22"/>
        </w:rPr>
        <w:t>Respirators.</w:t>
      </w:r>
      <w:r w:rsidRPr="006E7C1F">
        <w:rPr>
          <w:rFonts w:cs="Arial"/>
          <w:spacing w:val="60"/>
          <w:sz w:val="22"/>
          <w:szCs w:val="22"/>
        </w:rPr>
        <w:t xml:space="preserve"> </w:t>
      </w:r>
      <w:hyperlink r:id="rId12">
        <w:r w:rsidRPr="006E7C1F">
          <w:rPr>
            <w:rFonts w:cs="Arial"/>
            <w:color w:val="0000FF"/>
            <w:spacing w:val="2"/>
            <w:sz w:val="22"/>
            <w:szCs w:val="22"/>
            <w:u w:val="single" w:color="0000FF"/>
          </w:rPr>
          <w:t>WAC</w:t>
        </w:r>
        <w:r w:rsidRPr="006E7C1F">
          <w:rPr>
            <w:rFonts w:cs="Arial"/>
            <w:color w:val="0000FF"/>
            <w:spacing w:val="-3"/>
            <w:sz w:val="22"/>
            <w:szCs w:val="22"/>
            <w:u w:val="single" w:color="0000FF"/>
          </w:rPr>
          <w:t xml:space="preserve"> </w:t>
        </w:r>
        <w:r w:rsidRPr="006E7C1F">
          <w:rPr>
            <w:rFonts w:cs="Arial"/>
            <w:color w:val="0000FF"/>
            <w:spacing w:val="-1"/>
            <w:sz w:val="22"/>
            <w:szCs w:val="22"/>
            <w:u w:val="single" w:color="0000FF"/>
          </w:rPr>
          <w:t>296-842,</w:t>
        </w:r>
        <w:r w:rsidRPr="006E7C1F">
          <w:rPr>
            <w:rFonts w:cs="Arial"/>
            <w:color w:val="0000FF"/>
            <w:spacing w:val="-5"/>
            <w:sz w:val="22"/>
            <w:szCs w:val="22"/>
            <w:u w:val="single" w:color="0000FF"/>
          </w:rPr>
          <w:t xml:space="preserve"> </w:t>
        </w:r>
        <w:r w:rsidRPr="006E7C1F">
          <w:rPr>
            <w:rFonts w:cs="Arial"/>
            <w:color w:val="0000FF"/>
            <w:spacing w:val="-1"/>
            <w:sz w:val="22"/>
            <w:szCs w:val="22"/>
            <w:u w:val="single" w:color="0000FF"/>
          </w:rPr>
          <w:t>Respirators</w:t>
        </w:r>
      </w:hyperlink>
    </w:p>
    <w:p w14:paraId="3039E22B" w14:textId="77777777" w:rsidR="00CF1D93" w:rsidRPr="006E7C1F" w:rsidRDefault="00CF1D93">
      <w:pPr>
        <w:spacing w:before="11"/>
        <w:rPr>
          <w:rFonts w:ascii="Arial" w:eastAsia="Arial" w:hAnsi="Arial" w:cs="Arial"/>
        </w:rPr>
      </w:pPr>
    </w:p>
    <w:p w14:paraId="37A653C7" w14:textId="77777777" w:rsidR="00CF1D93" w:rsidRPr="006E7C1F" w:rsidRDefault="00EE0610">
      <w:pPr>
        <w:pStyle w:val="Heading1"/>
        <w:numPr>
          <w:ilvl w:val="0"/>
          <w:numId w:val="10"/>
        </w:numPr>
        <w:tabs>
          <w:tab w:val="left" w:pos="520"/>
        </w:tabs>
        <w:spacing w:before="69"/>
        <w:rPr>
          <w:rFonts w:cs="Arial"/>
          <w:b w:val="0"/>
          <w:bCs w:val="0"/>
          <w:sz w:val="22"/>
          <w:szCs w:val="22"/>
        </w:rPr>
      </w:pPr>
      <w:r w:rsidRPr="006E7C1F">
        <w:rPr>
          <w:rFonts w:cs="Arial"/>
          <w:spacing w:val="-1"/>
          <w:sz w:val="22"/>
          <w:szCs w:val="22"/>
        </w:rPr>
        <w:t>Appendices:</w:t>
      </w:r>
    </w:p>
    <w:p w14:paraId="02E8D010" w14:textId="77777777" w:rsidR="00CF1D93" w:rsidRPr="00D835AA" w:rsidRDefault="00EE0610">
      <w:pPr>
        <w:pStyle w:val="BodyText"/>
        <w:numPr>
          <w:ilvl w:val="1"/>
          <w:numId w:val="10"/>
        </w:numPr>
        <w:tabs>
          <w:tab w:val="left" w:pos="1060"/>
        </w:tabs>
        <w:rPr>
          <w:rFonts w:cs="Arial"/>
          <w:sz w:val="22"/>
          <w:szCs w:val="22"/>
        </w:rPr>
      </w:pPr>
      <w:r w:rsidRPr="00D835AA">
        <w:rPr>
          <w:rFonts w:cs="Arial"/>
          <w:spacing w:val="-1"/>
          <w:sz w:val="22"/>
          <w:szCs w:val="22"/>
        </w:rPr>
        <w:t>Appendix</w:t>
      </w:r>
      <w:r w:rsidRPr="00D835AA">
        <w:rPr>
          <w:rFonts w:cs="Arial"/>
          <w:spacing w:val="-2"/>
          <w:sz w:val="22"/>
          <w:szCs w:val="22"/>
        </w:rPr>
        <w:t xml:space="preserve"> </w:t>
      </w:r>
      <w:r w:rsidR="00D835AA" w:rsidRPr="00D835AA">
        <w:rPr>
          <w:rFonts w:cs="Arial"/>
          <w:sz w:val="22"/>
          <w:szCs w:val="22"/>
        </w:rPr>
        <w:t>A</w:t>
      </w:r>
      <w:r w:rsidRPr="00D835AA">
        <w:rPr>
          <w:rFonts w:cs="Arial"/>
          <w:sz w:val="22"/>
          <w:szCs w:val="22"/>
        </w:rPr>
        <w:t xml:space="preserve">: </w:t>
      </w:r>
      <w:r w:rsidRPr="00D835AA">
        <w:rPr>
          <w:rFonts w:cs="Arial"/>
          <w:spacing w:val="-1"/>
          <w:sz w:val="22"/>
          <w:szCs w:val="22"/>
        </w:rPr>
        <w:t>Hazard</w:t>
      </w:r>
      <w:r w:rsidRPr="00D835AA">
        <w:rPr>
          <w:rFonts w:cs="Arial"/>
          <w:spacing w:val="1"/>
          <w:sz w:val="22"/>
          <w:szCs w:val="22"/>
        </w:rPr>
        <w:t xml:space="preserve"> </w:t>
      </w:r>
      <w:r w:rsidRPr="00D835AA">
        <w:rPr>
          <w:rFonts w:cs="Arial"/>
          <w:spacing w:val="-1"/>
          <w:sz w:val="22"/>
          <w:szCs w:val="22"/>
        </w:rPr>
        <w:t>Assessment</w:t>
      </w:r>
      <w:r w:rsidRPr="00D835AA">
        <w:rPr>
          <w:rFonts w:cs="Arial"/>
          <w:sz w:val="22"/>
          <w:szCs w:val="22"/>
        </w:rPr>
        <w:t xml:space="preserve"> </w:t>
      </w:r>
      <w:r w:rsidRPr="00D835AA">
        <w:rPr>
          <w:rFonts w:cs="Arial"/>
          <w:spacing w:val="-1"/>
          <w:sz w:val="22"/>
          <w:szCs w:val="22"/>
        </w:rPr>
        <w:t>Certification</w:t>
      </w:r>
      <w:r w:rsidRPr="00D835AA">
        <w:rPr>
          <w:rFonts w:cs="Arial"/>
          <w:spacing w:val="1"/>
          <w:sz w:val="22"/>
          <w:szCs w:val="22"/>
        </w:rPr>
        <w:t xml:space="preserve"> </w:t>
      </w:r>
      <w:r w:rsidRPr="00D835AA">
        <w:rPr>
          <w:rFonts w:cs="Arial"/>
          <w:spacing w:val="-1"/>
          <w:sz w:val="22"/>
          <w:szCs w:val="22"/>
        </w:rPr>
        <w:t>Form</w:t>
      </w:r>
    </w:p>
    <w:p w14:paraId="0999770F" w14:textId="77777777" w:rsidR="00CF1D93" w:rsidRPr="006E7C1F" w:rsidRDefault="00CF1D93">
      <w:pPr>
        <w:rPr>
          <w:rFonts w:ascii="Arial" w:eastAsia="Arial" w:hAnsi="Arial" w:cs="Arial"/>
        </w:rPr>
      </w:pPr>
    </w:p>
    <w:p w14:paraId="5F7929F4" w14:textId="77777777" w:rsidR="00CF1D93" w:rsidRPr="006E7C1F" w:rsidRDefault="00EE0610">
      <w:pPr>
        <w:pStyle w:val="Heading1"/>
        <w:numPr>
          <w:ilvl w:val="0"/>
          <w:numId w:val="10"/>
        </w:numPr>
        <w:tabs>
          <w:tab w:val="left" w:pos="520"/>
        </w:tabs>
        <w:rPr>
          <w:rFonts w:cs="Arial"/>
          <w:b w:val="0"/>
          <w:bCs w:val="0"/>
          <w:sz w:val="22"/>
          <w:szCs w:val="22"/>
        </w:rPr>
      </w:pPr>
      <w:r w:rsidRPr="006E7C1F">
        <w:rPr>
          <w:rFonts w:cs="Arial"/>
          <w:spacing w:val="-1"/>
          <w:sz w:val="22"/>
          <w:szCs w:val="22"/>
        </w:rPr>
        <w:t>Scope</w:t>
      </w:r>
    </w:p>
    <w:p w14:paraId="464B55A0" w14:textId="77777777" w:rsidR="005E6147" w:rsidRPr="006E7C1F" w:rsidRDefault="00EE0610" w:rsidP="005E6147">
      <w:pPr>
        <w:pStyle w:val="BodyText"/>
        <w:ind w:left="520" w:right="230" w:firstLine="0"/>
        <w:rPr>
          <w:rFonts w:cs="Arial"/>
          <w:sz w:val="22"/>
          <w:szCs w:val="22"/>
        </w:rPr>
      </w:pPr>
      <w:r w:rsidRPr="006E7C1F">
        <w:rPr>
          <w:rFonts w:cs="Arial"/>
          <w:sz w:val="22"/>
          <w:szCs w:val="22"/>
        </w:rPr>
        <w:t xml:space="preserve">This </w:t>
      </w:r>
      <w:r w:rsidRPr="006E7C1F">
        <w:rPr>
          <w:rFonts w:cs="Arial"/>
          <w:spacing w:val="-1"/>
          <w:sz w:val="22"/>
          <w:szCs w:val="22"/>
        </w:rPr>
        <w:t xml:space="preserve">chapter </w:t>
      </w:r>
      <w:r w:rsidR="004E6585">
        <w:rPr>
          <w:rFonts w:cs="Arial"/>
          <w:spacing w:val="-1"/>
          <w:sz w:val="22"/>
          <w:szCs w:val="22"/>
        </w:rPr>
        <w:t>establishes</w:t>
      </w:r>
      <w:r w:rsidRPr="006E7C1F">
        <w:rPr>
          <w:rFonts w:cs="Arial"/>
          <w:spacing w:val="1"/>
          <w:sz w:val="22"/>
          <w:szCs w:val="22"/>
        </w:rPr>
        <w:t xml:space="preserve"> </w:t>
      </w:r>
      <w:r w:rsidRPr="006E7C1F">
        <w:rPr>
          <w:rFonts w:cs="Arial"/>
          <w:spacing w:val="-1"/>
          <w:sz w:val="22"/>
          <w:szCs w:val="22"/>
        </w:rPr>
        <w:t>requirements</w:t>
      </w:r>
      <w:r w:rsidRPr="006E7C1F">
        <w:rPr>
          <w:rFonts w:cs="Arial"/>
          <w:spacing w:val="-2"/>
          <w:sz w:val="22"/>
          <w:szCs w:val="22"/>
        </w:rPr>
        <w:t xml:space="preserve"> </w:t>
      </w:r>
      <w:r w:rsidRPr="006E7C1F">
        <w:rPr>
          <w:rFonts w:cs="Arial"/>
          <w:sz w:val="22"/>
          <w:szCs w:val="22"/>
        </w:rPr>
        <w:t>for</w:t>
      </w:r>
      <w:r w:rsidRPr="006E7C1F">
        <w:rPr>
          <w:rFonts w:cs="Arial"/>
          <w:spacing w:val="-1"/>
          <w:sz w:val="22"/>
          <w:szCs w:val="22"/>
        </w:rPr>
        <w:t xml:space="preserve"> </w:t>
      </w:r>
      <w:r w:rsidR="00BD58DD" w:rsidRPr="006E7C1F">
        <w:rPr>
          <w:rFonts w:cs="Arial"/>
          <w:spacing w:val="-1"/>
          <w:sz w:val="22"/>
          <w:szCs w:val="22"/>
        </w:rPr>
        <w:t>hazard assessments</w:t>
      </w:r>
      <w:r w:rsidRPr="006E7C1F">
        <w:rPr>
          <w:rFonts w:cs="Arial"/>
          <w:spacing w:val="-1"/>
          <w:sz w:val="22"/>
          <w:szCs w:val="22"/>
        </w:rPr>
        <w:t>,</w:t>
      </w:r>
      <w:r w:rsidRPr="006E7C1F">
        <w:rPr>
          <w:rFonts w:cs="Arial"/>
          <w:sz w:val="22"/>
          <w:szCs w:val="22"/>
        </w:rPr>
        <w:t xml:space="preserve"> </w:t>
      </w:r>
      <w:r w:rsidR="004E6585">
        <w:rPr>
          <w:rFonts w:cs="Arial"/>
          <w:sz w:val="22"/>
          <w:szCs w:val="22"/>
        </w:rPr>
        <w:t xml:space="preserve">evaluating </w:t>
      </w:r>
      <w:r w:rsidR="00BD58DD" w:rsidRPr="006E7C1F">
        <w:rPr>
          <w:rFonts w:cs="Arial"/>
          <w:color w:val="262A2D"/>
          <w:sz w:val="22"/>
          <w:szCs w:val="22"/>
        </w:rPr>
        <w:t xml:space="preserve">whether hazards are present </w:t>
      </w:r>
      <w:r w:rsidR="004E6585">
        <w:rPr>
          <w:rFonts w:cs="Arial"/>
          <w:color w:val="262A2D"/>
          <w:sz w:val="22"/>
          <w:szCs w:val="22"/>
        </w:rPr>
        <w:t>that require</w:t>
      </w:r>
      <w:r w:rsidR="00BD58DD" w:rsidRPr="006E7C1F">
        <w:rPr>
          <w:rFonts w:cs="Arial"/>
          <w:color w:val="262A2D"/>
          <w:sz w:val="22"/>
          <w:szCs w:val="22"/>
        </w:rPr>
        <w:t xml:space="preserve"> personal protective equipment (PPE)</w:t>
      </w:r>
      <w:r w:rsidRPr="006E7C1F">
        <w:rPr>
          <w:rFonts w:cs="Arial"/>
          <w:spacing w:val="-1"/>
          <w:sz w:val="22"/>
          <w:szCs w:val="22"/>
        </w:rPr>
        <w:t>.</w:t>
      </w:r>
      <w:r w:rsidR="00984D1F" w:rsidRPr="006E7C1F">
        <w:rPr>
          <w:rFonts w:cs="Arial"/>
          <w:spacing w:val="-1"/>
          <w:sz w:val="22"/>
          <w:szCs w:val="22"/>
        </w:rPr>
        <w:t xml:space="preserve">  </w:t>
      </w:r>
      <w:r w:rsidR="00984D1F" w:rsidRPr="006E7C1F">
        <w:rPr>
          <w:rFonts w:cs="Arial"/>
          <w:sz w:val="22"/>
          <w:szCs w:val="22"/>
        </w:rPr>
        <w:t xml:space="preserve">EH&amp;S requires the use of personal protective equipment to </w:t>
      </w:r>
      <w:r w:rsidR="004E6585">
        <w:rPr>
          <w:rFonts w:cs="Arial"/>
          <w:sz w:val="22"/>
          <w:szCs w:val="22"/>
        </w:rPr>
        <w:t xml:space="preserve">protect employees from chemical, </w:t>
      </w:r>
      <w:r w:rsidR="00984D1F" w:rsidRPr="006E7C1F">
        <w:rPr>
          <w:rFonts w:cs="Arial"/>
          <w:sz w:val="22"/>
          <w:szCs w:val="22"/>
        </w:rPr>
        <w:t>physical</w:t>
      </w:r>
      <w:r w:rsidR="004E6585">
        <w:rPr>
          <w:rFonts w:cs="Arial"/>
          <w:sz w:val="22"/>
          <w:szCs w:val="22"/>
        </w:rPr>
        <w:t>, biological and radiological</w:t>
      </w:r>
      <w:r w:rsidR="00984D1F" w:rsidRPr="006E7C1F">
        <w:rPr>
          <w:rFonts w:cs="Arial"/>
          <w:sz w:val="22"/>
          <w:szCs w:val="22"/>
        </w:rPr>
        <w:t xml:space="preserve"> hazards having the potential to cause injury or impairment.</w:t>
      </w:r>
    </w:p>
    <w:p w14:paraId="5320A8C0" w14:textId="77777777" w:rsidR="005E6147" w:rsidRPr="006E7C1F" w:rsidRDefault="005E6147" w:rsidP="00984D1F">
      <w:pPr>
        <w:pStyle w:val="BodyText"/>
        <w:ind w:left="520" w:right="230" w:firstLine="0"/>
        <w:rPr>
          <w:rFonts w:cs="Arial"/>
          <w:sz w:val="22"/>
          <w:szCs w:val="22"/>
        </w:rPr>
      </w:pPr>
    </w:p>
    <w:p w14:paraId="26F6AE7C" w14:textId="77777777" w:rsidR="005E6147" w:rsidRDefault="005E6147" w:rsidP="005E6147">
      <w:pPr>
        <w:pStyle w:val="BodyText"/>
        <w:ind w:left="540" w:right="230" w:firstLine="0"/>
        <w:rPr>
          <w:rFonts w:cs="Arial"/>
          <w:sz w:val="22"/>
          <w:szCs w:val="22"/>
        </w:rPr>
      </w:pPr>
      <w:r w:rsidRPr="006E7C1F">
        <w:rPr>
          <w:rFonts w:cs="Arial"/>
          <w:sz w:val="22"/>
          <w:szCs w:val="22"/>
        </w:rPr>
        <w:t xml:space="preserve">Personal protective equipment must be selected and used when workplace hazards are not eliminated or controlled by engineering controls (i.e., guards, ventilation) and/or administrative controls (i.e., job rotation, work practices).  Employees required to wear PPE must be trained on </w:t>
      </w:r>
      <w:r w:rsidR="00232F03">
        <w:rPr>
          <w:rFonts w:cs="Arial"/>
          <w:sz w:val="22"/>
          <w:szCs w:val="22"/>
        </w:rPr>
        <w:t>its proper use and limitations.</w:t>
      </w:r>
      <w:r w:rsidRPr="006E7C1F">
        <w:rPr>
          <w:rFonts w:cs="Arial"/>
          <w:sz w:val="22"/>
          <w:szCs w:val="22"/>
        </w:rPr>
        <w:t xml:space="preserve"> T</w:t>
      </w:r>
      <w:r w:rsidR="002F0A7A">
        <w:rPr>
          <w:rFonts w:cs="Arial"/>
          <w:sz w:val="22"/>
          <w:szCs w:val="22"/>
        </w:rPr>
        <w:t>his training must be documented.</w:t>
      </w:r>
    </w:p>
    <w:p w14:paraId="609091A1" w14:textId="77777777" w:rsidR="002F0A7A" w:rsidRDefault="002F0A7A" w:rsidP="005E6147">
      <w:pPr>
        <w:pStyle w:val="BodyText"/>
        <w:ind w:left="540" w:right="230" w:firstLine="0"/>
        <w:rPr>
          <w:rFonts w:cs="Arial"/>
          <w:sz w:val="22"/>
          <w:szCs w:val="22"/>
        </w:rPr>
      </w:pPr>
    </w:p>
    <w:p w14:paraId="252FAB60" w14:textId="77777777" w:rsidR="002F0A7A" w:rsidRPr="002F0A7A" w:rsidRDefault="002F0A7A" w:rsidP="002F0A7A">
      <w:pPr>
        <w:pStyle w:val="Heading1"/>
        <w:numPr>
          <w:ilvl w:val="0"/>
          <w:numId w:val="10"/>
        </w:numPr>
        <w:tabs>
          <w:tab w:val="left" w:pos="520"/>
        </w:tabs>
        <w:spacing w:before="69"/>
        <w:rPr>
          <w:rFonts w:cs="Arial"/>
          <w:b w:val="0"/>
          <w:bCs w:val="0"/>
          <w:sz w:val="22"/>
          <w:szCs w:val="22"/>
        </w:rPr>
      </w:pPr>
      <w:r>
        <w:rPr>
          <w:rFonts w:cs="Arial"/>
          <w:spacing w:val="-1"/>
          <w:sz w:val="22"/>
          <w:szCs w:val="22"/>
        </w:rPr>
        <w:t>Responsibilities</w:t>
      </w:r>
    </w:p>
    <w:p w14:paraId="30CE4C35" w14:textId="77777777" w:rsidR="002F0A7A" w:rsidRDefault="002F0A7A" w:rsidP="002F0A7A">
      <w:pPr>
        <w:pStyle w:val="BodyText"/>
        <w:ind w:left="540" w:right="230" w:firstLine="0"/>
        <w:rPr>
          <w:rFonts w:cs="Arial"/>
          <w:sz w:val="22"/>
          <w:szCs w:val="22"/>
        </w:rPr>
      </w:pPr>
      <w:r w:rsidRPr="002F0A7A">
        <w:rPr>
          <w:rFonts w:cs="Arial"/>
          <w:b/>
          <w:sz w:val="22"/>
          <w:szCs w:val="22"/>
        </w:rPr>
        <w:t>Supervisors</w:t>
      </w:r>
      <w:r>
        <w:rPr>
          <w:rFonts w:cs="Arial"/>
          <w:sz w:val="22"/>
          <w:szCs w:val="22"/>
        </w:rPr>
        <w:t xml:space="preserve"> are responsible for the following:</w:t>
      </w:r>
    </w:p>
    <w:p w14:paraId="754E47EB" w14:textId="77777777" w:rsidR="00E626DE" w:rsidRDefault="00E626DE" w:rsidP="002F0A7A">
      <w:pPr>
        <w:pStyle w:val="BodyText"/>
        <w:ind w:left="540" w:right="230" w:firstLine="0"/>
        <w:rPr>
          <w:rFonts w:cs="Arial"/>
          <w:sz w:val="22"/>
          <w:szCs w:val="22"/>
        </w:rPr>
      </w:pPr>
    </w:p>
    <w:p w14:paraId="572A0B30" w14:textId="77777777" w:rsidR="002F0A7A" w:rsidRDefault="004345BB" w:rsidP="00E626DE">
      <w:pPr>
        <w:pStyle w:val="BodyText"/>
        <w:numPr>
          <w:ilvl w:val="0"/>
          <w:numId w:val="18"/>
        </w:numPr>
        <w:ind w:right="230"/>
        <w:rPr>
          <w:rFonts w:cs="Arial"/>
          <w:sz w:val="22"/>
          <w:szCs w:val="22"/>
        </w:rPr>
      </w:pPr>
      <w:r>
        <w:rPr>
          <w:rFonts w:cs="Arial"/>
          <w:sz w:val="22"/>
          <w:szCs w:val="22"/>
        </w:rPr>
        <w:t>Performing or designating an individual responsible for performing hazard assessments;</w:t>
      </w:r>
    </w:p>
    <w:p w14:paraId="02FC245B" w14:textId="77777777" w:rsidR="004345BB" w:rsidRDefault="004345BB" w:rsidP="00E626DE">
      <w:pPr>
        <w:pStyle w:val="BodyText"/>
        <w:numPr>
          <w:ilvl w:val="0"/>
          <w:numId w:val="18"/>
        </w:numPr>
        <w:ind w:right="230"/>
        <w:rPr>
          <w:rFonts w:cs="Arial"/>
          <w:sz w:val="22"/>
          <w:szCs w:val="22"/>
        </w:rPr>
      </w:pPr>
      <w:r>
        <w:rPr>
          <w:rFonts w:cs="Arial"/>
          <w:sz w:val="22"/>
          <w:szCs w:val="22"/>
        </w:rPr>
        <w:t>Documenting hazard assessments;</w:t>
      </w:r>
    </w:p>
    <w:p w14:paraId="1E0B6A76" w14:textId="77777777" w:rsidR="004345BB" w:rsidRDefault="004345BB" w:rsidP="00E626DE">
      <w:pPr>
        <w:pStyle w:val="BodyText"/>
        <w:numPr>
          <w:ilvl w:val="0"/>
          <w:numId w:val="18"/>
        </w:numPr>
        <w:ind w:right="230"/>
        <w:rPr>
          <w:rFonts w:cs="Arial"/>
          <w:sz w:val="22"/>
          <w:szCs w:val="22"/>
        </w:rPr>
      </w:pPr>
      <w:r>
        <w:rPr>
          <w:rFonts w:cs="Arial"/>
          <w:sz w:val="22"/>
          <w:szCs w:val="22"/>
        </w:rPr>
        <w:t>Providing PPE to employees;</w:t>
      </w:r>
    </w:p>
    <w:p w14:paraId="36FFFB93" w14:textId="77777777" w:rsidR="004345BB" w:rsidRDefault="004345BB" w:rsidP="00E626DE">
      <w:pPr>
        <w:pStyle w:val="BodyText"/>
        <w:numPr>
          <w:ilvl w:val="0"/>
          <w:numId w:val="18"/>
        </w:numPr>
        <w:ind w:right="230"/>
        <w:rPr>
          <w:rFonts w:cs="Arial"/>
          <w:sz w:val="22"/>
          <w:szCs w:val="22"/>
        </w:rPr>
      </w:pPr>
      <w:r>
        <w:rPr>
          <w:rFonts w:cs="Arial"/>
          <w:sz w:val="22"/>
          <w:szCs w:val="22"/>
        </w:rPr>
        <w:t>Training employees to use PPE;</w:t>
      </w:r>
    </w:p>
    <w:p w14:paraId="1563048E" w14:textId="77777777" w:rsidR="004345BB" w:rsidRDefault="004345BB" w:rsidP="00E626DE">
      <w:pPr>
        <w:pStyle w:val="BodyText"/>
        <w:numPr>
          <w:ilvl w:val="0"/>
          <w:numId w:val="18"/>
        </w:numPr>
        <w:ind w:right="230"/>
        <w:rPr>
          <w:rFonts w:cs="Arial"/>
          <w:sz w:val="22"/>
          <w:szCs w:val="22"/>
        </w:rPr>
      </w:pPr>
      <w:r>
        <w:rPr>
          <w:rFonts w:cs="Arial"/>
          <w:sz w:val="22"/>
          <w:szCs w:val="22"/>
        </w:rPr>
        <w:t>Retraining employees if necessary;</w:t>
      </w:r>
    </w:p>
    <w:p w14:paraId="12B28060" w14:textId="77777777" w:rsidR="004345BB" w:rsidRDefault="004345BB" w:rsidP="00E626DE">
      <w:pPr>
        <w:pStyle w:val="BodyText"/>
        <w:numPr>
          <w:ilvl w:val="0"/>
          <w:numId w:val="18"/>
        </w:numPr>
        <w:ind w:right="230"/>
        <w:rPr>
          <w:rFonts w:cs="Arial"/>
          <w:sz w:val="22"/>
          <w:szCs w:val="22"/>
        </w:rPr>
      </w:pPr>
      <w:r>
        <w:rPr>
          <w:rFonts w:cs="Arial"/>
          <w:sz w:val="22"/>
          <w:szCs w:val="22"/>
        </w:rPr>
        <w:t>Documenting training; and,</w:t>
      </w:r>
    </w:p>
    <w:p w14:paraId="64F38C9C" w14:textId="77777777" w:rsidR="004345BB" w:rsidRDefault="004345BB" w:rsidP="00E626DE">
      <w:pPr>
        <w:pStyle w:val="BodyText"/>
        <w:numPr>
          <w:ilvl w:val="0"/>
          <w:numId w:val="18"/>
        </w:numPr>
        <w:ind w:right="230"/>
        <w:rPr>
          <w:rFonts w:cs="Arial"/>
          <w:sz w:val="22"/>
          <w:szCs w:val="22"/>
        </w:rPr>
      </w:pPr>
      <w:r>
        <w:rPr>
          <w:rFonts w:cs="Arial"/>
          <w:sz w:val="22"/>
          <w:szCs w:val="22"/>
        </w:rPr>
        <w:t>Requiring employees to use PPE when necessary.</w:t>
      </w:r>
    </w:p>
    <w:p w14:paraId="6E661D2D" w14:textId="77777777" w:rsidR="004345BB" w:rsidRDefault="004345BB" w:rsidP="002F0A7A">
      <w:pPr>
        <w:pStyle w:val="BodyText"/>
        <w:ind w:left="540" w:right="230" w:firstLine="0"/>
        <w:rPr>
          <w:rFonts w:cs="Arial"/>
          <w:sz w:val="22"/>
          <w:szCs w:val="22"/>
        </w:rPr>
      </w:pPr>
    </w:p>
    <w:p w14:paraId="5E7A45C0" w14:textId="77777777" w:rsidR="002F0A7A" w:rsidRDefault="002F0A7A" w:rsidP="002F0A7A">
      <w:pPr>
        <w:pStyle w:val="BodyText"/>
        <w:ind w:left="540" w:right="230" w:firstLine="0"/>
        <w:rPr>
          <w:rFonts w:cs="Arial"/>
          <w:sz w:val="22"/>
          <w:szCs w:val="22"/>
        </w:rPr>
      </w:pPr>
      <w:r w:rsidRPr="002F0A7A">
        <w:rPr>
          <w:rFonts w:cs="Arial"/>
          <w:b/>
          <w:sz w:val="22"/>
          <w:szCs w:val="22"/>
        </w:rPr>
        <w:t>Employees</w:t>
      </w:r>
      <w:r>
        <w:rPr>
          <w:rFonts w:cs="Arial"/>
          <w:sz w:val="22"/>
          <w:szCs w:val="22"/>
        </w:rPr>
        <w:t xml:space="preserve"> are responsible for the following:</w:t>
      </w:r>
    </w:p>
    <w:p w14:paraId="13D2C114" w14:textId="77777777" w:rsidR="00E626DE" w:rsidRDefault="00E626DE" w:rsidP="002F0A7A">
      <w:pPr>
        <w:pStyle w:val="BodyText"/>
        <w:ind w:left="540" w:right="230" w:firstLine="0"/>
        <w:rPr>
          <w:rFonts w:cs="Arial"/>
          <w:sz w:val="22"/>
          <w:szCs w:val="22"/>
        </w:rPr>
      </w:pPr>
    </w:p>
    <w:p w14:paraId="1745C614" w14:textId="77777777" w:rsidR="002F0A7A" w:rsidRDefault="004345BB" w:rsidP="00E626DE">
      <w:pPr>
        <w:pStyle w:val="BodyText"/>
        <w:numPr>
          <w:ilvl w:val="0"/>
          <w:numId w:val="19"/>
        </w:numPr>
        <w:ind w:right="230"/>
        <w:rPr>
          <w:rFonts w:cs="Arial"/>
          <w:sz w:val="22"/>
          <w:szCs w:val="22"/>
        </w:rPr>
      </w:pPr>
      <w:r>
        <w:rPr>
          <w:rFonts w:cs="Arial"/>
          <w:sz w:val="22"/>
          <w:szCs w:val="22"/>
        </w:rPr>
        <w:t>Identifying hazards requiring PPE;</w:t>
      </w:r>
    </w:p>
    <w:p w14:paraId="6ACCAE60" w14:textId="77777777" w:rsidR="004345BB" w:rsidRDefault="004345BB" w:rsidP="00E626DE">
      <w:pPr>
        <w:pStyle w:val="BodyText"/>
        <w:numPr>
          <w:ilvl w:val="0"/>
          <w:numId w:val="19"/>
        </w:numPr>
        <w:ind w:right="230"/>
        <w:rPr>
          <w:rFonts w:cs="Arial"/>
          <w:sz w:val="22"/>
          <w:szCs w:val="22"/>
        </w:rPr>
      </w:pPr>
      <w:r>
        <w:rPr>
          <w:rFonts w:cs="Arial"/>
          <w:sz w:val="22"/>
          <w:szCs w:val="22"/>
        </w:rPr>
        <w:t>Contacting their supervisor for guidance when hazards or hazard controls (including PPE) are unknown or require clarification;</w:t>
      </w:r>
    </w:p>
    <w:p w14:paraId="494A9328" w14:textId="77777777" w:rsidR="004345BB" w:rsidRDefault="004345BB" w:rsidP="00E626DE">
      <w:pPr>
        <w:pStyle w:val="BodyText"/>
        <w:numPr>
          <w:ilvl w:val="0"/>
          <w:numId w:val="19"/>
        </w:numPr>
        <w:ind w:right="230"/>
        <w:rPr>
          <w:rFonts w:cs="Arial"/>
          <w:sz w:val="22"/>
          <w:szCs w:val="22"/>
        </w:rPr>
      </w:pPr>
      <w:r>
        <w:rPr>
          <w:rFonts w:cs="Arial"/>
          <w:sz w:val="22"/>
          <w:szCs w:val="22"/>
        </w:rPr>
        <w:t>Maintaining PPE in good and safe condition;</w:t>
      </w:r>
    </w:p>
    <w:p w14:paraId="4CFC5027" w14:textId="77777777" w:rsidR="004345BB" w:rsidRDefault="004345BB" w:rsidP="00E626DE">
      <w:pPr>
        <w:pStyle w:val="BodyText"/>
        <w:numPr>
          <w:ilvl w:val="0"/>
          <w:numId w:val="19"/>
        </w:numPr>
        <w:ind w:right="230"/>
        <w:rPr>
          <w:rFonts w:cs="Arial"/>
          <w:sz w:val="22"/>
          <w:szCs w:val="22"/>
        </w:rPr>
      </w:pPr>
      <w:r>
        <w:rPr>
          <w:rFonts w:cs="Arial"/>
          <w:sz w:val="22"/>
          <w:szCs w:val="22"/>
        </w:rPr>
        <w:t>Requesting new PPE when required;</w:t>
      </w:r>
    </w:p>
    <w:p w14:paraId="069BD438" w14:textId="77777777" w:rsidR="004345BB" w:rsidRDefault="004345BB" w:rsidP="00E626DE">
      <w:pPr>
        <w:pStyle w:val="BodyText"/>
        <w:numPr>
          <w:ilvl w:val="0"/>
          <w:numId w:val="19"/>
        </w:numPr>
        <w:ind w:right="230"/>
        <w:rPr>
          <w:rFonts w:cs="Arial"/>
          <w:sz w:val="22"/>
          <w:szCs w:val="22"/>
        </w:rPr>
      </w:pPr>
      <w:r>
        <w:rPr>
          <w:rFonts w:cs="Arial"/>
          <w:sz w:val="22"/>
          <w:szCs w:val="22"/>
        </w:rPr>
        <w:t>Participating in hazard control and PPE training; and</w:t>
      </w:r>
    </w:p>
    <w:p w14:paraId="232918F9" w14:textId="77777777" w:rsidR="004345BB" w:rsidRDefault="004345BB" w:rsidP="00E626DE">
      <w:pPr>
        <w:pStyle w:val="BodyText"/>
        <w:numPr>
          <w:ilvl w:val="0"/>
          <w:numId w:val="19"/>
        </w:numPr>
        <w:ind w:right="230"/>
        <w:rPr>
          <w:rFonts w:cs="Arial"/>
          <w:sz w:val="22"/>
          <w:szCs w:val="22"/>
        </w:rPr>
      </w:pPr>
      <w:r>
        <w:rPr>
          <w:rFonts w:cs="Arial"/>
          <w:sz w:val="22"/>
          <w:szCs w:val="22"/>
        </w:rPr>
        <w:lastRenderedPageBreak/>
        <w:t>Using PPE as required, employees failing to use PPE as required may be subject to disciplinary action.</w:t>
      </w:r>
    </w:p>
    <w:p w14:paraId="7AAFDDDF" w14:textId="77777777" w:rsidR="002F0A7A" w:rsidRDefault="002F0A7A" w:rsidP="00E626DE">
      <w:pPr>
        <w:pStyle w:val="BodyText"/>
        <w:ind w:left="0" w:right="230" w:firstLine="0"/>
        <w:rPr>
          <w:rFonts w:cs="Arial"/>
          <w:sz w:val="22"/>
          <w:szCs w:val="22"/>
        </w:rPr>
      </w:pPr>
    </w:p>
    <w:p w14:paraId="47DFB6E9" w14:textId="77777777" w:rsidR="002F0A7A" w:rsidRPr="006E7C1F" w:rsidRDefault="002F0A7A" w:rsidP="002F0A7A">
      <w:pPr>
        <w:pStyle w:val="Heading1"/>
        <w:numPr>
          <w:ilvl w:val="0"/>
          <w:numId w:val="10"/>
        </w:numPr>
        <w:tabs>
          <w:tab w:val="left" w:pos="520"/>
        </w:tabs>
        <w:spacing w:before="69"/>
        <w:rPr>
          <w:rFonts w:cs="Arial"/>
          <w:b w:val="0"/>
          <w:bCs w:val="0"/>
          <w:sz w:val="22"/>
          <w:szCs w:val="22"/>
        </w:rPr>
      </w:pPr>
      <w:r w:rsidRPr="006E7C1F">
        <w:rPr>
          <w:rFonts w:cs="Arial"/>
          <w:spacing w:val="-1"/>
          <w:sz w:val="22"/>
          <w:szCs w:val="22"/>
        </w:rPr>
        <w:t>Hazard Assessments</w:t>
      </w:r>
    </w:p>
    <w:p w14:paraId="6C78EF12" w14:textId="4D917A12" w:rsidR="002F0A7A" w:rsidRDefault="002F0A7A" w:rsidP="002F0A7A">
      <w:pPr>
        <w:pStyle w:val="BodyText"/>
        <w:ind w:left="520" w:right="230" w:firstLine="0"/>
        <w:rPr>
          <w:rFonts w:cs="Arial"/>
          <w:sz w:val="22"/>
          <w:szCs w:val="22"/>
        </w:rPr>
      </w:pPr>
      <w:r w:rsidRPr="006E7C1F">
        <w:rPr>
          <w:rFonts w:cs="Arial"/>
          <w:sz w:val="22"/>
          <w:szCs w:val="22"/>
        </w:rPr>
        <w:t xml:space="preserve">To evaluate </w:t>
      </w:r>
      <w:r w:rsidR="00131010">
        <w:rPr>
          <w:rFonts w:cs="Arial"/>
          <w:sz w:val="22"/>
          <w:szCs w:val="22"/>
        </w:rPr>
        <w:t>PPE requirements</w:t>
      </w:r>
      <w:r w:rsidR="0083682A">
        <w:rPr>
          <w:rFonts w:cs="Arial"/>
          <w:sz w:val="22"/>
          <w:szCs w:val="22"/>
        </w:rPr>
        <w:t xml:space="preserve">, supervisors must understand </w:t>
      </w:r>
      <w:r w:rsidRPr="006E7C1F">
        <w:rPr>
          <w:rFonts w:cs="Arial"/>
          <w:sz w:val="22"/>
          <w:szCs w:val="22"/>
        </w:rPr>
        <w:t>work areas</w:t>
      </w:r>
      <w:r w:rsidR="0083682A">
        <w:rPr>
          <w:rFonts w:cs="Arial"/>
          <w:sz w:val="22"/>
          <w:szCs w:val="22"/>
        </w:rPr>
        <w:t>, work activities and</w:t>
      </w:r>
      <w:r w:rsidR="0083682A" w:rsidRPr="006E7C1F">
        <w:rPr>
          <w:rFonts w:cs="Arial"/>
          <w:sz w:val="22"/>
          <w:szCs w:val="22"/>
        </w:rPr>
        <w:t xml:space="preserve"> </w:t>
      </w:r>
      <w:r w:rsidR="000C3020">
        <w:rPr>
          <w:rFonts w:cs="Arial"/>
          <w:sz w:val="22"/>
          <w:szCs w:val="22"/>
        </w:rPr>
        <w:t xml:space="preserve">work </w:t>
      </w:r>
      <w:r w:rsidR="0083682A" w:rsidRPr="006E7C1F">
        <w:rPr>
          <w:rFonts w:cs="Arial"/>
          <w:sz w:val="22"/>
          <w:szCs w:val="22"/>
        </w:rPr>
        <w:t>practices</w:t>
      </w:r>
      <w:r w:rsidR="0083682A">
        <w:rPr>
          <w:rFonts w:cs="Arial"/>
          <w:sz w:val="22"/>
          <w:szCs w:val="22"/>
        </w:rPr>
        <w:t>. Supervisors may apply their general knowledge of the work environment, such as</w:t>
      </w:r>
      <w:r w:rsidR="007161F0">
        <w:rPr>
          <w:rFonts w:cs="Arial"/>
          <w:sz w:val="22"/>
          <w:szCs w:val="22"/>
        </w:rPr>
        <w:t xml:space="preserve"> maintenance work in classroom buildings on the Pullman Campus, or more unique environments may require consulting with users of the space, such as laboratories, or </w:t>
      </w:r>
      <w:r w:rsidRPr="006E7C1F">
        <w:rPr>
          <w:rFonts w:cs="Arial"/>
          <w:sz w:val="22"/>
          <w:szCs w:val="22"/>
        </w:rPr>
        <w:t xml:space="preserve">a walk-through survey </w:t>
      </w:r>
      <w:r w:rsidR="007161F0">
        <w:rPr>
          <w:rFonts w:cs="Arial"/>
          <w:sz w:val="22"/>
          <w:szCs w:val="22"/>
        </w:rPr>
        <w:t>should</w:t>
      </w:r>
      <w:r w:rsidR="007161F0" w:rsidRPr="006E7C1F">
        <w:rPr>
          <w:rFonts w:cs="Arial"/>
          <w:sz w:val="22"/>
          <w:szCs w:val="22"/>
        </w:rPr>
        <w:t xml:space="preserve"> </w:t>
      </w:r>
      <w:r w:rsidRPr="006E7C1F">
        <w:rPr>
          <w:rFonts w:cs="Arial"/>
          <w:sz w:val="22"/>
          <w:szCs w:val="22"/>
        </w:rPr>
        <w:t xml:space="preserve">be conducted. The </w:t>
      </w:r>
      <w:r w:rsidR="007161F0">
        <w:rPr>
          <w:rFonts w:cs="Arial"/>
          <w:sz w:val="22"/>
          <w:szCs w:val="22"/>
        </w:rPr>
        <w:t>hazard assessment must identify</w:t>
      </w:r>
      <w:r w:rsidRPr="006E7C1F">
        <w:rPr>
          <w:rFonts w:cs="Arial"/>
          <w:sz w:val="22"/>
          <w:szCs w:val="22"/>
        </w:rPr>
        <w:t xml:space="preserve"> hazards that employees are potentially exposed to during while working. </w:t>
      </w:r>
      <w:r w:rsidR="007161F0">
        <w:rPr>
          <w:rFonts w:cs="Arial"/>
          <w:sz w:val="22"/>
          <w:szCs w:val="22"/>
        </w:rPr>
        <w:t>S</w:t>
      </w:r>
      <w:r w:rsidRPr="006E7C1F">
        <w:rPr>
          <w:rFonts w:cs="Arial"/>
          <w:sz w:val="22"/>
          <w:szCs w:val="22"/>
        </w:rPr>
        <w:t xml:space="preserve">upervisors </w:t>
      </w:r>
      <w:r w:rsidR="000C3020">
        <w:rPr>
          <w:rFonts w:cs="Arial"/>
          <w:sz w:val="22"/>
          <w:szCs w:val="22"/>
        </w:rPr>
        <w:t>must evaluate</w:t>
      </w:r>
      <w:r w:rsidRPr="006E7C1F">
        <w:rPr>
          <w:rFonts w:cs="Arial"/>
          <w:sz w:val="22"/>
          <w:szCs w:val="22"/>
        </w:rPr>
        <w:t xml:space="preserve"> the working conditions and practices in their areas. Supervisors conducting hazard assessments should observe work practices and obtain information from affected employees</w:t>
      </w:r>
      <w:r w:rsidR="000C3020">
        <w:rPr>
          <w:rFonts w:cs="Arial"/>
          <w:sz w:val="22"/>
          <w:szCs w:val="22"/>
        </w:rPr>
        <w:t xml:space="preserve"> or others knowledgeable about the hazards present</w:t>
      </w:r>
      <w:r w:rsidRPr="006E7C1F">
        <w:rPr>
          <w:rFonts w:cs="Arial"/>
          <w:sz w:val="22"/>
          <w:szCs w:val="22"/>
        </w:rPr>
        <w:t xml:space="preserve">.  </w:t>
      </w:r>
    </w:p>
    <w:p w14:paraId="76786AFD" w14:textId="77777777" w:rsidR="002F0A7A" w:rsidRDefault="002F0A7A" w:rsidP="002F0A7A">
      <w:pPr>
        <w:pStyle w:val="BodyText"/>
        <w:ind w:left="520" w:right="230" w:firstLine="0"/>
        <w:rPr>
          <w:rFonts w:cs="Arial"/>
          <w:sz w:val="22"/>
          <w:szCs w:val="22"/>
        </w:rPr>
      </w:pPr>
    </w:p>
    <w:p w14:paraId="04AD6A05" w14:textId="4712B981" w:rsidR="002F0A7A" w:rsidRPr="006E7C1F" w:rsidRDefault="007161F0" w:rsidP="002F0A7A">
      <w:pPr>
        <w:pStyle w:val="BodyText"/>
        <w:ind w:left="520" w:right="230" w:firstLine="0"/>
        <w:rPr>
          <w:rFonts w:cs="Arial"/>
          <w:sz w:val="22"/>
          <w:szCs w:val="22"/>
        </w:rPr>
      </w:pPr>
      <w:r>
        <w:rPr>
          <w:rFonts w:cs="Arial"/>
          <w:sz w:val="22"/>
          <w:szCs w:val="22"/>
        </w:rPr>
        <w:t>S</w:t>
      </w:r>
      <w:r w:rsidR="002F0A7A" w:rsidRPr="006E7C1F">
        <w:rPr>
          <w:rFonts w:cs="Arial"/>
          <w:sz w:val="22"/>
          <w:szCs w:val="22"/>
        </w:rPr>
        <w:t xml:space="preserve">upervisors </w:t>
      </w:r>
      <w:r w:rsidRPr="006E7C1F">
        <w:rPr>
          <w:rFonts w:cs="Arial"/>
          <w:sz w:val="22"/>
          <w:szCs w:val="22"/>
        </w:rPr>
        <w:t>sh</w:t>
      </w:r>
      <w:r>
        <w:rPr>
          <w:rFonts w:cs="Arial"/>
          <w:sz w:val="22"/>
          <w:szCs w:val="22"/>
        </w:rPr>
        <w:t>all</w:t>
      </w:r>
      <w:r w:rsidRPr="006E7C1F">
        <w:rPr>
          <w:rFonts w:cs="Arial"/>
          <w:sz w:val="22"/>
          <w:szCs w:val="22"/>
        </w:rPr>
        <w:t xml:space="preserve"> </w:t>
      </w:r>
      <w:r w:rsidR="002F0A7A" w:rsidRPr="006E7C1F">
        <w:rPr>
          <w:rFonts w:cs="Arial"/>
          <w:sz w:val="22"/>
          <w:szCs w:val="22"/>
        </w:rPr>
        <w:t xml:space="preserve">evaluate tools, equipment, </w:t>
      </w:r>
      <w:proofErr w:type="gramStart"/>
      <w:r w:rsidR="002F0A7A" w:rsidRPr="006E7C1F">
        <w:rPr>
          <w:rFonts w:cs="Arial"/>
          <w:sz w:val="22"/>
          <w:szCs w:val="22"/>
        </w:rPr>
        <w:t>facilities</w:t>
      </w:r>
      <w:proofErr w:type="gramEnd"/>
      <w:r w:rsidR="002F0A7A" w:rsidRPr="006E7C1F">
        <w:rPr>
          <w:rFonts w:cs="Arial"/>
          <w:sz w:val="22"/>
          <w:szCs w:val="22"/>
        </w:rPr>
        <w:t xml:space="preserve"> and work practices for the following general hazards:</w:t>
      </w:r>
    </w:p>
    <w:p w14:paraId="0BC8E9E8" w14:textId="77777777" w:rsidR="002F0A7A" w:rsidRPr="006E7C1F" w:rsidRDefault="002F0A7A" w:rsidP="002F0A7A">
      <w:pPr>
        <w:rPr>
          <w:rFonts w:ascii="Arial" w:hAnsi="Arial" w:cs="Arial"/>
        </w:rPr>
      </w:pPr>
    </w:p>
    <w:p w14:paraId="73DBA460" w14:textId="34636580" w:rsidR="00E626DE" w:rsidRPr="00E0115C" w:rsidRDefault="002F0A7A" w:rsidP="00836791">
      <w:pPr>
        <w:pStyle w:val="BodyText"/>
        <w:numPr>
          <w:ilvl w:val="0"/>
          <w:numId w:val="17"/>
        </w:numPr>
        <w:ind w:left="900" w:right="230"/>
        <w:contextualSpacing/>
        <w:rPr>
          <w:rFonts w:cs="Arial"/>
          <w:sz w:val="22"/>
          <w:szCs w:val="22"/>
        </w:rPr>
      </w:pPr>
      <w:r w:rsidRPr="002F0A7A">
        <w:rPr>
          <w:rFonts w:cs="Arial"/>
          <w:sz w:val="22"/>
          <w:szCs w:val="22"/>
        </w:rPr>
        <w:t>Impact/Penetration and Compression Hazards:  Sources of motion (e.g., movement of tools, machine components or particles) and sources of rolling and potential f</w:t>
      </w:r>
      <w:r w:rsidR="00E626DE">
        <w:rPr>
          <w:rFonts w:cs="Arial"/>
          <w:sz w:val="22"/>
          <w:szCs w:val="22"/>
        </w:rPr>
        <w:t xml:space="preserve">alling objects must be </w:t>
      </w:r>
      <w:r w:rsidR="00775AAD">
        <w:rPr>
          <w:rFonts w:cs="Arial"/>
          <w:sz w:val="22"/>
          <w:szCs w:val="22"/>
        </w:rPr>
        <w:t>evaluat</w:t>
      </w:r>
      <w:r w:rsidR="00E626DE">
        <w:rPr>
          <w:rFonts w:cs="Arial"/>
          <w:sz w:val="22"/>
          <w:szCs w:val="22"/>
        </w:rPr>
        <w:t>ed.</w:t>
      </w:r>
    </w:p>
    <w:p w14:paraId="0175DDD8" w14:textId="6439BEF5" w:rsidR="00E626DE" w:rsidRPr="00E0115C" w:rsidRDefault="00E626DE" w:rsidP="00836791">
      <w:pPr>
        <w:widowControl/>
        <w:numPr>
          <w:ilvl w:val="0"/>
          <w:numId w:val="11"/>
        </w:numPr>
        <w:tabs>
          <w:tab w:val="clear" w:pos="360"/>
          <w:tab w:val="num" w:pos="1240"/>
        </w:tabs>
        <w:ind w:left="880"/>
        <w:contextualSpacing/>
        <w:rPr>
          <w:rFonts w:ascii="Arial" w:hAnsi="Arial" w:cs="Arial"/>
        </w:rPr>
      </w:pPr>
      <w:r w:rsidRPr="006E7C1F">
        <w:rPr>
          <w:rFonts w:ascii="Arial" w:hAnsi="Arial" w:cs="Arial"/>
        </w:rPr>
        <w:t>Chemical Hazards:  Chemical exposures to the eyes and skin as well as inhalation hazards must be assessed.</w:t>
      </w:r>
    </w:p>
    <w:p w14:paraId="3964D518" w14:textId="165FA695" w:rsidR="00E626DE" w:rsidRPr="00E0115C" w:rsidRDefault="00E626DE" w:rsidP="00836791">
      <w:pPr>
        <w:widowControl/>
        <w:numPr>
          <w:ilvl w:val="0"/>
          <w:numId w:val="11"/>
        </w:numPr>
        <w:tabs>
          <w:tab w:val="clear" w:pos="360"/>
          <w:tab w:val="num" w:pos="1240"/>
        </w:tabs>
        <w:ind w:left="880"/>
        <w:contextualSpacing/>
        <w:rPr>
          <w:rFonts w:ascii="Arial" w:hAnsi="Arial" w:cs="Arial"/>
        </w:rPr>
      </w:pPr>
      <w:r w:rsidRPr="006E7C1F">
        <w:rPr>
          <w:rFonts w:ascii="Arial" w:hAnsi="Arial" w:cs="Arial"/>
        </w:rPr>
        <w:t>Noise Hazards:  Loud tools and equipment should be evaluated by EH&amp;S.</w:t>
      </w:r>
    </w:p>
    <w:p w14:paraId="4D081B6F" w14:textId="6E8652FB" w:rsidR="00E626DE" w:rsidRPr="00E0115C" w:rsidRDefault="00E626DE" w:rsidP="00836791">
      <w:pPr>
        <w:widowControl/>
        <w:numPr>
          <w:ilvl w:val="0"/>
          <w:numId w:val="11"/>
        </w:numPr>
        <w:tabs>
          <w:tab w:val="clear" w:pos="360"/>
          <w:tab w:val="num" w:pos="1240"/>
        </w:tabs>
        <w:ind w:left="880"/>
        <w:contextualSpacing/>
        <w:rPr>
          <w:rFonts w:ascii="Arial" w:hAnsi="Arial" w:cs="Arial"/>
        </w:rPr>
      </w:pPr>
      <w:r w:rsidRPr="006E7C1F">
        <w:rPr>
          <w:rFonts w:ascii="Arial" w:hAnsi="Arial" w:cs="Arial"/>
        </w:rPr>
        <w:t xml:space="preserve">Respirable Hazards:  Processes creating dusts, mists, </w:t>
      </w:r>
      <w:proofErr w:type="gramStart"/>
      <w:r w:rsidRPr="006E7C1F">
        <w:rPr>
          <w:rFonts w:ascii="Arial" w:hAnsi="Arial" w:cs="Arial"/>
        </w:rPr>
        <w:t>fumes</w:t>
      </w:r>
      <w:proofErr w:type="gramEnd"/>
      <w:r w:rsidRPr="006E7C1F">
        <w:rPr>
          <w:rFonts w:ascii="Arial" w:hAnsi="Arial" w:cs="Arial"/>
        </w:rPr>
        <w:t xml:space="preserve"> and vapors should be evaluated by EH&amp;S.</w:t>
      </w:r>
    </w:p>
    <w:p w14:paraId="7115E095" w14:textId="322A5182" w:rsidR="00E626DE" w:rsidRPr="00E0115C" w:rsidRDefault="00E626DE" w:rsidP="00836791">
      <w:pPr>
        <w:widowControl/>
        <w:numPr>
          <w:ilvl w:val="0"/>
          <w:numId w:val="11"/>
        </w:numPr>
        <w:tabs>
          <w:tab w:val="clear" w:pos="360"/>
          <w:tab w:val="num" w:pos="1240"/>
        </w:tabs>
        <w:ind w:left="880"/>
        <w:contextualSpacing/>
        <w:rPr>
          <w:rFonts w:ascii="Arial" w:hAnsi="Arial" w:cs="Arial"/>
        </w:rPr>
      </w:pPr>
      <w:r w:rsidRPr="006E7C1F">
        <w:rPr>
          <w:rFonts w:ascii="Arial" w:hAnsi="Arial" w:cs="Arial"/>
        </w:rPr>
        <w:t>Electrical Shock Hazards:  Equipment using electricity must be assessed.</w:t>
      </w:r>
    </w:p>
    <w:p w14:paraId="451F3C32" w14:textId="1C85B87A" w:rsidR="00E626DE" w:rsidRPr="00E0115C" w:rsidRDefault="00E626DE" w:rsidP="00836791">
      <w:pPr>
        <w:widowControl/>
        <w:numPr>
          <w:ilvl w:val="0"/>
          <w:numId w:val="11"/>
        </w:numPr>
        <w:tabs>
          <w:tab w:val="clear" w:pos="360"/>
          <w:tab w:val="num" w:pos="1240"/>
        </w:tabs>
        <w:ind w:left="880"/>
        <w:contextualSpacing/>
        <w:rPr>
          <w:rFonts w:ascii="Arial" w:hAnsi="Arial" w:cs="Arial"/>
        </w:rPr>
      </w:pPr>
      <w:r w:rsidRPr="006E7C1F">
        <w:rPr>
          <w:rFonts w:ascii="Arial" w:hAnsi="Arial" w:cs="Arial"/>
        </w:rPr>
        <w:t xml:space="preserve">Light Radiation Hazards:  Welding, brazing, torch cutting, furnaces and lasers </w:t>
      </w:r>
      <w:r w:rsidR="00BF77FF">
        <w:rPr>
          <w:rFonts w:ascii="Arial" w:hAnsi="Arial" w:cs="Arial"/>
        </w:rPr>
        <w:t xml:space="preserve">or other sources of radiation </w:t>
      </w:r>
      <w:r w:rsidRPr="006E7C1F">
        <w:rPr>
          <w:rFonts w:ascii="Arial" w:hAnsi="Arial" w:cs="Arial"/>
        </w:rPr>
        <w:t>must be assessed.</w:t>
      </w:r>
    </w:p>
    <w:p w14:paraId="5A5528A6" w14:textId="77777777" w:rsidR="00E626DE" w:rsidRPr="006E7C1F" w:rsidRDefault="00E626DE" w:rsidP="00836791">
      <w:pPr>
        <w:widowControl/>
        <w:numPr>
          <w:ilvl w:val="0"/>
          <w:numId w:val="11"/>
        </w:numPr>
        <w:tabs>
          <w:tab w:val="clear" w:pos="360"/>
          <w:tab w:val="num" w:pos="1240"/>
        </w:tabs>
        <w:ind w:left="880"/>
        <w:contextualSpacing/>
        <w:rPr>
          <w:rFonts w:ascii="Arial" w:hAnsi="Arial" w:cs="Arial"/>
        </w:rPr>
      </w:pPr>
      <w:r w:rsidRPr="006E7C1F">
        <w:rPr>
          <w:rFonts w:ascii="Arial" w:hAnsi="Arial" w:cs="Arial"/>
        </w:rPr>
        <w:t>Heat/Cold Hazards:  Sources of high and low temperatures must be assessed as well as employee exposure to hot or cold work environments.</w:t>
      </w:r>
    </w:p>
    <w:p w14:paraId="10054405" w14:textId="77777777" w:rsidR="00E626DE" w:rsidRPr="006E7C1F" w:rsidRDefault="00E626DE" w:rsidP="00E626DE">
      <w:pPr>
        <w:pStyle w:val="BodyText"/>
        <w:rPr>
          <w:rFonts w:cs="Arial"/>
          <w:sz w:val="22"/>
          <w:szCs w:val="22"/>
        </w:rPr>
      </w:pPr>
    </w:p>
    <w:p w14:paraId="350F33E2" w14:textId="77777777" w:rsidR="00E626DE" w:rsidRPr="006E7C1F" w:rsidRDefault="00E626DE" w:rsidP="00E626DE">
      <w:pPr>
        <w:pStyle w:val="BodyText"/>
        <w:ind w:left="540" w:right="230" w:firstLine="0"/>
        <w:rPr>
          <w:rFonts w:cs="Arial"/>
          <w:sz w:val="22"/>
          <w:szCs w:val="22"/>
        </w:rPr>
      </w:pPr>
      <w:r w:rsidRPr="006E7C1F">
        <w:rPr>
          <w:rFonts w:cs="Arial"/>
          <w:sz w:val="22"/>
          <w:szCs w:val="22"/>
        </w:rPr>
        <w:t xml:space="preserve">A hazard re-assessment must be conducted whenever new equipment or processes are introduced, or the review of an incident report, occupational injury and/or illness records by the supervisor or EH&amp;S indicates the potential need for additional PPE. A hazard re-assessment may also support eliminating the need for PPE based upon hazard elimination (e.g. product substitution) or the implementation of engineering </w:t>
      </w:r>
      <w:r w:rsidR="00775AAD">
        <w:rPr>
          <w:rFonts w:cs="Arial"/>
          <w:sz w:val="22"/>
          <w:szCs w:val="22"/>
        </w:rPr>
        <w:t xml:space="preserve">or administrative </w:t>
      </w:r>
      <w:r w:rsidRPr="006E7C1F">
        <w:rPr>
          <w:rFonts w:cs="Arial"/>
          <w:sz w:val="22"/>
          <w:szCs w:val="22"/>
        </w:rPr>
        <w:t>controls.</w:t>
      </w:r>
    </w:p>
    <w:p w14:paraId="23462431" w14:textId="77777777" w:rsidR="00E626DE" w:rsidRPr="006E7C1F" w:rsidRDefault="00E626DE" w:rsidP="00E626DE">
      <w:pPr>
        <w:rPr>
          <w:rFonts w:ascii="Arial" w:eastAsia="Arial" w:hAnsi="Arial" w:cs="Arial"/>
        </w:rPr>
      </w:pPr>
    </w:p>
    <w:p w14:paraId="54E74364" w14:textId="77777777" w:rsidR="00E626DE" w:rsidRPr="006E7C1F" w:rsidRDefault="00E626DE" w:rsidP="00E626DE">
      <w:pPr>
        <w:ind w:left="540"/>
        <w:rPr>
          <w:rFonts w:ascii="Arial" w:eastAsia="Arial" w:hAnsi="Arial" w:cs="Arial"/>
        </w:rPr>
      </w:pPr>
      <w:r w:rsidRPr="006E7C1F">
        <w:rPr>
          <w:rFonts w:ascii="Arial" w:eastAsia="Arial" w:hAnsi="Arial" w:cs="Arial"/>
        </w:rPr>
        <w:t>Identified hazards should be eliminated or controlled using engineering and administrative controls when technologically and economically feasible. However, when engineering and administrative controls are not feasible, timely, or do not completely eliminate the hazard, PPE must be used.  Contact EH&amp;S (335-3041) for assistance in identifying and evaluating potential engineering and/or administrative controls.</w:t>
      </w:r>
    </w:p>
    <w:p w14:paraId="47113A21" w14:textId="77777777" w:rsidR="00E626DE" w:rsidRPr="006E7C1F" w:rsidRDefault="00E626DE" w:rsidP="00E626DE">
      <w:pPr>
        <w:ind w:left="540"/>
        <w:rPr>
          <w:rFonts w:ascii="Arial" w:eastAsia="Arial" w:hAnsi="Arial" w:cs="Arial"/>
        </w:rPr>
      </w:pPr>
    </w:p>
    <w:p w14:paraId="7AEFE5EB" w14:textId="5102E867" w:rsidR="00E626DE" w:rsidRDefault="00E626DE" w:rsidP="00E626DE">
      <w:pPr>
        <w:ind w:left="540"/>
        <w:rPr>
          <w:rFonts w:ascii="Arial" w:hAnsi="Arial" w:cs="Arial"/>
        </w:rPr>
      </w:pPr>
      <w:r w:rsidRPr="006E7C1F">
        <w:rPr>
          <w:rFonts w:ascii="Arial" w:eastAsia="Arial" w:hAnsi="Arial" w:cs="Arial"/>
        </w:rPr>
        <w:t>The</w:t>
      </w:r>
      <w:r>
        <w:rPr>
          <w:rFonts w:ascii="Arial" w:eastAsia="Arial" w:hAnsi="Arial" w:cs="Arial"/>
        </w:rPr>
        <w:t xml:space="preserve"> following</w:t>
      </w:r>
      <w:r w:rsidRPr="006E7C1F">
        <w:rPr>
          <w:rFonts w:ascii="Arial" w:eastAsia="Arial" w:hAnsi="Arial" w:cs="Arial"/>
        </w:rPr>
        <w:t xml:space="preserve"> “Workplace Hazard Assessment and Personal Protective Equipment Selection Tables” have been developed to assist supervisors in assessing their work areas.  Though all </w:t>
      </w:r>
      <w:r w:rsidR="00131010">
        <w:rPr>
          <w:rFonts w:ascii="Arial" w:eastAsia="Arial" w:hAnsi="Arial" w:cs="Arial"/>
        </w:rPr>
        <w:t>workplace activities</w:t>
      </w:r>
      <w:r w:rsidRPr="006E7C1F">
        <w:rPr>
          <w:rFonts w:ascii="Arial" w:eastAsia="Arial" w:hAnsi="Arial" w:cs="Arial"/>
        </w:rPr>
        <w:t xml:space="preserve"> are to be evaluated, hazards requiring the use of PPE will generally not be found in office type work areas. </w:t>
      </w:r>
      <w:r w:rsidR="00AD6EA1">
        <w:rPr>
          <w:rFonts w:ascii="Arial" w:eastAsia="Arial" w:hAnsi="Arial" w:cs="Arial"/>
        </w:rPr>
        <w:t xml:space="preserve">EH&amp;S, Public Safety and Transportation Services supervisors may reference the </w:t>
      </w:r>
      <w:r w:rsidR="00651C11">
        <w:rPr>
          <w:rFonts w:ascii="Arial" w:eastAsia="Arial" w:hAnsi="Arial" w:cs="Arial"/>
        </w:rPr>
        <w:t xml:space="preserve">following </w:t>
      </w:r>
      <w:r w:rsidR="00AD6EA1">
        <w:rPr>
          <w:rFonts w:ascii="Arial" w:eastAsia="Arial" w:hAnsi="Arial" w:cs="Arial"/>
        </w:rPr>
        <w:t xml:space="preserve">tables </w:t>
      </w:r>
      <w:r w:rsidR="00651C11">
        <w:rPr>
          <w:rFonts w:ascii="Arial" w:eastAsia="Arial" w:hAnsi="Arial" w:cs="Arial"/>
        </w:rPr>
        <w:t>to identify the PPE required for their employees.</w:t>
      </w:r>
      <w:r w:rsidRPr="006E7C1F">
        <w:rPr>
          <w:rFonts w:ascii="Arial" w:hAnsi="Arial" w:cs="Arial"/>
        </w:rPr>
        <w:t xml:space="preserve"> </w:t>
      </w:r>
    </w:p>
    <w:p w14:paraId="1DCFE8AC" w14:textId="77777777" w:rsidR="00E626DE" w:rsidRPr="002F0A7A" w:rsidRDefault="00E626DE" w:rsidP="00836791">
      <w:pPr>
        <w:pStyle w:val="BodyText"/>
        <w:ind w:left="0" w:right="230" w:firstLine="0"/>
        <w:rPr>
          <w:rFonts w:cs="Arial"/>
          <w:sz w:val="22"/>
          <w:szCs w:val="22"/>
        </w:rPr>
        <w:sectPr w:rsidR="00E626DE" w:rsidRPr="002F0A7A">
          <w:headerReference w:type="default" r:id="rId13"/>
          <w:footerReference w:type="default" r:id="rId14"/>
          <w:type w:val="continuous"/>
          <w:pgSz w:w="12240" w:h="15840"/>
          <w:pgMar w:top="1100" w:right="920" w:bottom="1180" w:left="920" w:header="749" w:footer="980" w:gutter="0"/>
          <w:pgNumType w:start="1"/>
          <w:cols w:space="720"/>
        </w:sectPr>
      </w:pPr>
    </w:p>
    <w:p w14:paraId="2D506469" w14:textId="77777777" w:rsidR="00F36435" w:rsidRDefault="00F36435" w:rsidP="00836791">
      <w:pPr>
        <w:rPr>
          <w:rFonts w:ascii="Arial" w:hAnsi="Arial" w:cs="Arial"/>
        </w:rPr>
      </w:pPr>
    </w:p>
    <w:p w14:paraId="0028DC93" w14:textId="77777777" w:rsidR="00F36435" w:rsidRPr="006E572B" w:rsidRDefault="00F36435" w:rsidP="00F36435">
      <w:pPr>
        <w:pStyle w:val="Title"/>
      </w:pPr>
      <w:r w:rsidRPr="006E572B">
        <w:t>WORKPLACE HAZARD ASSESSMENT</w:t>
      </w:r>
    </w:p>
    <w:p w14:paraId="3AA2B15E" w14:textId="77777777" w:rsidR="00F36435" w:rsidRPr="006E572B" w:rsidRDefault="00F36435" w:rsidP="00F36435">
      <w:pPr>
        <w:pBdr>
          <w:top w:val="single" w:sz="6" w:space="1" w:color="auto" w:shadow="1"/>
          <w:left w:val="single" w:sz="6" w:space="1" w:color="auto" w:shadow="1"/>
          <w:bottom w:val="single" w:sz="6" w:space="1" w:color="auto" w:shadow="1"/>
          <w:right w:val="single" w:sz="6" w:space="1" w:color="auto" w:shadow="1"/>
        </w:pBdr>
        <w:jc w:val="center"/>
        <w:rPr>
          <w:b/>
        </w:rPr>
      </w:pPr>
      <w:r w:rsidRPr="006E572B">
        <w:rPr>
          <w:b/>
        </w:rPr>
        <w:t xml:space="preserve">AND </w:t>
      </w:r>
    </w:p>
    <w:p w14:paraId="0E7B454F" w14:textId="77777777" w:rsidR="00F36435" w:rsidRDefault="00F36435" w:rsidP="00F36435">
      <w:pPr>
        <w:pBdr>
          <w:top w:val="single" w:sz="6" w:space="1" w:color="auto" w:shadow="1"/>
          <w:left w:val="single" w:sz="6" w:space="1" w:color="auto" w:shadow="1"/>
          <w:bottom w:val="single" w:sz="6" w:space="1" w:color="auto" w:shadow="1"/>
          <w:right w:val="single" w:sz="6" w:space="1" w:color="auto" w:shadow="1"/>
        </w:pBdr>
        <w:jc w:val="center"/>
        <w:rPr>
          <w:b/>
        </w:rPr>
      </w:pPr>
      <w:r w:rsidRPr="006E572B">
        <w:rPr>
          <w:b/>
        </w:rPr>
        <w:t>PERSONAL PROTECTIVE EQUIPMENT SELECTION TABLES</w:t>
      </w:r>
    </w:p>
    <w:p w14:paraId="2A1EA79D" w14:textId="77777777" w:rsidR="00F36435" w:rsidRDefault="00F36435" w:rsidP="00F36435">
      <w:pPr>
        <w:jc w:val="center"/>
        <w:rPr>
          <w:sz w:val="19"/>
        </w:rPr>
      </w:pPr>
    </w:p>
    <w:p w14:paraId="7511098C" w14:textId="77777777" w:rsidR="00F36435" w:rsidRDefault="00F36435" w:rsidP="00F36435">
      <w:pPr>
        <w:jc w:val="center"/>
        <w:rPr>
          <w:b/>
          <w:u w:val="single"/>
        </w:rPr>
      </w:pPr>
    </w:p>
    <w:p w14:paraId="29A8460F" w14:textId="77777777" w:rsidR="00F36435" w:rsidRDefault="00F36435" w:rsidP="00F36435">
      <w:pPr>
        <w:jc w:val="center"/>
        <w:rPr>
          <w:b/>
          <w:u w:val="single"/>
        </w:rPr>
      </w:pPr>
      <w:r>
        <w:rPr>
          <w:b/>
          <w:u w:val="single"/>
        </w:rPr>
        <w:t>EYE AND FACE PROTECTION</w:t>
      </w:r>
    </w:p>
    <w:p w14:paraId="37946D37" w14:textId="77777777" w:rsidR="00F36435" w:rsidRDefault="00F36435" w:rsidP="00F36435">
      <w:pPr>
        <w:rPr>
          <w:sz w:val="19"/>
        </w:rPr>
      </w:pPr>
    </w:p>
    <w:p w14:paraId="542EA08F" w14:textId="77777777" w:rsidR="00F36435" w:rsidRDefault="00F36435" w:rsidP="00F36435">
      <w:pPr>
        <w:rPr>
          <w:sz w:val="20"/>
        </w:rPr>
      </w:pPr>
      <w:r>
        <w:rPr>
          <w:sz w:val="20"/>
        </w:rPr>
        <w:t xml:space="preserve">Eye and face protective equipment should be routinely considered for employees </w:t>
      </w:r>
      <w:r w:rsidR="00AE7296">
        <w:rPr>
          <w:sz w:val="20"/>
        </w:rPr>
        <w:t xml:space="preserve">using, handling, sorting, bulking or working in the vicinity of others using </w:t>
      </w:r>
      <w:r>
        <w:rPr>
          <w:sz w:val="20"/>
        </w:rPr>
        <w:t>chemicals</w:t>
      </w:r>
      <w:r w:rsidR="00AE7296">
        <w:rPr>
          <w:sz w:val="20"/>
        </w:rPr>
        <w:t>, employees collecting building material samples via semi-destructive methods, employees entering shop, construction or renovation areas and laboratory inspectors</w:t>
      </w:r>
      <w:r>
        <w:rPr>
          <w:sz w:val="20"/>
        </w:rPr>
        <w:t>.</w:t>
      </w:r>
    </w:p>
    <w:p w14:paraId="1BD27607" w14:textId="77777777" w:rsidR="00F36435" w:rsidRDefault="00F36435" w:rsidP="00F36435">
      <w:pPr>
        <w:rPr>
          <w:sz w:val="20"/>
        </w:rPr>
      </w:pPr>
    </w:p>
    <w:p w14:paraId="7406A97B" w14:textId="77777777" w:rsidR="00F36435" w:rsidRDefault="00F36435" w:rsidP="00F36435">
      <w:pPr>
        <w:rPr>
          <w:sz w:val="20"/>
        </w:rPr>
      </w:pPr>
      <w:smartTag w:uri="urn:schemas-microsoft-com:office:smarttags" w:element="PersonName">
        <w:r>
          <w:rPr>
            <w:sz w:val="20"/>
          </w:rPr>
          <w:t>Gene</w:t>
        </w:r>
      </w:smartTag>
      <w:r>
        <w:rPr>
          <w:sz w:val="20"/>
        </w:rPr>
        <w:t>ral eye and face protective equipment selection criteria:</w:t>
      </w:r>
    </w:p>
    <w:p w14:paraId="3EA0C3B4" w14:textId="77777777" w:rsidR="00F36435" w:rsidRDefault="00F36435" w:rsidP="00F36435">
      <w:pPr>
        <w:rPr>
          <w:sz w:val="20"/>
        </w:rPr>
      </w:pPr>
    </w:p>
    <w:p w14:paraId="38809926" w14:textId="77777777" w:rsidR="00F36435" w:rsidRDefault="00F36435" w:rsidP="00F36435">
      <w:pPr>
        <w:widowControl/>
        <w:numPr>
          <w:ilvl w:val="0"/>
          <w:numId w:val="13"/>
        </w:numPr>
        <w:rPr>
          <w:sz w:val="20"/>
        </w:rPr>
      </w:pPr>
      <w:r>
        <w:rPr>
          <w:sz w:val="20"/>
        </w:rPr>
        <w:t>All eye and face protective equipment shall comply with ANSI Z87.1-1989, 1998 or 2003, except eye protection designed for laser operations.  Laser protective eyewear optical density is dependent on laser wavelength (Contact EH&amp;S</w:t>
      </w:r>
      <w:r w:rsidR="00AE7296">
        <w:rPr>
          <w:sz w:val="20"/>
        </w:rPr>
        <w:t>’ Occupational Health and Safety unit</w:t>
      </w:r>
      <w:r>
        <w:rPr>
          <w:sz w:val="20"/>
        </w:rPr>
        <w:t xml:space="preserve"> for further information). </w:t>
      </w:r>
    </w:p>
    <w:p w14:paraId="38800898" w14:textId="77777777" w:rsidR="00F36435" w:rsidRDefault="00F36435" w:rsidP="00F36435">
      <w:pPr>
        <w:numPr>
          <w:ilvl w:val="12"/>
          <w:numId w:val="0"/>
        </w:numPr>
        <w:ind w:left="360" w:hanging="360"/>
        <w:rPr>
          <w:sz w:val="20"/>
        </w:rPr>
      </w:pPr>
    </w:p>
    <w:p w14:paraId="22D67521" w14:textId="77777777" w:rsidR="00F36435" w:rsidRDefault="00F36435" w:rsidP="00F36435">
      <w:pPr>
        <w:widowControl/>
        <w:numPr>
          <w:ilvl w:val="0"/>
          <w:numId w:val="13"/>
        </w:numPr>
        <w:rPr>
          <w:sz w:val="20"/>
        </w:rPr>
      </w:pPr>
      <w:r>
        <w:rPr>
          <w:sz w:val="20"/>
        </w:rPr>
        <w:t>Care should be taken to recognize the possibility of multiple and simultaneous exposure to a variety of hazards.  Adequate protection against the highest reasonably anticipated level of each hazards must be required.</w:t>
      </w:r>
    </w:p>
    <w:p w14:paraId="18583886" w14:textId="77777777" w:rsidR="00F36435" w:rsidRDefault="00F36435" w:rsidP="00F36435">
      <w:pPr>
        <w:numPr>
          <w:ilvl w:val="12"/>
          <w:numId w:val="0"/>
        </w:numPr>
        <w:ind w:left="360" w:hanging="360"/>
        <w:rPr>
          <w:sz w:val="20"/>
        </w:rPr>
      </w:pPr>
    </w:p>
    <w:p w14:paraId="0B7D35BD" w14:textId="77777777" w:rsidR="00F36435" w:rsidRDefault="00F36435" w:rsidP="00F36435">
      <w:pPr>
        <w:widowControl/>
        <w:numPr>
          <w:ilvl w:val="0"/>
          <w:numId w:val="13"/>
        </w:numPr>
        <w:rPr>
          <w:sz w:val="20"/>
        </w:rPr>
      </w:pPr>
      <w:r>
        <w:rPr>
          <w:sz w:val="20"/>
        </w:rPr>
        <w:t>As a general rule, face-shields</w:t>
      </w:r>
      <w:r w:rsidR="00AE7296">
        <w:rPr>
          <w:sz w:val="20"/>
        </w:rPr>
        <w:t>, when required</w:t>
      </w:r>
      <w:r>
        <w:rPr>
          <w:sz w:val="20"/>
        </w:rPr>
        <w:t xml:space="preserve"> should be worn over primary eye protection (spectacles or goggles).</w:t>
      </w:r>
    </w:p>
    <w:p w14:paraId="5D834AF5" w14:textId="77777777" w:rsidR="00F36435" w:rsidRDefault="00F36435" w:rsidP="00F36435">
      <w:pPr>
        <w:numPr>
          <w:ilvl w:val="12"/>
          <w:numId w:val="0"/>
        </w:numPr>
        <w:ind w:left="360" w:hanging="360"/>
        <w:rPr>
          <w:sz w:val="20"/>
        </w:rPr>
      </w:pPr>
    </w:p>
    <w:p w14:paraId="10DF74CB" w14:textId="77777777" w:rsidR="00F36435" w:rsidRDefault="00F36435" w:rsidP="00F36435">
      <w:pPr>
        <w:widowControl/>
        <w:numPr>
          <w:ilvl w:val="0"/>
          <w:numId w:val="13"/>
        </w:numPr>
        <w:rPr>
          <w:sz w:val="20"/>
        </w:rPr>
      </w:pPr>
      <w:r>
        <w:rPr>
          <w:sz w:val="20"/>
        </w:rPr>
        <w:t>Contact lenses wearers must also consider additional eye and face protection devices in a hazardous environment.  Dusty and/or chemical environments may represent an additional hazard to contact lens wearers.</w:t>
      </w:r>
    </w:p>
    <w:p w14:paraId="679056C7" w14:textId="77777777" w:rsidR="00F36435" w:rsidRDefault="00F36435" w:rsidP="00F36435">
      <w:pPr>
        <w:numPr>
          <w:ilvl w:val="12"/>
          <w:numId w:val="0"/>
        </w:numPr>
        <w:ind w:left="360" w:hanging="360"/>
        <w:rPr>
          <w:sz w:val="20"/>
        </w:rPr>
      </w:pPr>
    </w:p>
    <w:p w14:paraId="275DF1A0" w14:textId="77777777" w:rsidR="00F36435" w:rsidRDefault="00F36435" w:rsidP="00F36435">
      <w:pPr>
        <w:widowControl/>
        <w:numPr>
          <w:ilvl w:val="0"/>
          <w:numId w:val="13"/>
        </w:numPr>
        <w:rPr>
          <w:sz w:val="20"/>
        </w:rPr>
      </w:pPr>
      <w:r>
        <w:rPr>
          <w:sz w:val="20"/>
        </w:rPr>
        <w:t>Operations involving heat may also produce light radiation.  Protection from both hazards is required.</w:t>
      </w:r>
    </w:p>
    <w:p w14:paraId="5A0B5F17" w14:textId="77777777" w:rsidR="00F36435" w:rsidRDefault="00F36435" w:rsidP="00F36435">
      <w:pPr>
        <w:numPr>
          <w:ilvl w:val="12"/>
          <w:numId w:val="0"/>
        </w:numPr>
        <w:ind w:left="360" w:hanging="360"/>
        <w:rPr>
          <w:sz w:val="20"/>
        </w:rPr>
      </w:pPr>
    </w:p>
    <w:p w14:paraId="014BD8A4" w14:textId="77777777" w:rsidR="00F36435" w:rsidRDefault="00F36435" w:rsidP="00F36435">
      <w:pPr>
        <w:widowControl/>
        <w:numPr>
          <w:ilvl w:val="0"/>
          <w:numId w:val="13"/>
        </w:numPr>
        <w:rPr>
          <w:sz w:val="20"/>
        </w:rPr>
      </w:pPr>
      <w:r>
        <w:rPr>
          <w:sz w:val="20"/>
        </w:rPr>
        <w:t>Protection from light radiation is directly related to spectacle filter density.  Select the darkest shade that allows task performance.</w:t>
      </w:r>
    </w:p>
    <w:p w14:paraId="55C2B28A" w14:textId="77777777" w:rsidR="00F36435" w:rsidRDefault="00F36435" w:rsidP="00F36435">
      <w:pPr>
        <w:numPr>
          <w:ilvl w:val="12"/>
          <w:numId w:val="0"/>
        </w:numPr>
        <w:ind w:left="360" w:hanging="360"/>
        <w:rPr>
          <w:sz w:val="20"/>
        </w:rPr>
      </w:pPr>
    </w:p>
    <w:p w14:paraId="2948435C" w14:textId="77777777" w:rsidR="00F36435" w:rsidRDefault="00F36435" w:rsidP="00F36435">
      <w:pPr>
        <w:rPr>
          <w:b/>
          <w:i/>
          <w:sz w:val="20"/>
        </w:rPr>
      </w:pPr>
    </w:p>
    <w:p w14:paraId="544CDC97" w14:textId="77777777" w:rsidR="00F36435" w:rsidRDefault="00F36435" w:rsidP="00F36435">
      <w:pPr>
        <w:jc w:val="center"/>
        <w:rPr>
          <w:b/>
          <w:i/>
          <w:sz w:val="20"/>
        </w:rPr>
      </w:pPr>
      <w:r>
        <w:rPr>
          <w:b/>
          <w:i/>
          <w:sz w:val="20"/>
        </w:rPr>
        <w:t>EYE AND FACE PROTECTION SELECTION TABLE</w:t>
      </w:r>
    </w:p>
    <w:p w14:paraId="23B7613A" w14:textId="77777777" w:rsidR="00F36435" w:rsidRDefault="00F36435" w:rsidP="00F36435">
      <w:pPr>
        <w:jc w:val="center"/>
        <w:rPr>
          <w:sz w:val="19"/>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2"/>
        <w:gridCol w:w="2952"/>
        <w:gridCol w:w="2952"/>
      </w:tblGrid>
      <w:tr w:rsidR="00F36435" w14:paraId="77668B7E" w14:textId="77777777" w:rsidTr="00AE7296">
        <w:trPr>
          <w:cantSplit/>
          <w:tblHeader/>
          <w:jc w:val="center"/>
        </w:trPr>
        <w:tc>
          <w:tcPr>
            <w:tcW w:w="2952" w:type="dxa"/>
            <w:tcBorders>
              <w:top w:val="single" w:sz="12" w:space="0" w:color="auto"/>
              <w:bottom w:val="double" w:sz="6" w:space="0" w:color="auto"/>
            </w:tcBorders>
          </w:tcPr>
          <w:p w14:paraId="4D19B5C7" w14:textId="77777777" w:rsidR="00F36435" w:rsidRDefault="00F36435" w:rsidP="00AE7296">
            <w:pPr>
              <w:jc w:val="center"/>
              <w:rPr>
                <w:b/>
                <w:i/>
                <w:sz w:val="20"/>
              </w:rPr>
            </w:pPr>
            <w:r>
              <w:rPr>
                <w:b/>
                <w:i/>
                <w:sz w:val="20"/>
              </w:rPr>
              <w:t>SOURCE/ACTIVITY</w:t>
            </w:r>
          </w:p>
        </w:tc>
        <w:tc>
          <w:tcPr>
            <w:tcW w:w="2952" w:type="dxa"/>
            <w:tcBorders>
              <w:top w:val="single" w:sz="12" w:space="0" w:color="auto"/>
              <w:bottom w:val="double" w:sz="6" w:space="0" w:color="auto"/>
            </w:tcBorders>
          </w:tcPr>
          <w:p w14:paraId="6E5F669C" w14:textId="77777777" w:rsidR="00F36435" w:rsidRDefault="00F36435" w:rsidP="00AE7296">
            <w:pPr>
              <w:jc w:val="center"/>
              <w:rPr>
                <w:b/>
                <w:i/>
                <w:sz w:val="20"/>
              </w:rPr>
            </w:pPr>
            <w:r>
              <w:rPr>
                <w:b/>
                <w:i/>
                <w:sz w:val="20"/>
              </w:rPr>
              <w:t>HAZARD</w:t>
            </w:r>
          </w:p>
        </w:tc>
        <w:tc>
          <w:tcPr>
            <w:tcW w:w="2952" w:type="dxa"/>
            <w:tcBorders>
              <w:top w:val="single" w:sz="12" w:space="0" w:color="auto"/>
              <w:bottom w:val="double" w:sz="6" w:space="0" w:color="auto"/>
            </w:tcBorders>
          </w:tcPr>
          <w:p w14:paraId="5CF06E46" w14:textId="77777777" w:rsidR="00F36435" w:rsidRDefault="00F36435" w:rsidP="00AE7296">
            <w:pPr>
              <w:jc w:val="center"/>
              <w:rPr>
                <w:b/>
                <w:i/>
                <w:sz w:val="20"/>
              </w:rPr>
            </w:pPr>
            <w:r>
              <w:rPr>
                <w:b/>
                <w:i/>
                <w:sz w:val="20"/>
              </w:rPr>
              <w:t>PROTECTION</w:t>
            </w:r>
          </w:p>
          <w:p w14:paraId="0EC35A29" w14:textId="77777777" w:rsidR="00F36435" w:rsidRDefault="00F36435" w:rsidP="00AE7296">
            <w:pPr>
              <w:jc w:val="center"/>
              <w:rPr>
                <w:b/>
                <w:i/>
                <w:sz w:val="20"/>
              </w:rPr>
            </w:pPr>
          </w:p>
        </w:tc>
      </w:tr>
      <w:tr w:rsidR="00F36435" w14:paraId="4D24A6D8" w14:textId="77777777" w:rsidTr="00AE7296">
        <w:trPr>
          <w:cantSplit/>
          <w:jc w:val="center"/>
        </w:trPr>
        <w:tc>
          <w:tcPr>
            <w:tcW w:w="2952" w:type="dxa"/>
            <w:tcBorders>
              <w:top w:val="nil"/>
            </w:tcBorders>
          </w:tcPr>
          <w:p w14:paraId="34024E3F" w14:textId="77777777" w:rsidR="00F36435" w:rsidRDefault="00F36435" w:rsidP="00AE7296">
            <w:pPr>
              <w:rPr>
                <w:sz w:val="20"/>
              </w:rPr>
            </w:pPr>
            <w:r>
              <w:rPr>
                <w:sz w:val="20"/>
              </w:rPr>
              <w:t>IMPACT:  Demolition, abrasive blasting, grinding, machining, masonry work, woodworking, sawing, drilling, powered fastening, riveting and sanding.</w:t>
            </w:r>
          </w:p>
        </w:tc>
        <w:tc>
          <w:tcPr>
            <w:tcW w:w="2952" w:type="dxa"/>
            <w:tcBorders>
              <w:top w:val="nil"/>
            </w:tcBorders>
          </w:tcPr>
          <w:p w14:paraId="578088E6" w14:textId="77777777" w:rsidR="00F36435" w:rsidRDefault="00F36435" w:rsidP="00AE7296">
            <w:pPr>
              <w:rPr>
                <w:sz w:val="20"/>
              </w:rPr>
            </w:pPr>
            <w:r>
              <w:rPr>
                <w:sz w:val="20"/>
              </w:rPr>
              <w:t>Flying fragments, objects, chips and sand particles.</w:t>
            </w:r>
          </w:p>
        </w:tc>
        <w:tc>
          <w:tcPr>
            <w:tcW w:w="2952" w:type="dxa"/>
            <w:tcBorders>
              <w:top w:val="nil"/>
            </w:tcBorders>
          </w:tcPr>
          <w:p w14:paraId="7910BA5D" w14:textId="77777777" w:rsidR="00F36435" w:rsidRDefault="00F36435" w:rsidP="00AE7296">
            <w:pPr>
              <w:rPr>
                <w:sz w:val="20"/>
              </w:rPr>
            </w:pPr>
            <w:r>
              <w:rPr>
                <w:sz w:val="20"/>
              </w:rPr>
              <w:t>Spectacles with side protection, goggles, and/or face shields.</w:t>
            </w:r>
          </w:p>
          <w:p w14:paraId="11CA87AF" w14:textId="77777777" w:rsidR="00F36435" w:rsidRDefault="00F36435" w:rsidP="00AE7296">
            <w:pPr>
              <w:rPr>
                <w:sz w:val="20"/>
              </w:rPr>
            </w:pPr>
          </w:p>
          <w:p w14:paraId="21C40ED5" w14:textId="77777777" w:rsidR="00F36435" w:rsidRDefault="00F36435" w:rsidP="00AE7296">
            <w:pPr>
              <w:rPr>
                <w:sz w:val="20"/>
              </w:rPr>
            </w:pPr>
          </w:p>
          <w:p w14:paraId="7979B514" w14:textId="77777777" w:rsidR="00F36435" w:rsidRDefault="00F36435" w:rsidP="00AE7296">
            <w:pPr>
              <w:rPr>
                <w:sz w:val="20"/>
              </w:rPr>
            </w:pPr>
          </w:p>
        </w:tc>
      </w:tr>
      <w:tr w:rsidR="00D44B4D" w14:paraId="149FD0A2" w14:textId="77777777" w:rsidTr="00AE7296">
        <w:trPr>
          <w:cantSplit/>
          <w:jc w:val="center"/>
        </w:trPr>
        <w:tc>
          <w:tcPr>
            <w:tcW w:w="2952" w:type="dxa"/>
          </w:tcPr>
          <w:p w14:paraId="12217993" w14:textId="77777777" w:rsidR="00D44B4D" w:rsidRDefault="00D44B4D" w:rsidP="00D44B4D">
            <w:pPr>
              <w:rPr>
                <w:sz w:val="20"/>
              </w:rPr>
            </w:pPr>
            <w:r>
              <w:rPr>
                <w:sz w:val="20"/>
              </w:rPr>
              <w:t>HEAT:  Welding, torch cutting, furnace operations, pouring and casting.</w:t>
            </w:r>
          </w:p>
        </w:tc>
        <w:tc>
          <w:tcPr>
            <w:tcW w:w="2952" w:type="dxa"/>
          </w:tcPr>
          <w:p w14:paraId="2941AC5C" w14:textId="77777777" w:rsidR="00D44B4D" w:rsidRDefault="00D44B4D" w:rsidP="00D44B4D">
            <w:pPr>
              <w:rPr>
                <w:sz w:val="20"/>
              </w:rPr>
            </w:pPr>
            <w:r>
              <w:rPr>
                <w:sz w:val="20"/>
              </w:rPr>
              <w:t>Hot sparks.</w:t>
            </w:r>
          </w:p>
          <w:p w14:paraId="577E027D" w14:textId="77777777" w:rsidR="00D44B4D" w:rsidRDefault="00D44B4D" w:rsidP="00D44B4D">
            <w:pPr>
              <w:rPr>
                <w:sz w:val="20"/>
              </w:rPr>
            </w:pPr>
          </w:p>
          <w:p w14:paraId="183250AD" w14:textId="77777777" w:rsidR="00D44B4D" w:rsidRDefault="00D44B4D" w:rsidP="00D44B4D">
            <w:pPr>
              <w:rPr>
                <w:sz w:val="20"/>
              </w:rPr>
            </w:pPr>
          </w:p>
          <w:p w14:paraId="5D4DB977" w14:textId="77777777" w:rsidR="00D44B4D" w:rsidRDefault="00D44B4D" w:rsidP="00D44B4D">
            <w:pPr>
              <w:rPr>
                <w:sz w:val="20"/>
              </w:rPr>
            </w:pPr>
          </w:p>
          <w:p w14:paraId="09D0E20D" w14:textId="77777777" w:rsidR="00D44B4D" w:rsidRDefault="00D44B4D" w:rsidP="00D44B4D">
            <w:pPr>
              <w:rPr>
                <w:sz w:val="20"/>
              </w:rPr>
            </w:pPr>
            <w:r>
              <w:rPr>
                <w:sz w:val="20"/>
              </w:rPr>
              <w:t>Splash from molten metals.</w:t>
            </w:r>
          </w:p>
          <w:p w14:paraId="2D7CBBB4" w14:textId="77777777" w:rsidR="00D44B4D" w:rsidRDefault="00D44B4D" w:rsidP="00D44B4D">
            <w:pPr>
              <w:rPr>
                <w:sz w:val="20"/>
              </w:rPr>
            </w:pPr>
          </w:p>
          <w:p w14:paraId="2539BDF6" w14:textId="77777777" w:rsidR="00D44B4D" w:rsidRDefault="00D44B4D" w:rsidP="00D44B4D">
            <w:pPr>
              <w:rPr>
                <w:sz w:val="20"/>
              </w:rPr>
            </w:pPr>
            <w:r>
              <w:rPr>
                <w:sz w:val="20"/>
              </w:rPr>
              <w:t>High temperature exposure.</w:t>
            </w:r>
          </w:p>
        </w:tc>
        <w:tc>
          <w:tcPr>
            <w:tcW w:w="2952" w:type="dxa"/>
          </w:tcPr>
          <w:p w14:paraId="33394A7A" w14:textId="77777777" w:rsidR="00D44B4D" w:rsidRDefault="00D44B4D" w:rsidP="00D44B4D">
            <w:pPr>
              <w:rPr>
                <w:sz w:val="20"/>
              </w:rPr>
            </w:pPr>
            <w:r>
              <w:rPr>
                <w:sz w:val="20"/>
              </w:rPr>
              <w:t>Goggles, spectacles with side protection.  For severe exposure use face-shields.</w:t>
            </w:r>
          </w:p>
          <w:p w14:paraId="37EB086E" w14:textId="77777777" w:rsidR="00D44B4D" w:rsidRDefault="00D44B4D" w:rsidP="00D44B4D">
            <w:pPr>
              <w:rPr>
                <w:sz w:val="20"/>
              </w:rPr>
            </w:pPr>
          </w:p>
          <w:p w14:paraId="4EAF4332" w14:textId="77777777" w:rsidR="00D44B4D" w:rsidRDefault="00D44B4D" w:rsidP="00D44B4D">
            <w:pPr>
              <w:rPr>
                <w:sz w:val="20"/>
              </w:rPr>
            </w:pPr>
            <w:r>
              <w:rPr>
                <w:sz w:val="20"/>
              </w:rPr>
              <w:t>Face-shields worn over goggles.</w:t>
            </w:r>
          </w:p>
          <w:p w14:paraId="34B1A9D6" w14:textId="77777777" w:rsidR="00D44B4D" w:rsidRDefault="00D44B4D" w:rsidP="00D44B4D">
            <w:pPr>
              <w:rPr>
                <w:sz w:val="20"/>
              </w:rPr>
            </w:pPr>
          </w:p>
          <w:p w14:paraId="1ECD33F6" w14:textId="77777777" w:rsidR="00D44B4D" w:rsidRDefault="00D44B4D" w:rsidP="00D44B4D">
            <w:pPr>
              <w:rPr>
                <w:sz w:val="20"/>
              </w:rPr>
            </w:pPr>
            <w:r>
              <w:rPr>
                <w:sz w:val="20"/>
              </w:rPr>
              <w:t>Screen face-shields, reflective face-shields.</w:t>
            </w:r>
          </w:p>
          <w:p w14:paraId="414F2734" w14:textId="77777777" w:rsidR="00D44B4D" w:rsidRDefault="00D44B4D" w:rsidP="00D44B4D">
            <w:pPr>
              <w:rPr>
                <w:sz w:val="20"/>
              </w:rPr>
            </w:pPr>
          </w:p>
        </w:tc>
      </w:tr>
      <w:tr w:rsidR="00D44B4D" w14:paraId="34AD0119" w14:textId="77777777" w:rsidTr="00AE7296">
        <w:trPr>
          <w:cantSplit/>
          <w:jc w:val="center"/>
        </w:trPr>
        <w:tc>
          <w:tcPr>
            <w:tcW w:w="2952" w:type="dxa"/>
          </w:tcPr>
          <w:p w14:paraId="5213890E" w14:textId="77777777" w:rsidR="00D44B4D" w:rsidRDefault="00D44B4D" w:rsidP="00D44B4D">
            <w:pPr>
              <w:rPr>
                <w:sz w:val="20"/>
              </w:rPr>
            </w:pPr>
            <w:r>
              <w:rPr>
                <w:sz w:val="20"/>
              </w:rPr>
              <w:lastRenderedPageBreak/>
              <w:t>Cold:  Using, pouring or transferring liquid nitrogen or helium.</w:t>
            </w:r>
          </w:p>
        </w:tc>
        <w:tc>
          <w:tcPr>
            <w:tcW w:w="2952" w:type="dxa"/>
          </w:tcPr>
          <w:p w14:paraId="527DAC63" w14:textId="77777777" w:rsidR="00D44B4D" w:rsidRDefault="00D44B4D" w:rsidP="00D44B4D">
            <w:pPr>
              <w:rPr>
                <w:sz w:val="20"/>
              </w:rPr>
            </w:pPr>
            <w:r>
              <w:rPr>
                <w:sz w:val="20"/>
              </w:rPr>
              <w:t>Splash from liquid gas.</w:t>
            </w:r>
          </w:p>
          <w:p w14:paraId="3A4B24B0" w14:textId="77777777" w:rsidR="00D44B4D" w:rsidRDefault="00D44B4D" w:rsidP="00D44B4D">
            <w:pPr>
              <w:rPr>
                <w:sz w:val="20"/>
              </w:rPr>
            </w:pPr>
          </w:p>
          <w:p w14:paraId="6FCB3BCB" w14:textId="77777777" w:rsidR="00D44B4D" w:rsidRDefault="00D44B4D" w:rsidP="00D44B4D">
            <w:pPr>
              <w:rPr>
                <w:sz w:val="20"/>
              </w:rPr>
            </w:pPr>
            <w:r>
              <w:rPr>
                <w:sz w:val="20"/>
              </w:rPr>
              <w:t>Low temperature exposure.</w:t>
            </w:r>
          </w:p>
        </w:tc>
        <w:tc>
          <w:tcPr>
            <w:tcW w:w="2952" w:type="dxa"/>
          </w:tcPr>
          <w:p w14:paraId="62C1BC00" w14:textId="77777777" w:rsidR="00D44B4D" w:rsidRDefault="00D44B4D" w:rsidP="00D44B4D">
            <w:pPr>
              <w:rPr>
                <w:sz w:val="20"/>
              </w:rPr>
            </w:pPr>
            <w:r>
              <w:rPr>
                <w:sz w:val="20"/>
              </w:rPr>
              <w:t>Face-shields worn over goggles.</w:t>
            </w:r>
          </w:p>
          <w:p w14:paraId="3D564383" w14:textId="77777777" w:rsidR="00D44B4D" w:rsidRDefault="00D44B4D" w:rsidP="00D44B4D">
            <w:pPr>
              <w:rPr>
                <w:sz w:val="20"/>
              </w:rPr>
            </w:pPr>
          </w:p>
          <w:p w14:paraId="3168C791" w14:textId="77777777" w:rsidR="00D44B4D" w:rsidRDefault="00D44B4D" w:rsidP="00D44B4D">
            <w:pPr>
              <w:rPr>
                <w:sz w:val="20"/>
              </w:rPr>
            </w:pPr>
            <w:r>
              <w:rPr>
                <w:sz w:val="20"/>
              </w:rPr>
              <w:t>Screen face-shields.</w:t>
            </w:r>
          </w:p>
          <w:p w14:paraId="1BBCCA63" w14:textId="77777777" w:rsidR="00D44B4D" w:rsidRDefault="00D44B4D" w:rsidP="00D44B4D">
            <w:pPr>
              <w:rPr>
                <w:sz w:val="20"/>
              </w:rPr>
            </w:pPr>
          </w:p>
        </w:tc>
      </w:tr>
      <w:tr w:rsidR="00D44B4D" w14:paraId="26BC6367" w14:textId="77777777" w:rsidTr="00AE7296">
        <w:trPr>
          <w:cantSplit/>
          <w:trHeight w:val="975"/>
          <w:jc w:val="center"/>
        </w:trPr>
        <w:tc>
          <w:tcPr>
            <w:tcW w:w="2952" w:type="dxa"/>
          </w:tcPr>
          <w:p w14:paraId="6C0FDA58" w14:textId="77777777" w:rsidR="00D44B4D" w:rsidRDefault="00D44B4D" w:rsidP="00D44B4D">
            <w:pPr>
              <w:rPr>
                <w:sz w:val="20"/>
              </w:rPr>
            </w:pPr>
            <w:r>
              <w:rPr>
                <w:sz w:val="20"/>
              </w:rPr>
              <w:t>DUST:  Woodworking, buffing, cleaning with compressed air and grain and coal handling.</w:t>
            </w:r>
          </w:p>
          <w:p w14:paraId="37386000" w14:textId="77777777" w:rsidR="00D44B4D" w:rsidRDefault="00D44B4D" w:rsidP="00D44B4D">
            <w:pPr>
              <w:rPr>
                <w:sz w:val="20"/>
              </w:rPr>
            </w:pPr>
          </w:p>
        </w:tc>
        <w:tc>
          <w:tcPr>
            <w:tcW w:w="2952" w:type="dxa"/>
          </w:tcPr>
          <w:p w14:paraId="08C7A78F" w14:textId="77777777" w:rsidR="00D44B4D" w:rsidRDefault="00D44B4D" w:rsidP="00D44B4D">
            <w:pPr>
              <w:rPr>
                <w:sz w:val="20"/>
              </w:rPr>
            </w:pPr>
            <w:r>
              <w:rPr>
                <w:sz w:val="20"/>
              </w:rPr>
              <w:t>Dust.</w:t>
            </w:r>
          </w:p>
        </w:tc>
        <w:tc>
          <w:tcPr>
            <w:tcW w:w="2952" w:type="dxa"/>
          </w:tcPr>
          <w:p w14:paraId="6E73DE55" w14:textId="77777777" w:rsidR="00D44B4D" w:rsidRDefault="00D44B4D" w:rsidP="00D44B4D">
            <w:pPr>
              <w:rPr>
                <w:sz w:val="20"/>
              </w:rPr>
            </w:pPr>
            <w:r>
              <w:rPr>
                <w:sz w:val="20"/>
              </w:rPr>
              <w:t>Goggles.</w:t>
            </w:r>
          </w:p>
          <w:p w14:paraId="6E25445C" w14:textId="77777777" w:rsidR="00D44B4D" w:rsidRDefault="00D44B4D" w:rsidP="00D44B4D">
            <w:pPr>
              <w:rPr>
                <w:sz w:val="20"/>
              </w:rPr>
            </w:pPr>
          </w:p>
        </w:tc>
      </w:tr>
      <w:tr w:rsidR="00D44B4D" w14:paraId="0336C10C" w14:textId="77777777" w:rsidTr="00AE7296">
        <w:tblPrEx>
          <w:tblBorders>
            <w:top w:val="single" w:sz="6" w:space="0" w:color="auto"/>
          </w:tblBorders>
        </w:tblPrEx>
        <w:trPr>
          <w:cantSplit/>
          <w:trHeight w:val="4233"/>
          <w:jc w:val="center"/>
        </w:trPr>
        <w:tc>
          <w:tcPr>
            <w:tcW w:w="2952" w:type="dxa"/>
          </w:tcPr>
          <w:p w14:paraId="243E2223" w14:textId="77777777" w:rsidR="00D44B4D" w:rsidRDefault="00D44B4D" w:rsidP="00D44B4D">
            <w:pPr>
              <w:rPr>
                <w:sz w:val="20"/>
              </w:rPr>
            </w:pPr>
            <w:r>
              <w:rPr>
                <w:sz w:val="20"/>
              </w:rPr>
              <w:t>LIGHT and/or RADIATION:</w:t>
            </w:r>
          </w:p>
          <w:p w14:paraId="7EB069A2" w14:textId="77777777" w:rsidR="00D44B4D" w:rsidRDefault="00D44B4D" w:rsidP="00D44B4D">
            <w:pPr>
              <w:rPr>
                <w:sz w:val="20"/>
              </w:rPr>
            </w:pPr>
          </w:p>
          <w:p w14:paraId="50D172A6" w14:textId="77777777" w:rsidR="00D44B4D" w:rsidRDefault="00D44B4D" w:rsidP="00D44B4D">
            <w:pPr>
              <w:rPr>
                <w:sz w:val="20"/>
              </w:rPr>
            </w:pPr>
            <w:r>
              <w:rPr>
                <w:sz w:val="20"/>
              </w:rPr>
              <w:t>Welding - Electric Arc</w:t>
            </w:r>
          </w:p>
          <w:p w14:paraId="0E281B75" w14:textId="77777777" w:rsidR="00D44B4D" w:rsidRDefault="00D44B4D" w:rsidP="00D44B4D">
            <w:pPr>
              <w:rPr>
                <w:sz w:val="20"/>
              </w:rPr>
            </w:pPr>
          </w:p>
          <w:p w14:paraId="33B2001E" w14:textId="77777777" w:rsidR="00D44B4D" w:rsidRDefault="00D44B4D" w:rsidP="00D44B4D">
            <w:pPr>
              <w:rPr>
                <w:sz w:val="20"/>
              </w:rPr>
            </w:pPr>
          </w:p>
          <w:p w14:paraId="4EBB439B" w14:textId="77777777" w:rsidR="00D44B4D" w:rsidRDefault="00D44B4D" w:rsidP="00D44B4D">
            <w:pPr>
              <w:rPr>
                <w:sz w:val="20"/>
              </w:rPr>
            </w:pPr>
            <w:r>
              <w:rPr>
                <w:sz w:val="20"/>
              </w:rPr>
              <w:t>Welding - Gas</w:t>
            </w:r>
          </w:p>
          <w:p w14:paraId="011D80CE" w14:textId="77777777" w:rsidR="00D44B4D" w:rsidRDefault="00D44B4D" w:rsidP="00D44B4D">
            <w:pPr>
              <w:rPr>
                <w:sz w:val="20"/>
              </w:rPr>
            </w:pPr>
          </w:p>
          <w:p w14:paraId="63E31D19" w14:textId="77777777" w:rsidR="00D44B4D" w:rsidRDefault="00D44B4D" w:rsidP="00D44B4D">
            <w:pPr>
              <w:rPr>
                <w:sz w:val="20"/>
              </w:rPr>
            </w:pPr>
          </w:p>
          <w:p w14:paraId="1AE0461D" w14:textId="77777777" w:rsidR="00D44B4D" w:rsidRDefault="00D44B4D" w:rsidP="00D44B4D">
            <w:pPr>
              <w:rPr>
                <w:sz w:val="20"/>
              </w:rPr>
            </w:pPr>
          </w:p>
          <w:p w14:paraId="28EE9968" w14:textId="77777777" w:rsidR="00D44B4D" w:rsidRDefault="00D44B4D" w:rsidP="00D44B4D">
            <w:pPr>
              <w:rPr>
                <w:sz w:val="20"/>
              </w:rPr>
            </w:pPr>
            <w:r>
              <w:rPr>
                <w:sz w:val="20"/>
              </w:rPr>
              <w:t>Cutting, Torch Brazing, Torch Soldering</w:t>
            </w:r>
          </w:p>
          <w:p w14:paraId="64800092" w14:textId="77777777" w:rsidR="00D44B4D" w:rsidRDefault="00D44B4D" w:rsidP="00D44B4D">
            <w:pPr>
              <w:rPr>
                <w:sz w:val="20"/>
              </w:rPr>
            </w:pPr>
          </w:p>
          <w:p w14:paraId="1DA2E06B" w14:textId="77777777" w:rsidR="00D44B4D" w:rsidRDefault="00D44B4D" w:rsidP="00D44B4D">
            <w:pPr>
              <w:rPr>
                <w:sz w:val="20"/>
              </w:rPr>
            </w:pPr>
            <w:r>
              <w:rPr>
                <w:sz w:val="20"/>
              </w:rPr>
              <w:t xml:space="preserve">Lasers </w:t>
            </w:r>
          </w:p>
        </w:tc>
        <w:tc>
          <w:tcPr>
            <w:tcW w:w="2952" w:type="dxa"/>
          </w:tcPr>
          <w:p w14:paraId="0C883A9F" w14:textId="77777777" w:rsidR="00D44B4D" w:rsidRDefault="00D44B4D" w:rsidP="00D44B4D">
            <w:pPr>
              <w:rPr>
                <w:sz w:val="20"/>
              </w:rPr>
            </w:pPr>
          </w:p>
          <w:p w14:paraId="613D9FC1" w14:textId="77777777" w:rsidR="00D44B4D" w:rsidRDefault="00D44B4D" w:rsidP="00D44B4D">
            <w:pPr>
              <w:rPr>
                <w:sz w:val="20"/>
              </w:rPr>
            </w:pPr>
          </w:p>
          <w:p w14:paraId="14269F95" w14:textId="77777777" w:rsidR="00D44B4D" w:rsidRDefault="00D44B4D" w:rsidP="00D44B4D">
            <w:pPr>
              <w:rPr>
                <w:sz w:val="20"/>
              </w:rPr>
            </w:pPr>
            <w:r>
              <w:rPr>
                <w:sz w:val="20"/>
              </w:rPr>
              <w:t>Optical Radiation</w:t>
            </w:r>
          </w:p>
          <w:p w14:paraId="28C4E342" w14:textId="77777777" w:rsidR="00D44B4D" w:rsidRDefault="00D44B4D" w:rsidP="00D44B4D">
            <w:pPr>
              <w:rPr>
                <w:sz w:val="20"/>
              </w:rPr>
            </w:pPr>
          </w:p>
          <w:p w14:paraId="244F236F" w14:textId="77777777" w:rsidR="00D44B4D" w:rsidRDefault="00D44B4D" w:rsidP="00D44B4D">
            <w:pPr>
              <w:rPr>
                <w:sz w:val="20"/>
              </w:rPr>
            </w:pPr>
          </w:p>
          <w:p w14:paraId="0B0F259B" w14:textId="77777777" w:rsidR="00D44B4D" w:rsidRDefault="00D44B4D" w:rsidP="00D44B4D">
            <w:pPr>
              <w:rPr>
                <w:sz w:val="20"/>
              </w:rPr>
            </w:pPr>
            <w:r>
              <w:rPr>
                <w:sz w:val="20"/>
              </w:rPr>
              <w:t>Optical Radiation</w:t>
            </w:r>
          </w:p>
          <w:p w14:paraId="5F225B56" w14:textId="77777777" w:rsidR="00D44B4D" w:rsidRDefault="00D44B4D" w:rsidP="00D44B4D">
            <w:pPr>
              <w:rPr>
                <w:sz w:val="20"/>
              </w:rPr>
            </w:pPr>
          </w:p>
          <w:p w14:paraId="4416DCA4" w14:textId="77777777" w:rsidR="00D44B4D" w:rsidRDefault="00D44B4D" w:rsidP="00D44B4D">
            <w:pPr>
              <w:rPr>
                <w:sz w:val="20"/>
              </w:rPr>
            </w:pPr>
          </w:p>
          <w:p w14:paraId="3C1B56B8" w14:textId="77777777" w:rsidR="00D44B4D" w:rsidRDefault="00D44B4D" w:rsidP="00D44B4D">
            <w:pPr>
              <w:rPr>
                <w:sz w:val="20"/>
              </w:rPr>
            </w:pPr>
          </w:p>
          <w:p w14:paraId="7FDAB432" w14:textId="77777777" w:rsidR="00D44B4D" w:rsidRDefault="00D44B4D" w:rsidP="00D44B4D">
            <w:pPr>
              <w:rPr>
                <w:sz w:val="20"/>
              </w:rPr>
            </w:pPr>
            <w:r>
              <w:rPr>
                <w:sz w:val="20"/>
              </w:rPr>
              <w:t>Optical Radiation</w:t>
            </w:r>
          </w:p>
          <w:p w14:paraId="043FDCD3" w14:textId="77777777" w:rsidR="00D44B4D" w:rsidRDefault="00D44B4D" w:rsidP="00D44B4D">
            <w:pPr>
              <w:rPr>
                <w:sz w:val="20"/>
              </w:rPr>
            </w:pPr>
          </w:p>
          <w:p w14:paraId="21074B78" w14:textId="77777777" w:rsidR="00D44B4D" w:rsidRDefault="00D44B4D" w:rsidP="00D44B4D">
            <w:pPr>
              <w:rPr>
                <w:sz w:val="20"/>
              </w:rPr>
            </w:pPr>
          </w:p>
          <w:p w14:paraId="2FE6F2A4" w14:textId="77777777" w:rsidR="00D44B4D" w:rsidRDefault="00D44B4D" w:rsidP="00D44B4D">
            <w:pPr>
              <w:rPr>
                <w:sz w:val="20"/>
              </w:rPr>
            </w:pPr>
            <w:r>
              <w:rPr>
                <w:sz w:val="20"/>
              </w:rPr>
              <w:t>Thermal exposure, acoustic, photochemical</w:t>
            </w:r>
          </w:p>
        </w:tc>
        <w:tc>
          <w:tcPr>
            <w:tcW w:w="2952" w:type="dxa"/>
          </w:tcPr>
          <w:p w14:paraId="49F75252" w14:textId="77777777" w:rsidR="00D44B4D" w:rsidRDefault="00D44B4D" w:rsidP="00D44B4D">
            <w:pPr>
              <w:rPr>
                <w:sz w:val="20"/>
              </w:rPr>
            </w:pPr>
          </w:p>
          <w:p w14:paraId="301DFE57" w14:textId="77777777" w:rsidR="00D44B4D" w:rsidRDefault="00D44B4D" w:rsidP="00D44B4D">
            <w:pPr>
              <w:rPr>
                <w:sz w:val="20"/>
              </w:rPr>
            </w:pPr>
          </w:p>
          <w:p w14:paraId="09B30E53" w14:textId="77777777" w:rsidR="00D44B4D" w:rsidRDefault="00D44B4D" w:rsidP="00D44B4D">
            <w:pPr>
              <w:rPr>
                <w:sz w:val="20"/>
              </w:rPr>
            </w:pPr>
            <w:r>
              <w:rPr>
                <w:sz w:val="20"/>
              </w:rPr>
              <w:t>Welding helmets or shields. Typical shades:  10-14.</w:t>
            </w:r>
          </w:p>
          <w:p w14:paraId="35393AE7" w14:textId="77777777" w:rsidR="00D44B4D" w:rsidRDefault="00D44B4D" w:rsidP="00D44B4D">
            <w:pPr>
              <w:rPr>
                <w:sz w:val="20"/>
              </w:rPr>
            </w:pPr>
          </w:p>
          <w:p w14:paraId="6F9584F6" w14:textId="77777777" w:rsidR="00D44B4D" w:rsidRDefault="00D44B4D" w:rsidP="00D44B4D">
            <w:pPr>
              <w:rPr>
                <w:sz w:val="20"/>
              </w:rPr>
            </w:pPr>
            <w:r>
              <w:rPr>
                <w:sz w:val="20"/>
              </w:rPr>
              <w:t>Welding goggles or face-shields.  Typical shades: gas welding 4-8, cutting 3-6, brazing 3-4.</w:t>
            </w:r>
          </w:p>
          <w:p w14:paraId="561AB16D" w14:textId="77777777" w:rsidR="00D44B4D" w:rsidRDefault="00D44B4D" w:rsidP="00D44B4D">
            <w:pPr>
              <w:rPr>
                <w:sz w:val="20"/>
              </w:rPr>
            </w:pPr>
          </w:p>
          <w:p w14:paraId="59157757" w14:textId="77777777" w:rsidR="00D44B4D" w:rsidRDefault="00D44B4D" w:rsidP="00D44B4D">
            <w:pPr>
              <w:rPr>
                <w:sz w:val="20"/>
              </w:rPr>
            </w:pPr>
            <w:r>
              <w:rPr>
                <w:sz w:val="20"/>
              </w:rPr>
              <w:t>Spectacles or welding face-shield.  Typical shades:  1.5-3.</w:t>
            </w:r>
          </w:p>
          <w:p w14:paraId="27902F28" w14:textId="77777777" w:rsidR="00D44B4D" w:rsidRDefault="00D44B4D" w:rsidP="00D44B4D">
            <w:pPr>
              <w:rPr>
                <w:sz w:val="20"/>
              </w:rPr>
            </w:pPr>
          </w:p>
          <w:p w14:paraId="616DD03F" w14:textId="77777777" w:rsidR="00D44B4D" w:rsidRDefault="00D44B4D" w:rsidP="00D44B4D">
            <w:pPr>
              <w:rPr>
                <w:sz w:val="20"/>
              </w:rPr>
            </w:pPr>
            <w:r>
              <w:rPr>
                <w:sz w:val="20"/>
              </w:rPr>
              <w:t>Protective eyewear with an optical density for the specific application.  Refer to the laser manufacturer’s operations manual or ANSI Z136.1 (most current edition).</w:t>
            </w:r>
          </w:p>
          <w:p w14:paraId="4CDADC00" w14:textId="77777777" w:rsidR="00D44B4D" w:rsidRDefault="00D44B4D" w:rsidP="00D44B4D">
            <w:pPr>
              <w:rPr>
                <w:sz w:val="20"/>
              </w:rPr>
            </w:pPr>
            <w:r>
              <w:rPr>
                <w:sz w:val="20"/>
              </w:rPr>
              <w:t xml:space="preserve"> </w:t>
            </w:r>
          </w:p>
        </w:tc>
      </w:tr>
      <w:tr w:rsidR="00D44B4D" w14:paraId="247AC323" w14:textId="77777777" w:rsidTr="00AE7296">
        <w:tblPrEx>
          <w:tblBorders>
            <w:top w:val="single" w:sz="6" w:space="0" w:color="auto"/>
          </w:tblBorders>
        </w:tblPrEx>
        <w:trPr>
          <w:cantSplit/>
          <w:trHeight w:val="615"/>
          <w:jc w:val="center"/>
        </w:trPr>
        <w:tc>
          <w:tcPr>
            <w:tcW w:w="2952" w:type="dxa"/>
          </w:tcPr>
          <w:p w14:paraId="6698A30D" w14:textId="636CD77D" w:rsidR="00D44B4D" w:rsidRDefault="00D44B4D" w:rsidP="00D44B4D">
            <w:pPr>
              <w:rPr>
                <w:sz w:val="20"/>
              </w:rPr>
            </w:pPr>
            <w:r>
              <w:rPr>
                <w:sz w:val="20"/>
              </w:rPr>
              <w:t>CHEMICALS:  Laboratory research, chemical handling and transferring, custodial, construction and maintenance operations</w:t>
            </w:r>
            <w:r w:rsidR="00CB0FE6">
              <w:rPr>
                <w:sz w:val="20"/>
              </w:rPr>
              <w:t xml:space="preserve">, </w:t>
            </w:r>
            <w:r w:rsidR="004C0588">
              <w:rPr>
                <w:sz w:val="20"/>
              </w:rPr>
              <w:t>dangerous waste</w:t>
            </w:r>
            <w:r w:rsidR="00CB0FE6">
              <w:rPr>
                <w:sz w:val="20"/>
              </w:rPr>
              <w:t xml:space="preserve"> processing, bulking and treatment</w:t>
            </w:r>
            <w:r w:rsidR="004C0588">
              <w:rPr>
                <w:sz w:val="20"/>
              </w:rPr>
              <w:t>, drug lab investigations and crowd control</w:t>
            </w:r>
          </w:p>
        </w:tc>
        <w:tc>
          <w:tcPr>
            <w:tcW w:w="2952" w:type="dxa"/>
          </w:tcPr>
          <w:p w14:paraId="08B424B0" w14:textId="77777777" w:rsidR="00D44B4D" w:rsidRDefault="00D44B4D" w:rsidP="00D44B4D">
            <w:pPr>
              <w:rPr>
                <w:sz w:val="20"/>
              </w:rPr>
            </w:pPr>
            <w:r>
              <w:rPr>
                <w:sz w:val="20"/>
              </w:rPr>
              <w:t>Splash</w:t>
            </w:r>
          </w:p>
          <w:p w14:paraId="01F01AD4" w14:textId="77777777" w:rsidR="00D44B4D" w:rsidRDefault="00D44B4D" w:rsidP="00D44B4D">
            <w:pPr>
              <w:jc w:val="center"/>
              <w:rPr>
                <w:sz w:val="20"/>
              </w:rPr>
            </w:pPr>
          </w:p>
          <w:p w14:paraId="7341F4E7" w14:textId="77777777" w:rsidR="00D44B4D" w:rsidRDefault="00D44B4D" w:rsidP="00D44B4D">
            <w:pPr>
              <w:jc w:val="center"/>
              <w:rPr>
                <w:sz w:val="20"/>
              </w:rPr>
            </w:pPr>
          </w:p>
          <w:p w14:paraId="445D4379" w14:textId="77777777" w:rsidR="00D44B4D" w:rsidRDefault="00D44B4D" w:rsidP="00D44B4D">
            <w:pPr>
              <w:jc w:val="center"/>
              <w:rPr>
                <w:sz w:val="20"/>
              </w:rPr>
            </w:pPr>
          </w:p>
          <w:p w14:paraId="48F2459C" w14:textId="77777777" w:rsidR="00D44B4D" w:rsidRDefault="00D44B4D" w:rsidP="00D44B4D">
            <w:pPr>
              <w:rPr>
                <w:sz w:val="20"/>
              </w:rPr>
            </w:pPr>
          </w:p>
          <w:p w14:paraId="1165448C" w14:textId="77777777" w:rsidR="00D44B4D" w:rsidRDefault="00D44B4D" w:rsidP="00D44B4D">
            <w:pPr>
              <w:rPr>
                <w:sz w:val="20"/>
              </w:rPr>
            </w:pPr>
            <w:r>
              <w:rPr>
                <w:sz w:val="20"/>
              </w:rPr>
              <w:t>Vapor and Gas Exposures</w:t>
            </w:r>
          </w:p>
        </w:tc>
        <w:tc>
          <w:tcPr>
            <w:tcW w:w="2952" w:type="dxa"/>
          </w:tcPr>
          <w:p w14:paraId="75035E49" w14:textId="77777777" w:rsidR="00D44B4D" w:rsidRDefault="00D44B4D" w:rsidP="00D44B4D">
            <w:pPr>
              <w:rPr>
                <w:sz w:val="20"/>
              </w:rPr>
            </w:pPr>
            <w:r>
              <w:rPr>
                <w:sz w:val="20"/>
              </w:rPr>
              <w:t>Goggles, eyecups, face-shields. See Material Safety Data Sheet for appropriate eye and face protection.</w:t>
            </w:r>
          </w:p>
          <w:p w14:paraId="1D4515E6" w14:textId="77777777" w:rsidR="00D44B4D" w:rsidRDefault="00D44B4D" w:rsidP="00D44B4D">
            <w:pPr>
              <w:rPr>
                <w:sz w:val="20"/>
              </w:rPr>
            </w:pPr>
          </w:p>
          <w:p w14:paraId="7E65EA4C" w14:textId="77777777" w:rsidR="00D44B4D" w:rsidRDefault="00D44B4D" w:rsidP="00D44B4D">
            <w:pPr>
              <w:rPr>
                <w:sz w:val="20"/>
              </w:rPr>
            </w:pPr>
            <w:r>
              <w:rPr>
                <w:sz w:val="20"/>
              </w:rPr>
              <w:t>Goggles must be non-ventilated.  See Material Safety Data Sheet for appropriate eye and face protection.</w:t>
            </w:r>
          </w:p>
          <w:p w14:paraId="26DA6C55" w14:textId="77777777" w:rsidR="00D44B4D" w:rsidRDefault="00D44B4D" w:rsidP="00D44B4D">
            <w:pPr>
              <w:rPr>
                <w:sz w:val="20"/>
              </w:rPr>
            </w:pPr>
          </w:p>
        </w:tc>
      </w:tr>
    </w:tbl>
    <w:p w14:paraId="149CC96B" w14:textId="77777777" w:rsidR="00F36435" w:rsidRDefault="00F36435" w:rsidP="00F36435">
      <w:pPr>
        <w:rPr>
          <w:b/>
          <w:u w:val="single"/>
        </w:rPr>
      </w:pPr>
    </w:p>
    <w:p w14:paraId="5DE7CE15" w14:textId="77777777" w:rsidR="00F36435" w:rsidRDefault="00F36435" w:rsidP="00F36435">
      <w:pPr>
        <w:jc w:val="center"/>
        <w:rPr>
          <w:b/>
          <w:u w:val="single"/>
        </w:rPr>
      </w:pPr>
    </w:p>
    <w:p w14:paraId="20D9EF05" w14:textId="77777777" w:rsidR="00F36435" w:rsidRDefault="00F36435" w:rsidP="00F36435">
      <w:pPr>
        <w:jc w:val="center"/>
        <w:rPr>
          <w:b/>
          <w:u w:val="single"/>
        </w:rPr>
      </w:pPr>
      <w:r>
        <w:rPr>
          <w:b/>
          <w:u w:val="single"/>
        </w:rPr>
        <w:t>FOOT PROTECTION</w:t>
      </w:r>
    </w:p>
    <w:p w14:paraId="63B3622A" w14:textId="77777777" w:rsidR="00F36435" w:rsidRDefault="00F36435" w:rsidP="00F36435">
      <w:pPr>
        <w:rPr>
          <w:sz w:val="19"/>
        </w:rPr>
      </w:pPr>
    </w:p>
    <w:p w14:paraId="73C9CCCE" w14:textId="4CD0E658" w:rsidR="00F36435" w:rsidRPr="00465B05" w:rsidRDefault="00F36435" w:rsidP="00F36435">
      <w:pPr>
        <w:rPr>
          <w:sz w:val="20"/>
        </w:rPr>
      </w:pPr>
      <w:r>
        <w:rPr>
          <w:sz w:val="20"/>
        </w:rPr>
        <w:t xml:space="preserve">Foot protective equipment should be routinely considered for </w:t>
      </w:r>
      <w:r w:rsidR="00670B3B">
        <w:rPr>
          <w:sz w:val="20"/>
        </w:rPr>
        <w:t>employees using, handling, sorting, bulking or working in the vicinity of others using chemicals, employees collecting building material samples via semi-destructive methods, employees entering shop, construction or renovation areas, employees collecting environmental samples</w:t>
      </w:r>
      <w:r w:rsidR="00535E99">
        <w:rPr>
          <w:sz w:val="20"/>
        </w:rPr>
        <w:t xml:space="preserve"> outdoors on uneven terrain, employees lifting or manipulating heavy objects or working with heavy equipment</w:t>
      </w:r>
      <w:r w:rsidR="00670B3B">
        <w:rPr>
          <w:sz w:val="20"/>
        </w:rPr>
        <w:t xml:space="preserve"> and laboratory inspectors</w:t>
      </w:r>
      <w:r w:rsidR="00131010">
        <w:rPr>
          <w:sz w:val="20"/>
        </w:rPr>
        <w:t>.</w:t>
      </w:r>
    </w:p>
    <w:p w14:paraId="1FC2FC17" w14:textId="77777777" w:rsidR="00F36435" w:rsidRDefault="00F36435" w:rsidP="00F36435">
      <w:pPr>
        <w:jc w:val="center"/>
        <w:rPr>
          <w:b/>
          <w:i/>
          <w:sz w:val="20"/>
        </w:rPr>
      </w:pPr>
    </w:p>
    <w:p w14:paraId="164DBE92" w14:textId="77777777" w:rsidR="00DB737D" w:rsidRDefault="00DB737D">
      <w:pPr>
        <w:rPr>
          <w:b/>
          <w:i/>
          <w:sz w:val="20"/>
        </w:rPr>
      </w:pPr>
      <w:r>
        <w:rPr>
          <w:b/>
          <w:i/>
          <w:sz w:val="20"/>
        </w:rPr>
        <w:br w:type="page"/>
      </w:r>
    </w:p>
    <w:p w14:paraId="3F94B411" w14:textId="77777777" w:rsidR="00F36435" w:rsidRDefault="00F36435" w:rsidP="00F36435">
      <w:pPr>
        <w:jc w:val="center"/>
        <w:rPr>
          <w:b/>
          <w:i/>
          <w:sz w:val="20"/>
        </w:rPr>
      </w:pPr>
      <w:r>
        <w:rPr>
          <w:b/>
          <w:i/>
          <w:sz w:val="20"/>
        </w:rPr>
        <w:lastRenderedPageBreak/>
        <w:t>FOOT PROTECTION SELECTION TABLE</w:t>
      </w:r>
    </w:p>
    <w:p w14:paraId="46CCBF86" w14:textId="77777777" w:rsidR="00F36435" w:rsidRDefault="00F36435" w:rsidP="00F36435">
      <w:pPr>
        <w:rPr>
          <w:sz w:val="19"/>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2"/>
        <w:gridCol w:w="2952"/>
        <w:gridCol w:w="2952"/>
      </w:tblGrid>
      <w:tr w:rsidR="00F36435" w14:paraId="4EB0ED03" w14:textId="77777777" w:rsidTr="00AE7296">
        <w:trPr>
          <w:cantSplit/>
          <w:tblHeader/>
          <w:jc w:val="center"/>
        </w:trPr>
        <w:tc>
          <w:tcPr>
            <w:tcW w:w="2952" w:type="dxa"/>
            <w:tcBorders>
              <w:top w:val="single" w:sz="12" w:space="0" w:color="auto"/>
              <w:bottom w:val="double" w:sz="6" w:space="0" w:color="auto"/>
            </w:tcBorders>
          </w:tcPr>
          <w:p w14:paraId="37DC5F3B" w14:textId="77777777" w:rsidR="00F36435" w:rsidRDefault="00F36435" w:rsidP="00AE7296">
            <w:pPr>
              <w:jc w:val="center"/>
              <w:rPr>
                <w:b/>
                <w:sz w:val="20"/>
              </w:rPr>
            </w:pPr>
            <w:r>
              <w:rPr>
                <w:b/>
                <w:sz w:val="20"/>
              </w:rPr>
              <w:t>SOURCE/ACTIVITY</w:t>
            </w:r>
          </w:p>
          <w:p w14:paraId="1C3E3553" w14:textId="77777777" w:rsidR="00F36435" w:rsidRDefault="00F36435" w:rsidP="00AE7296">
            <w:pPr>
              <w:jc w:val="center"/>
              <w:rPr>
                <w:b/>
                <w:sz w:val="20"/>
              </w:rPr>
            </w:pPr>
          </w:p>
        </w:tc>
        <w:tc>
          <w:tcPr>
            <w:tcW w:w="2952" w:type="dxa"/>
            <w:tcBorders>
              <w:top w:val="single" w:sz="12" w:space="0" w:color="auto"/>
              <w:bottom w:val="double" w:sz="6" w:space="0" w:color="auto"/>
            </w:tcBorders>
          </w:tcPr>
          <w:p w14:paraId="1990714B" w14:textId="77777777" w:rsidR="00F36435" w:rsidRDefault="00F36435" w:rsidP="00AE7296">
            <w:pPr>
              <w:jc w:val="center"/>
              <w:rPr>
                <w:b/>
                <w:sz w:val="20"/>
              </w:rPr>
            </w:pPr>
            <w:r>
              <w:rPr>
                <w:b/>
                <w:sz w:val="20"/>
              </w:rPr>
              <w:t>HAZARD</w:t>
            </w:r>
          </w:p>
          <w:p w14:paraId="5557104E" w14:textId="77777777" w:rsidR="00F36435" w:rsidRDefault="00F36435" w:rsidP="00AE7296">
            <w:pPr>
              <w:jc w:val="center"/>
              <w:rPr>
                <w:b/>
                <w:sz w:val="20"/>
              </w:rPr>
            </w:pPr>
          </w:p>
        </w:tc>
        <w:tc>
          <w:tcPr>
            <w:tcW w:w="2952" w:type="dxa"/>
            <w:tcBorders>
              <w:top w:val="single" w:sz="12" w:space="0" w:color="auto"/>
              <w:bottom w:val="double" w:sz="6" w:space="0" w:color="auto"/>
            </w:tcBorders>
          </w:tcPr>
          <w:p w14:paraId="081953CF" w14:textId="77777777" w:rsidR="00F36435" w:rsidRDefault="00F36435" w:rsidP="00AE7296">
            <w:pPr>
              <w:jc w:val="center"/>
              <w:rPr>
                <w:b/>
                <w:sz w:val="20"/>
              </w:rPr>
            </w:pPr>
            <w:r>
              <w:rPr>
                <w:b/>
                <w:sz w:val="20"/>
              </w:rPr>
              <w:t>PROTECTION</w:t>
            </w:r>
          </w:p>
        </w:tc>
      </w:tr>
      <w:tr w:rsidR="00F36435" w14:paraId="267FFD48" w14:textId="77777777" w:rsidTr="00AE7296">
        <w:trPr>
          <w:cantSplit/>
          <w:jc w:val="center"/>
        </w:trPr>
        <w:tc>
          <w:tcPr>
            <w:tcW w:w="2952" w:type="dxa"/>
            <w:tcBorders>
              <w:top w:val="nil"/>
            </w:tcBorders>
          </w:tcPr>
          <w:p w14:paraId="74816A7F" w14:textId="77777777" w:rsidR="00F36435" w:rsidRDefault="00F36435" w:rsidP="00AE7296">
            <w:pPr>
              <w:rPr>
                <w:sz w:val="20"/>
              </w:rPr>
            </w:pPr>
            <w:r>
              <w:rPr>
                <w:sz w:val="20"/>
              </w:rPr>
              <w:t>IMPACT:  Routinely carrying or handling materials such as packages, parts, or heavy tools.</w:t>
            </w:r>
          </w:p>
          <w:p w14:paraId="23DF853F" w14:textId="77777777" w:rsidR="00F36435" w:rsidRDefault="00F36435" w:rsidP="00AE7296">
            <w:pPr>
              <w:rPr>
                <w:sz w:val="20"/>
              </w:rPr>
            </w:pPr>
          </w:p>
        </w:tc>
        <w:tc>
          <w:tcPr>
            <w:tcW w:w="2952" w:type="dxa"/>
            <w:tcBorders>
              <w:top w:val="nil"/>
            </w:tcBorders>
          </w:tcPr>
          <w:p w14:paraId="51078625" w14:textId="77777777" w:rsidR="00F36435" w:rsidRDefault="00F36435" w:rsidP="00AE7296">
            <w:pPr>
              <w:rPr>
                <w:sz w:val="20"/>
              </w:rPr>
            </w:pPr>
            <w:r>
              <w:rPr>
                <w:sz w:val="20"/>
              </w:rPr>
              <w:t>Falling objects.  As a general guide, routinely lifting hard edge objects, weighing 10 pounds or more, at waist level should be considered a hazard.</w:t>
            </w:r>
          </w:p>
          <w:p w14:paraId="28B2257D" w14:textId="77777777" w:rsidR="00F36435" w:rsidRDefault="00F36435" w:rsidP="00AE7296">
            <w:pPr>
              <w:rPr>
                <w:sz w:val="20"/>
              </w:rPr>
            </w:pPr>
          </w:p>
        </w:tc>
        <w:tc>
          <w:tcPr>
            <w:tcW w:w="2952" w:type="dxa"/>
            <w:tcBorders>
              <w:top w:val="nil"/>
            </w:tcBorders>
          </w:tcPr>
          <w:p w14:paraId="55550367" w14:textId="77777777" w:rsidR="00F36435" w:rsidRDefault="00F36435" w:rsidP="00AE7296">
            <w:pPr>
              <w:rPr>
                <w:sz w:val="20"/>
              </w:rPr>
            </w:pPr>
            <w:r>
              <w:rPr>
                <w:sz w:val="20"/>
              </w:rPr>
              <w:t>Safety shoes or boots complying with ASTM FR-2412-(most current edition) or ANSI Z41-1991 &amp; (most current edition).</w:t>
            </w:r>
          </w:p>
          <w:p w14:paraId="39705BD6" w14:textId="77777777" w:rsidR="00F36435" w:rsidRDefault="00F36435" w:rsidP="00AE7296">
            <w:pPr>
              <w:rPr>
                <w:sz w:val="20"/>
              </w:rPr>
            </w:pPr>
          </w:p>
        </w:tc>
      </w:tr>
      <w:tr w:rsidR="00F36435" w14:paraId="243F965C" w14:textId="77777777" w:rsidTr="00AE7296">
        <w:trPr>
          <w:cantSplit/>
          <w:jc w:val="center"/>
        </w:trPr>
        <w:tc>
          <w:tcPr>
            <w:tcW w:w="2952" w:type="dxa"/>
          </w:tcPr>
          <w:p w14:paraId="17247326" w14:textId="77777777" w:rsidR="00F36435" w:rsidRDefault="00F36435" w:rsidP="00AE7296">
            <w:pPr>
              <w:rPr>
                <w:sz w:val="20"/>
              </w:rPr>
            </w:pPr>
            <w:r>
              <w:rPr>
                <w:sz w:val="20"/>
              </w:rPr>
              <w:t>COMPRESSION:  Manual and powered material handling equipment, bulk rolls and heavy tools.</w:t>
            </w:r>
          </w:p>
          <w:p w14:paraId="6C6230EC" w14:textId="77777777" w:rsidR="00F36435" w:rsidRDefault="00F36435" w:rsidP="00AE7296">
            <w:pPr>
              <w:rPr>
                <w:sz w:val="20"/>
              </w:rPr>
            </w:pPr>
            <w:r>
              <w:rPr>
                <w:sz w:val="20"/>
              </w:rPr>
              <w:t xml:space="preserve"> </w:t>
            </w:r>
          </w:p>
        </w:tc>
        <w:tc>
          <w:tcPr>
            <w:tcW w:w="2952" w:type="dxa"/>
          </w:tcPr>
          <w:p w14:paraId="0DFBCFD0" w14:textId="77777777" w:rsidR="00F36435" w:rsidRDefault="00F36435" w:rsidP="00AE7296">
            <w:pPr>
              <w:rPr>
                <w:sz w:val="20"/>
              </w:rPr>
            </w:pPr>
            <w:r>
              <w:rPr>
                <w:sz w:val="20"/>
              </w:rPr>
              <w:t>Rolling or pinching equipment and objects.</w:t>
            </w:r>
          </w:p>
        </w:tc>
        <w:tc>
          <w:tcPr>
            <w:tcW w:w="2952" w:type="dxa"/>
          </w:tcPr>
          <w:p w14:paraId="10601EA1" w14:textId="77777777" w:rsidR="00F36435" w:rsidRDefault="00F36435" w:rsidP="00AE7296">
            <w:pPr>
              <w:rPr>
                <w:sz w:val="20"/>
              </w:rPr>
            </w:pPr>
            <w:r>
              <w:rPr>
                <w:sz w:val="20"/>
              </w:rPr>
              <w:t>Safety shoes or boots complying with ASTM FR-2412-(most current edition) or ANSI Z41-1991 &amp; (most current edition).</w:t>
            </w:r>
          </w:p>
          <w:p w14:paraId="5283C594" w14:textId="77777777" w:rsidR="00F36435" w:rsidRDefault="00F36435" w:rsidP="00AE7296">
            <w:pPr>
              <w:rPr>
                <w:sz w:val="20"/>
              </w:rPr>
            </w:pPr>
          </w:p>
        </w:tc>
      </w:tr>
      <w:tr w:rsidR="00F36435" w14:paraId="421F5AC0" w14:textId="77777777" w:rsidTr="00AE7296">
        <w:trPr>
          <w:cantSplit/>
          <w:jc w:val="center"/>
        </w:trPr>
        <w:tc>
          <w:tcPr>
            <w:tcW w:w="2952" w:type="dxa"/>
            <w:tcBorders>
              <w:top w:val="nil"/>
            </w:tcBorders>
          </w:tcPr>
          <w:p w14:paraId="367807DC" w14:textId="77777777" w:rsidR="00F36435" w:rsidRDefault="00F36435" w:rsidP="00AE7296">
            <w:pPr>
              <w:rPr>
                <w:sz w:val="20"/>
              </w:rPr>
            </w:pPr>
            <w:r>
              <w:rPr>
                <w:sz w:val="20"/>
              </w:rPr>
              <w:t>PUNCTURE:  Construction and demolition activities.</w:t>
            </w:r>
          </w:p>
        </w:tc>
        <w:tc>
          <w:tcPr>
            <w:tcW w:w="2952" w:type="dxa"/>
            <w:tcBorders>
              <w:top w:val="nil"/>
            </w:tcBorders>
          </w:tcPr>
          <w:p w14:paraId="35D264DB" w14:textId="77777777" w:rsidR="00F36435" w:rsidRDefault="00F36435" w:rsidP="00AE7296">
            <w:pPr>
              <w:rPr>
                <w:sz w:val="20"/>
              </w:rPr>
            </w:pPr>
            <w:r>
              <w:rPr>
                <w:sz w:val="20"/>
              </w:rPr>
              <w:t>Stepping on nails, tacks, screws, large staples, scrap metal or broken glass.</w:t>
            </w:r>
          </w:p>
          <w:p w14:paraId="6373E88B" w14:textId="77777777" w:rsidR="00F36435" w:rsidRDefault="00F36435" w:rsidP="00AE7296">
            <w:pPr>
              <w:rPr>
                <w:sz w:val="20"/>
              </w:rPr>
            </w:pPr>
          </w:p>
        </w:tc>
        <w:tc>
          <w:tcPr>
            <w:tcW w:w="2952" w:type="dxa"/>
            <w:tcBorders>
              <w:top w:val="nil"/>
            </w:tcBorders>
          </w:tcPr>
          <w:p w14:paraId="70AD052B" w14:textId="77777777" w:rsidR="00F36435" w:rsidRDefault="00F36435" w:rsidP="00AE7296">
            <w:pPr>
              <w:rPr>
                <w:sz w:val="20"/>
              </w:rPr>
            </w:pPr>
            <w:r>
              <w:rPr>
                <w:sz w:val="20"/>
              </w:rPr>
              <w:t>Safety shoes or boots with puncture resistant soles.</w:t>
            </w:r>
          </w:p>
          <w:p w14:paraId="38AC394F" w14:textId="77777777" w:rsidR="00F36435" w:rsidRDefault="00F36435" w:rsidP="00AE7296">
            <w:pPr>
              <w:rPr>
                <w:sz w:val="20"/>
              </w:rPr>
            </w:pPr>
          </w:p>
        </w:tc>
      </w:tr>
      <w:tr w:rsidR="00F36435" w14:paraId="0B4E3CD8" w14:textId="77777777" w:rsidTr="00AE7296">
        <w:trPr>
          <w:cantSplit/>
          <w:jc w:val="center"/>
        </w:trPr>
        <w:tc>
          <w:tcPr>
            <w:tcW w:w="2952" w:type="dxa"/>
          </w:tcPr>
          <w:p w14:paraId="47E9436D" w14:textId="77777777" w:rsidR="00F36435" w:rsidRDefault="00F36435" w:rsidP="00AE7296">
            <w:pPr>
              <w:rPr>
                <w:sz w:val="20"/>
              </w:rPr>
            </w:pPr>
            <w:r>
              <w:rPr>
                <w:sz w:val="20"/>
              </w:rPr>
              <w:t>ELECTRICAL:  Construction and maintenance of electrical equipment/service.</w:t>
            </w:r>
          </w:p>
          <w:p w14:paraId="5ACC97F8" w14:textId="77777777" w:rsidR="00F36435" w:rsidRDefault="00F36435" w:rsidP="00AE7296">
            <w:pPr>
              <w:rPr>
                <w:sz w:val="20"/>
              </w:rPr>
            </w:pPr>
          </w:p>
        </w:tc>
        <w:tc>
          <w:tcPr>
            <w:tcW w:w="2952" w:type="dxa"/>
          </w:tcPr>
          <w:p w14:paraId="75EEEA18" w14:textId="77777777" w:rsidR="00F36435" w:rsidRDefault="00F36435" w:rsidP="00AE7296">
            <w:pPr>
              <w:rPr>
                <w:sz w:val="20"/>
              </w:rPr>
            </w:pPr>
            <w:r>
              <w:rPr>
                <w:sz w:val="20"/>
              </w:rPr>
              <w:t>Electrical shock and electrocution.</w:t>
            </w:r>
          </w:p>
        </w:tc>
        <w:tc>
          <w:tcPr>
            <w:tcW w:w="2952" w:type="dxa"/>
          </w:tcPr>
          <w:p w14:paraId="69979539" w14:textId="77777777" w:rsidR="00F36435" w:rsidRDefault="00F36435" w:rsidP="00AE7296">
            <w:pPr>
              <w:rPr>
                <w:sz w:val="20"/>
              </w:rPr>
            </w:pPr>
            <w:r>
              <w:rPr>
                <w:sz w:val="20"/>
              </w:rPr>
              <w:t>Electrical insulating safety shoes.</w:t>
            </w:r>
          </w:p>
          <w:p w14:paraId="7744AB4F" w14:textId="77777777" w:rsidR="00F36435" w:rsidRDefault="00F36435" w:rsidP="00AE7296">
            <w:pPr>
              <w:rPr>
                <w:sz w:val="20"/>
              </w:rPr>
            </w:pPr>
          </w:p>
          <w:p w14:paraId="206CDC5A" w14:textId="77777777" w:rsidR="00F36435" w:rsidRDefault="00F36435" w:rsidP="00AE7296">
            <w:pPr>
              <w:rPr>
                <w:sz w:val="20"/>
              </w:rPr>
            </w:pPr>
          </w:p>
        </w:tc>
      </w:tr>
      <w:tr w:rsidR="00F36435" w14:paraId="0F8DABC2" w14:textId="77777777" w:rsidTr="00AE7296">
        <w:trPr>
          <w:cantSplit/>
          <w:jc w:val="center"/>
        </w:trPr>
        <w:tc>
          <w:tcPr>
            <w:tcW w:w="2952" w:type="dxa"/>
          </w:tcPr>
          <w:p w14:paraId="5380DD45" w14:textId="605618FC" w:rsidR="00F36435" w:rsidRDefault="00F36435" w:rsidP="00AE7296">
            <w:pPr>
              <w:rPr>
                <w:sz w:val="20"/>
              </w:rPr>
            </w:pPr>
            <w:r>
              <w:rPr>
                <w:sz w:val="20"/>
              </w:rPr>
              <w:t>CHEMICAL:  Laboratory research, chemical</w:t>
            </w:r>
            <w:r w:rsidR="004C0588">
              <w:rPr>
                <w:sz w:val="20"/>
              </w:rPr>
              <w:t xml:space="preserve"> &amp; dangerous waste</w:t>
            </w:r>
            <w:r>
              <w:rPr>
                <w:sz w:val="20"/>
              </w:rPr>
              <w:t xml:space="preserve"> handling and transferring, custodial, construction and maintenance operations.</w:t>
            </w:r>
          </w:p>
          <w:p w14:paraId="11B57FC1" w14:textId="77777777" w:rsidR="00F36435" w:rsidRDefault="00F36435" w:rsidP="00AE7296">
            <w:pPr>
              <w:rPr>
                <w:sz w:val="20"/>
              </w:rPr>
            </w:pPr>
          </w:p>
        </w:tc>
        <w:tc>
          <w:tcPr>
            <w:tcW w:w="2952" w:type="dxa"/>
          </w:tcPr>
          <w:p w14:paraId="7AF2C0DD" w14:textId="77777777" w:rsidR="00F36435" w:rsidRDefault="00F36435" w:rsidP="00AE7296">
            <w:pPr>
              <w:rPr>
                <w:sz w:val="20"/>
              </w:rPr>
            </w:pPr>
            <w:r>
              <w:rPr>
                <w:sz w:val="20"/>
              </w:rPr>
              <w:t>Splash - skin burns and absorption toxicity.</w:t>
            </w:r>
          </w:p>
        </w:tc>
        <w:tc>
          <w:tcPr>
            <w:tcW w:w="2952" w:type="dxa"/>
          </w:tcPr>
          <w:p w14:paraId="4DDDCF80" w14:textId="77777777" w:rsidR="00F36435" w:rsidRDefault="00F36435" w:rsidP="00AE7296">
            <w:pPr>
              <w:rPr>
                <w:sz w:val="20"/>
              </w:rPr>
            </w:pPr>
            <w:r>
              <w:rPr>
                <w:sz w:val="20"/>
              </w:rPr>
              <w:t>Impervious rubber boot or bootie covering the shoe. Pant leg or lab coat should pass over top of boot/shoe to prevent chemical from entering.</w:t>
            </w:r>
          </w:p>
          <w:p w14:paraId="516E4D05" w14:textId="77777777" w:rsidR="00F36435" w:rsidRDefault="00F36435" w:rsidP="00AE7296">
            <w:pPr>
              <w:rPr>
                <w:sz w:val="20"/>
              </w:rPr>
            </w:pPr>
          </w:p>
        </w:tc>
      </w:tr>
    </w:tbl>
    <w:p w14:paraId="4902FD61" w14:textId="77777777" w:rsidR="00F36435" w:rsidRDefault="00F36435" w:rsidP="00F36435"/>
    <w:p w14:paraId="12BF4C28" w14:textId="77777777" w:rsidR="00F36435" w:rsidRDefault="00F36435" w:rsidP="00F36435">
      <w:pPr>
        <w:jc w:val="center"/>
        <w:rPr>
          <w:b/>
          <w:u w:val="single"/>
        </w:rPr>
      </w:pPr>
      <w:r>
        <w:rPr>
          <w:b/>
          <w:u w:val="single"/>
        </w:rPr>
        <w:t xml:space="preserve">HEAD PROTECTION </w:t>
      </w:r>
    </w:p>
    <w:p w14:paraId="4FD94CCF" w14:textId="77777777" w:rsidR="00F36435" w:rsidRDefault="00F36435" w:rsidP="00F36435">
      <w:pPr>
        <w:jc w:val="center"/>
        <w:rPr>
          <w:sz w:val="19"/>
        </w:rPr>
      </w:pPr>
    </w:p>
    <w:p w14:paraId="5E647677" w14:textId="6CC56947" w:rsidR="00F36435" w:rsidRDefault="00F36435" w:rsidP="00F36435">
      <w:pPr>
        <w:rPr>
          <w:sz w:val="20"/>
        </w:rPr>
      </w:pPr>
      <w:r>
        <w:rPr>
          <w:sz w:val="20"/>
        </w:rPr>
        <w:t xml:space="preserve">Head protective equipment should be routinely considered </w:t>
      </w:r>
      <w:r w:rsidR="00B675D0">
        <w:rPr>
          <w:sz w:val="20"/>
        </w:rPr>
        <w:t>employees entering shop, construction or renovation areas</w:t>
      </w:r>
      <w:r w:rsidR="004C0588">
        <w:rPr>
          <w:sz w:val="20"/>
        </w:rPr>
        <w:t>, controlling crowds, riding ATVs, motorcycles and bicycles</w:t>
      </w:r>
      <w:r w:rsidR="00B675D0">
        <w:rPr>
          <w:sz w:val="20"/>
        </w:rPr>
        <w:t xml:space="preserve"> or working with heavy equipment.</w:t>
      </w:r>
    </w:p>
    <w:p w14:paraId="4F21A831" w14:textId="77777777" w:rsidR="00F36435" w:rsidRDefault="00F36435" w:rsidP="00F36435">
      <w:pPr>
        <w:rPr>
          <w:sz w:val="20"/>
        </w:rPr>
      </w:pPr>
    </w:p>
    <w:p w14:paraId="593E4E65" w14:textId="77777777" w:rsidR="00F36435" w:rsidRDefault="00F36435" w:rsidP="00F36435">
      <w:pPr>
        <w:rPr>
          <w:sz w:val="20"/>
        </w:rPr>
      </w:pPr>
      <w:r>
        <w:rPr>
          <w:sz w:val="20"/>
        </w:rPr>
        <w:t>Head protective equipment selection criteria:</w:t>
      </w:r>
    </w:p>
    <w:p w14:paraId="4652566D" w14:textId="77777777" w:rsidR="00F36435" w:rsidRDefault="00F36435" w:rsidP="00F36435">
      <w:pPr>
        <w:rPr>
          <w:sz w:val="20"/>
        </w:rPr>
      </w:pPr>
    </w:p>
    <w:p w14:paraId="5FCA765A" w14:textId="77777777" w:rsidR="00F36435" w:rsidRDefault="00F36435" w:rsidP="00F36435">
      <w:pPr>
        <w:widowControl/>
        <w:numPr>
          <w:ilvl w:val="0"/>
          <w:numId w:val="13"/>
        </w:numPr>
        <w:rPr>
          <w:sz w:val="20"/>
        </w:rPr>
      </w:pPr>
      <w:r>
        <w:rPr>
          <w:sz w:val="20"/>
        </w:rPr>
        <w:t>Protective helmets shall comply with ANSI Z89.1-(most current edition).</w:t>
      </w:r>
    </w:p>
    <w:p w14:paraId="752B43F7" w14:textId="77777777" w:rsidR="00F36435" w:rsidRDefault="00F36435" w:rsidP="00F36435">
      <w:pPr>
        <w:numPr>
          <w:ilvl w:val="12"/>
          <w:numId w:val="0"/>
        </w:numPr>
        <w:ind w:left="360" w:hanging="360"/>
        <w:rPr>
          <w:sz w:val="20"/>
        </w:rPr>
      </w:pPr>
    </w:p>
    <w:p w14:paraId="17DB62CE" w14:textId="77777777" w:rsidR="00F36435" w:rsidRDefault="00F36435" w:rsidP="00F36435">
      <w:pPr>
        <w:widowControl/>
        <w:numPr>
          <w:ilvl w:val="0"/>
          <w:numId w:val="13"/>
        </w:numPr>
        <w:rPr>
          <w:sz w:val="20"/>
        </w:rPr>
      </w:pPr>
      <w:r>
        <w:rPr>
          <w:sz w:val="20"/>
        </w:rPr>
        <w:t>Proper fitting of helmets is important to ensure it will not fall off.  In some cases a chin-strap may be necessary.</w:t>
      </w:r>
    </w:p>
    <w:p w14:paraId="566A26EA" w14:textId="77777777" w:rsidR="00F36435" w:rsidRDefault="00F36435" w:rsidP="00F36435">
      <w:pPr>
        <w:rPr>
          <w:sz w:val="19"/>
        </w:rPr>
      </w:pPr>
    </w:p>
    <w:p w14:paraId="4163D40C" w14:textId="77777777" w:rsidR="00F36435" w:rsidRDefault="00F36435" w:rsidP="00DB737D">
      <w:pPr>
        <w:rPr>
          <w:b/>
          <w:i/>
          <w:sz w:val="20"/>
        </w:rPr>
      </w:pPr>
    </w:p>
    <w:p w14:paraId="2DCA9F8F" w14:textId="77777777" w:rsidR="00F36435" w:rsidRDefault="00F36435" w:rsidP="00F36435">
      <w:pPr>
        <w:jc w:val="center"/>
        <w:rPr>
          <w:b/>
          <w:i/>
          <w:sz w:val="20"/>
        </w:rPr>
      </w:pPr>
      <w:r>
        <w:rPr>
          <w:b/>
          <w:i/>
          <w:sz w:val="20"/>
        </w:rPr>
        <w:t>HEAD PROTECTION SELECTION TABLE</w:t>
      </w:r>
    </w:p>
    <w:p w14:paraId="51580A90" w14:textId="77777777" w:rsidR="00F36435" w:rsidRDefault="00F36435" w:rsidP="00F36435">
      <w:pPr>
        <w:rPr>
          <w:sz w:val="19"/>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2"/>
        <w:gridCol w:w="2952"/>
        <w:gridCol w:w="2952"/>
      </w:tblGrid>
      <w:tr w:rsidR="00F36435" w14:paraId="19E3814C" w14:textId="77777777" w:rsidTr="00AE7296">
        <w:trPr>
          <w:cantSplit/>
          <w:tblHeader/>
          <w:jc w:val="center"/>
        </w:trPr>
        <w:tc>
          <w:tcPr>
            <w:tcW w:w="2952" w:type="dxa"/>
            <w:tcBorders>
              <w:top w:val="single" w:sz="12" w:space="0" w:color="auto"/>
              <w:bottom w:val="double" w:sz="6" w:space="0" w:color="auto"/>
            </w:tcBorders>
          </w:tcPr>
          <w:p w14:paraId="399A1971" w14:textId="77777777" w:rsidR="00F36435" w:rsidRDefault="00F36435" w:rsidP="00AE7296">
            <w:pPr>
              <w:jc w:val="center"/>
              <w:rPr>
                <w:b/>
                <w:sz w:val="20"/>
              </w:rPr>
            </w:pPr>
            <w:r>
              <w:rPr>
                <w:b/>
                <w:sz w:val="20"/>
              </w:rPr>
              <w:t>SOURCE/ACTIVITY</w:t>
            </w:r>
          </w:p>
          <w:p w14:paraId="67CEE9CD" w14:textId="77777777" w:rsidR="00F36435" w:rsidRDefault="00F36435" w:rsidP="00AE7296">
            <w:pPr>
              <w:jc w:val="center"/>
              <w:rPr>
                <w:b/>
                <w:sz w:val="20"/>
              </w:rPr>
            </w:pPr>
          </w:p>
        </w:tc>
        <w:tc>
          <w:tcPr>
            <w:tcW w:w="2952" w:type="dxa"/>
            <w:tcBorders>
              <w:top w:val="single" w:sz="12" w:space="0" w:color="auto"/>
              <w:bottom w:val="double" w:sz="6" w:space="0" w:color="auto"/>
            </w:tcBorders>
          </w:tcPr>
          <w:p w14:paraId="07EC50F1" w14:textId="77777777" w:rsidR="00F36435" w:rsidRDefault="00F36435" w:rsidP="00AE7296">
            <w:pPr>
              <w:jc w:val="center"/>
              <w:rPr>
                <w:b/>
                <w:sz w:val="20"/>
              </w:rPr>
            </w:pPr>
            <w:r>
              <w:rPr>
                <w:b/>
                <w:sz w:val="20"/>
              </w:rPr>
              <w:t>HAZARD</w:t>
            </w:r>
          </w:p>
        </w:tc>
        <w:tc>
          <w:tcPr>
            <w:tcW w:w="2952" w:type="dxa"/>
            <w:tcBorders>
              <w:top w:val="single" w:sz="12" w:space="0" w:color="auto"/>
              <w:bottom w:val="double" w:sz="6" w:space="0" w:color="auto"/>
            </w:tcBorders>
          </w:tcPr>
          <w:p w14:paraId="0FE9DD82" w14:textId="77777777" w:rsidR="00F36435" w:rsidRDefault="00F36435" w:rsidP="00AE7296">
            <w:pPr>
              <w:jc w:val="center"/>
              <w:rPr>
                <w:b/>
                <w:sz w:val="20"/>
              </w:rPr>
            </w:pPr>
            <w:r>
              <w:rPr>
                <w:b/>
                <w:sz w:val="20"/>
              </w:rPr>
              <w:t>PROTECTION</w:t>
            </w:r>
          </w:p>
        </w:tc>
      </w:tr>
      <w:tr w:rsidR="00F36435" w14:paraId="4EE4E46B" w14:textId="77777777" w:rsidTr="00AE7296">
        <w:trPr>
          <w:cantSplit/>
          <w:jc w:val="center"/>
        </w:trPr>
        <w:tc>
          <w:tcPr>
            <w:tcW w:w="2952" w:type="dxa"/>
            <w:tcBorders>
              <w:top w:val="nil"/>
            </w:tcBorders>
          </w:tcPr>
          <w:p w14:paraId="47E3F582" w14:textId="0521A6CC" w:rsidR="00F36435" w:rsidRDefault="00F36435" w:rsidP="00AE7296">
            <w:pPr>
              <w:rPr>
                <w:sz w:val="20"/>
              </w:rPr>
            </w:pPr>
            <w:r>
              <w:rPr>
                <w:sz w:val="20"/>
              </w:rPr>
              <w:t>IMPACT/PENETRATION:  Construction, repair, demolition</w:t>
            </w:r>
            <w:r w:rsidR="004C0588">
              <w:rPr>
                <w:sz w:val="20"/>
              </w:rPr>
              <w:t xml:space="preserve">, </w:t>
            </w:r>
            <w:r>
              <w:rPr>
                <w:sz w:val="20"/>
              </w:rPr>
              <w:t>tree trimming</w:t>
            </w:r>
            <w:r w:rsidR="004C0588">
              <w:rPr>
                <w:sz w:val="20"/>
              </w:rPr>
              <w:t xml:space="preserve">, crowd control, riding bicycles, </w:t>
            </w:r>
            <w:r w:rsidR="00651C11">
              <w:rPr>
                <w:sz w:val="20"/>
              </w:rPr>
              <w:t>motorcycles,</w:t>
            </w:r>
            <w:r w:rsidR="004C0588">
              <w:rPr>
                <w:sz w:val="20"/>
              </w:rPr>
              <w:t xml:space="preserve"> and ATVs</w:t>
            </w:r>
            <w:r>
              <w:rPr>
                <w:sz w:val="20"/>
              </w:rPr>
              <w:t xml:space="preserve">.  </w:t>
            </w:r>
          </w:p>
        </w:tc>
        <w:tc>
          <w:tcPr>
            <w:tcW w:w="2952" w:type="dxa"/>
            <w:tcBorders>
              <w:top w:val="nil"/>
            </w:tcBorders>
          </w:tcPr>
          <w:p w14:paraId="0F4E5F36" w14:textId="559732BB" w:rsidR="00F36435" w:rsidRDefault="00F36435" w:rsidP="00AE7296">
            <w:pPr>
              <w:rPr>
                <w:sz w:val="20"/>
              </w:rPr>
            </w:pPr>
            <w:r>
              <w:rPr>
                <w:sz w:val="20"/>
              </w:rPr>
              <w:t>Overhead hazards, falling objects</w:t>
            </w:r>
            <w:r w:rsidR="004C0588">
              <w:rPr>
                <w:sz w:val="20"/>
              </w:rPr>
              <w:t xml:space="preserve">, </w:t>
            </w:r>
            <w:r w:rsidR="00651C11">
              <w:rPr>
                <w:sz w:val="20"/>
              </w:rPr>
              <w:t>thrown,</w:t>
            </w:r>
            <w:r w:rsidR="004C0588">
              <w:rPr>
                <w:sz w:val="20"/>
              </w:rPr>
              <w:t xml:space="preserve"> or swung objects, collisions/impacts</w:t>
            </w:r>
            <w:r>
              <w:rPr>
                <w:sz w:val="20"/>
              </w:rPr>
              <w:t>.</w:t>
            </w:r>
          </w:p>
        </w:tc>
        <w:tc>
          <w:tcPr>
            <w:tcW w:w="2952" w:type="dxa"/>
            <w:tcBorders>
              <w:top w:val="nil"/>
            </w:tcBorders>
          </w:tcPr>
          <w:p w14:paraId="4CA74C12" w14:textId="77777777" w:rsidR="00F36435" w:rsidRDefault="00F36435" w:rsidP="00AE7296">
            <w:pPr>
              <w:rPr>
                <w:sz w:val="20"/>
              </w:rPr>
            </w:pPr>
            <w:r>
              <w:rPr>
                <w:sz w:val="20"/>
              </w:rPr>
              <w:t>Type I Protective Helmets</w:t>
            </w:r>
          </w:p>
          <w:p w14:paraId="491E23E2" w14:textId="77777777" w:rsidR="00F36435" w:rsidRDefault="00F36435" w:rsidP="00AE7296">
            <w:pPr>
              <w:rPr>
                <w:sz w:val="20"/>
              </w:rPr>
            </w:pPr>
            <w:r>
              <w:rPr>
                <w:sz w:val="20"/>
              </w:rPr>
              <w:t>(Top protection).</w:t>
            </w:r>
          </w:p>
          <w:p w14:paraId="24536AAC" w14:textId="77777777" w:rsidR="00F36435" w:rsidRDefault="00F36435" w:rsidP="00AE7296">
            <w:pPr>
              <w:rPr>
                <w:sz w:val="20"/>
              </w:rPr>
            </w:pPr>
          </w:p>
          <w:p w14:paraId="2F300C98" w14:textId="77777777" w:rsidR="00F36435" w:rsidRDefault="00F36435" w:rsidP="00AE7296">
            <w:pPr>
              <w:rPr>
                <w:sz w:val="20"/>
              </w:rPr>
            </w:pPr>
            <w:r>
              <w:rPr>
                <w:sz w:val="20"/>
              </w:rPr>
              <w:t>Type II Protective Helmets</w:t>
            </w:r>
          </w:p>
          <w:p w14:paraId="61600154" w14:textId="77777777" w:rsidR="00F36435" w:rsidRDefault="00F36435" w:rsidP="00AE7296">
            <w:pPr>
              <w:rPr>
                <w:sz w:val="20"/>
              </w:rPr>
            </w:pPr>
            <w:r>
              <w:rPr>
                <w:sz w:val="20"/>
              </w:rPr>
              <w:t>(Lateral impact protection)</w:t>
            </w:r>
          </w:p>
          <w:p w14:paraId="3B1FD2C0" w14:textId="77777777" w:rsidR="00F36435" w:rsidRDefault="00F36435" w:rsidP="00AE7296">
            <w:pPr>
              <w:rPr>
                <w:sz w:val="20"/>
              </w:rPr>
            </w:pPr>
          </w:p>
        </w:tc>
      </w:tr>
      <w:tr w:rsidR="00F36435" w14:paraId="12A03645" w14:textId="77777777" w:rsidTr="00AE7296">
        <w:trPr>
          <w:cantSplit/>
          <w:jc w:val="center"/>
        </w:trPr>
        <w:tc>
          <w:tcPr>
            <w:tcW w:w="2952" w:type="dxa"/>
          </w:tcPr>
          <w:p w14:paraId="3E1BC074" w14:textId="77777777" w:rsidR="00F36435" w:rsidRDefault="00F36435" w:rsidP="00AE7296">
            <w:pPr>
              <w:rPr>
                <w:sz w:val="20"/>
              </w:rPr>
            </w:pPr>
            <w:r>
              <w:rPr>
                <w:sz w:val="20"/>
              </w:rPr>
              <w:lastRenderedPageBreak/>
              <w:t>ELECTRICAL:  Electrical utility installation and repair.</w:t>
            </w:r>
          </w:p>
        </w:tc>
        <w:tc>
          <w:tcPr>
            <w:tcW w:w="2952" w:type="dxa"/>
          </w:tcPr>
          <w:p w14:paraId="49B2E4FA" w14:textId="77777777" w:rsidR="00F36435" w:rsidRDefault="00F36435" w:rsidP="00AE7296">
            <w:pPr>
              <w:rPr>
                <w:sz w:val="20"/>
              </w:rPr>
            </w:pPr>
            <w:r>
              <w:rPr>
                <w:sz w:val="20"/>
              </w:rPr>
              <w:t>Electrical shock and electrocution.</w:t>
            </w:r>
          </w:p>
        </w:tc>
        <w:tc>
          <w:tcPr>
            <w:tcW w:w="2952" w:type="dxa"/>
          </w:tcPr>
          <w:p w14:paraId="6F07258E" w14:textId="77777777" w:rsidR="00F36435" w:rsidRPr="00D23114" w:rsidRDefault="00F36435" w:rsidP="00AE7296">
            <w:pPr>
              <w:spacing w:before="100" w:beforeAutospacing="1" w:after="100" w:afterAutospacing="1"/>
              <w:rPr>
                <w:sz w:val="20"/>
              </w:rPr>
            </w:pPr>
            <w:r>
              <w:rPr>
                <w:sz w:val="20"/>
              </w:rPr>
              <w:t>Class E (electrical),</w:t>
            </w:r>
            <w:r w:rsidRPr="00D23114">
              <w:rPr>
                <w:sz w:val="20"/>
              </w:rPr>
              <w:t xml:space="preserve"> tested to withstand 20,000 volts;</w:t>
            </w:r>
          </w:p>
          <w:p w14:paraId="0038B785" w14:textId="77777777" w:rsidR="00F36435" w:rsidRPr="00D23114" w:rsidRDefault="00F36435" w:rsidP="00AE7296">
            <w:pPr>
              <w:spacing w:before="100" w:beforeAutospacing="1" w:after="100" w:afterAutospacing="1"/>
              <w:rPr>
                <w:sz w:val="20"/>
              </w:rPr>
            </w:pPr>
            <w:r>
              <w:rPr>
                <w:sz w:val="20"/>
              </w:rPr>
              <w:t xml:space="preserve">Class G (general), </w:t>
            </w:r>
            <w:r w:rsidRPr="00D23114">
              <w:rPr>
                <w:sz w:val="20"/>
              </w:rPr>
              <w:t>tested at 2200 volts; and</w:t>
            </w:r>
          </w:p>
          <w:p w14:paraId="1AE51168" w14:textId="77777777" w:rsidR="00F36435" w:rsidRPr="00D23114" w:rsidRDefault="00F36435" w:rsidP="00AE7296">
            <w:pPr>
              <w:spacing w:before="100" w:beforeAutospacing="1" w:after="100" w:afterAutospacing="1"/>
              <w:rPr>
                <w:sz w:val="20"/>
              </w:rPr>
            </w:pPr>
            <w:r w:rsidRPr="00D23114">
              <w:rPr>
                <w:sz w:val="20"/>
              </w:rPr>
              <w:t>Class C (conductive)</w:t>
            </w:r>
            <w:r>
              <w:rPr>
                <w:sz w:val="20"/>
              </w:rPr>
              <w:t>,</w:t>
            </w:r>
            <w:r w:rsidRPr="00D23114">
              <w:rPr>
                <w:sz w:val="20"/>
              </w:rPr>
              <w:t xml:space="preserve"> provide</w:t>
            </w:r>
            <w:r>
              <w:rPr>
                <w:sz w:val="20"/>
              </w:rPr>
              <w:t>s</w:t>
            </w:r>
            <w:r w:rsidRPr="00D23114">
              <w:rPr>
                <w:sz w:val="20"/>
              </w:rPr>
              <w:t xml:space="preserve"> no electrical protection.</w:t>
            </w:r>
          </w:p>
          <w:p w14:paraId="60D97D13" w14:textId="77777777" w:rsidR="00F36435" w:rsidRDefault="00F36435" w:rsidP="00AE7296">
            <w:pPr>
              <w:rPr>
                <w:sz w:val="20"/>
              </w:rPr>
            </w:pPr>
          </w:p>
        </w:tc>
      </w:tr>
      <w:tr w:rsidR="00F36435" w14:paraId="6681B0C8" w14:textId="77777777" w:rsidTr="00AE7296">
        <w:trPr>
          <w:cantSplit/>
          <w:jc w:val="center"/>
        </w:trPr>
        <w:tc>
          <w:tcPr>
            <w:tcW w:w="2952" w:type="dxa"/>
          </w:tcPr>
          <w:p w14:paraId="274EABEA" w14:textId="77777777" w:rsidR="00F36435" w:rsidRDefault="00F36435" w:rsidP="00AE7296">
            <w:pPr>
              <w:rPr>
                <w:sz w:val="20"/>
              </w:rPr>
            </w:pPr>
            <w:r>
              <w:rPr>
                <w:sz w:val="20"/>
              </w:rPr>
              <w:t>ENTANGLEMENT: Rotating machinery.</w:t>
            </w:r>
          </w:p>
          <w:p w14:paraId="1026085A" w14:textId="77777777" w:rsidR="00F36435" w:rsidRDefault="00F36435" w:rsidP="00AE7296">
            <w:pPr>
              <w:rPr>
                <w:sz w:val="20"/>
              </w:rPr>
            </w:pPr>
            <w:r>
              <w:rPr>
                <w:sz w:val="20"/>
              </w:rPr>
              <w:t xml:space="preserve"> </w:t>
            </w:r>
          </w:p>
        </w:tc>
        <w:tc>
          <w:tcPr>
            <w:tcW w:w="2952" w:type="dxa"/>
          </w:tcPr>
          <w:p w14:paraId="1E1B1E18" w14:textId="77777777" w:rsidR="00F36435" w:rsidRDefault="00F36435" w:rsidP="00AE7296">
            <w:pPr>
              <w:rPr>
                <w:sz w:val="20"/>
              </w:rPr>
            </w:pPr>
            <w:r>
              <w:rPr>
                <w:sz w:val="20"/>
              </w:rPr>
              <w:t xml:space="preserve">Hair becoming entangled in moving parts.  </w:t>
            </w:r>
          </w:p>
        </w:tc>
        <w:tc>
          <w:tcPr>
            <w:tcW w:w="2952" w:type="dxa"/>
          </w:tcPr>
          <w:p w14:paraId="115E3771" w14:textId="77777777" w:rsidR="00F36435" w:rsidRDefault="00F36435" w:rsidP="00AE7296">
            <w:pPr>
              <w:rPr>
                <w:sz w:val="20"/>
              </w:rPr>
            </w:pPr>
            <w:r>
              <w:rPr>
                <w:sz w:val="20"/>
              </w:rPr>
              <w:t>Caps or other protective hair coverings.</w:t>
            </w:r>
          </w:p>
        </w:tc>
      </w:tr>
    </w:tbl>
    <w:p w14:paraId="1867D47B" w14:textId="77777777" w:rsidR="00F36435" w:rsidRDefault="00F36435" w:rsidP="00F36435">
      <w:pPr>
        <w:jc w:val="center"/>
        <w:rPr>
          <w:b/>
          <w:u w:val="single"/>
        </w:rPr>
      </w:pPr>
    </w:p>
    <w:p w14:paraId="624F34C5" w14:textId="77777777" w:rsidR="00F36435" w:rsidRDefault="00F36435" w:rsidP="00F36435">
      <w:pPr>
        <w:jc w:val="center"/>
        <w:rPr>
          <w:b/>
          <w:u w:val="single"/>
        </w:rPr>
      </w:pPr>
      <w:r>
        <w:rPr>
          <w:b/>
          <w:u w:val="single"/>
        </w:rPr>
        <w:t>HAND PROTECTION</w:t>
      </w:r>
    </w:p>
    <w:p w14:paraId="13A84B5A" w14:textId="77777777" w:rsidR="00F36435" w:rsidRDefault="00F36435" w:rsidP="00F36435">
      <w:pPr>
        <w:jc w:val="center"/>
        <w:rPr>
          <w:sz w:val="20"/>
        </w:rPr>
      </w:pPr>
    </w:p>
    <w:p w14:paraId="3A5F70BF" w14:textId="77777777" w:rsidR="00F36435" w:rsidRDefault="00F36435" w:rsidP="00F36435">
      <w:pPr>
        <w:rPr>
          <w:sz w:val="20"/>
        </w:rPr>
      </w:pPr>
      <w:r>
        <w:rPr>
          <w:sz w:val="20"/>
        </w:rPr>
        <w:t xml:space="preserve">Gloves are often relied upon to prevent cuts, abrasions, burns and skin contact with chemicals that are capable of causing local or systemic effects following dermal exposure.  There is not a single glove that provides protection against all potential hand hazards. Therefore, it is important to select the most appropriate glove for a particular application, and to determine how often and long it can be worn and whether it can be reused. In some cases, particularly those relating to chemical exposure, double glove use (inner and outer glove) may be required. </w:t>
      </w:r>
    </w:p>
    <w:p w14:paraId="7A7519F0" w14:textId="77777777" w:rsidR="00F36435" w:rsidRDefault="00F36435" w:rsidP="00F36435">
      <w:pPr>
        <w:rPr>
          <w:sz w:val="20"/>
        </w:rPr>
      </w:pPr>
    </w:p>
    <w:p w14:paraId="7971021F" w14:textId="77777777" w:rsidR="00F36435" w:rsidRDefault="00F36435" w:rsidP="00F36435">
      <w:pPr>
        <w:rPr>
          <w:sz w:val="20"/>
        </w:rPr>
      </w:pPr>
      <w:r>
        <w:rPr>
          <w:sz w:val="20"/>
        </w:rPr>
        <w:t>Physical and chemical hand protective equipment selection criteria:</w:t>
      </w:r>
    </w:p>
    <w:p w14:paraId="7F6B5BDD" w14:textId="77777777" w:rsidR="00F36435" w:rsidRDefault="00F36435" w:rsidP="00F36435">
      <w:pPr>
        <w:rPr>
          <w:sz w:val="20"/>
        </w:rPr>
      </w:pPr>
    </w:p>
    <w:p w14:paraId="54B0302F" w14:textId="77777777" w:rsidR="00F36435" w:rsidRDefault="00F36435" w:rsidP="00F36435">
      <w:pPr>
        <w:widowControl/>
        <w:numPr>
          <w:ilvl w:val="0"/>
          <w:numId w:val="13"/>
        </w:numPr>
        <w:rPr>
          <w:sz w:val="20"/>
        </w:rPr>
      </w:pPr>
      <w:r>
        <w:rPr>
          <w:sz w:val="20"/>
        </w:rPr>
        <w:t>Work activities should be evaluated to determine the degree of dexterity required, the duration, frequency, and degree of exposure, and the physical stresses that will be applied.</w:t>
      </w:r>
    </w:p>
    <w:p w14:paraId="06356181" w14:textId="77777777" w:rsidR="00F36435" w:rsidRDefault="00F36435" w:rsidP="00F36435">
      <w:pPr>
        <w:numPr>
          <w:ilvl w:val="12"/>
          <w:numId w:val="0"/>
        </w:numPr>
        <w:ind w:left="360" w:hanging="360"/>
        <w:rPr>
          <w:sz w:val="20"/>
        </w:rPr>
      </w:pPr>
    </w:p>
    <w:p w14:paraId="48EA50F4" w14:textId="77777777" w:rsidR="00F36435" w:rsidRDefault="00F36435" w:rsidP="00F36435">
      <w:pPr>
        <w:widowControl/>
        <w:numPr>
          <w:ilvl w:val="0"/>
          <w:numId w:val="13"/>
        </w:numPr>
        <w:rPr>
          <w:sz w:val="20"/>
        </w:rPr>
      </w:pPr>
      <w:r>
        <w:rPr>
          <w:sz w:val="20"/>
        </w:rPr>
        <w:t>The toxic properties of the chemical(s) must be determined; in particular, the ability of the chemical to cause local effects on the skin and/or to pass through the skin and cause systemic effects.</w:t>
      </w:r>
    </w:p>
    <w:p w14:paraId="6030783B" w14:textId="77777777" w:rsidR="00F36435" w:rsidRDefault="00F36435" w:rsidP="00F36435">
      <w:pPr>
        <w:numPr>
          <w:ilvl w:val="12"/>
          <w:numId w:val="0"/>
        </w:numPr>
        <w:ind w:left="360" w:hanging="360"/>
        <w:rPr>
          <w:sz w:val="20"/>
        </w:rPr>
      </w:pPr>
    </w:p>
    <w:p w14:paraId="3E81563C" w14:textId="77777777" w:rsidR="00F36435" w:rsidRDefault="00F36435" w:rsidP="00F36435">
      <w:pPr>
        <w:widowControl/>
        <w:numPr>
          <w:ilvl w:val="0"/>
          <w:numId w:val="13"/>
        </w:numPr>
        <w:rPr>
          <w:sz w:val="20"/>
        </w:rPr>
      </w:pPr>
      <w:r>
        <w:rPr>
          <w:sz w:val="20"/>
        </w:rPr>
        <w:t xml:space="preserve">For mixtures and formulated products (unless specific test data are available), gloves should be selected on the basis of the chemical component that will </w:t>
      </w:r>
      <w:proofErr w:type="spellStart"/>
      <w:r>
        <w:rPr>
          <w:sz w:val="20"/>
        </w:rPr>
        <w:t>breakthrough</w:t>
      </w:r>
      <w:proofErr w:type="spellEnd"/>
      <w:r>
        <w:rPr>
          <w:sz w:val="20"/>
        </w:rPr>
        <w:t xml:space="preserve"> the glove material in the shortest time.</w:t>
      </w:r>
    </w:p>
    <w:p w14:paraId="02D61DBB" w14:textId="77777777" w:rsidR="00F36435" w:rsidRDefault="00F36435" w:rsidP="00F36435">
      <w:pPr>
        <w:rPr>
          <w:sz w:val="20"/>
        </w:rPr>
      </w:pPr>
    </w:p>
    <w:p w14:paraId="6B3F51EB" w14:textId="77777777" w:rsidR="00F36435" w:rsidRDefault="00F36435" w:rsidP="00F36435">
      <w:pPr>
        <w:rPr>
          <w:sz w:val="20"/>
        </w:rPr>
      </w:pPr>
      <w:r>
        <w:rPr>
          <w:sz w:val="20"/>
        </w:rPr>
        <w:t>Electrical hand protective equipment selection criteria and testing:</w:t>
      </w:r>
    </w:p>
    <w:p w14:paraId="77368D0C" w14:textId="77777777" w:rsidR="00F36435" w:rsidRDefault="00F36435" w:rsidP="00F36435">
      <w:pPr>
        <w:rPr>
          <w:sz w:val="20"/>
        </w:rPr>
      </w:pPr>
    </w:p>
    <w:p w14:paraId="02CDECB1" w14:textId="77777777" w:rsidR="00F36435" w:rsidRDefault="00F36435" w:rsidP="00F36435">
      <w:pPr>
        <w:widowControl/>
        <w:numPr>
          <w:ilvl w:val="0"/>
          <w:numId w:val="13"/>
        </w:numPr>
        <w:rPr>
          <w:sz w:val="20"/>
        </w:rPr>
      </w:pPr>
      <w:r>
        <w:rPr>
          <w:sz w:val="20"/>
        </w:rPr>
        <w:t>Rubber insulating gloves should meet the American Society for Testing and Materials (ASTM D 120-</w:t>
      </w:r>
      <w:r w:rsidRPr="00465B05">
        <w:rPr>
          <w:sz w:val="20"/>
        </w:rPr>
        <w:t>87</w:t>
      </w:r>
      <w:r>
        <w:rPr>
          <w:sz w:val="20"/>
        </w:rPr>
        <w:t>), Specification for Rubber Insulating Gloves.</w:t>
      </w:r>
    </w:p>
    <w:p w14:paraId="30FDE1FF" w14:textId="77777777" w:rsidR="00F36435" w:rsidRDefault="00F36435" w:rsidP="00F36435">
      <w:pPr>
        <w:numPr>
          <w:ilvl w:val="12"/>
          <w:numId w:val="0"/>
        </w:numPr>
        <w:ind w:left="360" w:hanging="360"/>
        <w:rPr>
          <w:sz w:val="20"/>
        </w:rPr>
      </w:pPr>
    </w:p>
    <w:p w14:paraId="16D3C71D" w14:textId="77777777" w:rsidR="00F36435" w:rsidRPr="00465B05" w:rsidRDefault="00F36435" w:rsidP="00F36435">
      <w:pPr>
        <w:widowControl/>
        <w:numPr>
          <w:ilvl w:val="0"/>
          <w:numId w:val="13"/>
        </w:numPr>
        <w:rPr>
          <w:sz w:val="20"/>
        </w:rPr>
      </w:pPr>
      <w:r>
        <w:rPr>
          <w:sz w:val="20"/>
        </w:rPr>
        <w:t>Electrical protective equipment, including gloves, shall be subject to periodic electrical tests. Rubber gloves are to be tested before first use and every 6 months thereafter.</w:t>
      </w:r>
    </w:p>
    <w:p w14:paraId="558A54FD" w14:textId="77777777" w:rsidR="00F36435" w:rsidRDefault="00F36435" w:rsidP="00F36435">
      <w:pPr>
        <w:jc w:val="center"/>
        <w:rPr>
          <w:b/>
          <w:i/>
          <w:sz w:val="20"/>
        </w:rPr>
      </w:pPr>
    </w:p>
    <w:p w14:paraId="36EB4341" w14:textId="77777777" w:rsidR="00F36435" w:rsidRDefault="00F36435" w:rsidP="00F36435">
      <w:pPr>
        <w:jc w:val="center"/>
        <w:rPr>
          <w:b/>
          <w:i/>
          <w:sz w:val="20"/>
        </w:rPr>
      </w:pPr>
      <w:r>
        <w:rPr>
          <w:b/>
          <w:i/>
          <w:sz w:val="20"/>
        </w:rPr>
        <w:t>HAND PROTECTION SELECTION TABLE</w:t>
      </w:r>
    </w:p>
    <w:p w14:paraId="7A7FEA2E" w14:textId="77777777" w:rsidR="00F36435" w:rsidRDefault="00F36435" w:rsidP="00F36435">
      <w:pPr>
        <w:jc w:val="center"/>
        <w:rPr>
          <w:sz w:val="2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2"/>
        <w:gridCol w:w="2952"/>
        <w:gridCol w:w="2952"/>
      </w:tblGrid>
      <w:tr w:rsidR="00F36435" w14:paraId="0555A04B" w14:textId="77777777" w:rsidTr="00AE7296">
        <w:trPr>
          <w:cantSplit/>
          <w:tblHeader/>
          <w:jc w:val="center"/>
        </w:trPr>
        <w:tc>
          <w:tcPr>
            <w:tcW w:w="2952" w:type="dxa"/>
            <w:tcBorders>
              <w:top w:val="single" w:sz="12" w:space="0" w:color="auto"/>
              <w:bottom w:val="double" w:sz="6" w:space="0" w:color="auto"/>
            </w:tcBorders>
          </w:tcPr>
          <w:p w14:paraId="1847D130" w14:textId="77777777" w:rsidR="00F36435" w:rsidRDefault="00F36435" w:rsidP="00AE7296">
            <w:pPr>
              <w:jc w:val="center"/>
              <w:rPr>
                <w:b/>
                <w:sz w:val="20"/>
              </w:rPr>
            </w:pPr>
            <w:r>
              <w:rPr>
                <w:b/>
                <w:sz w:val="20"/>
              </w:rPr>
              <w:t>SOURCE/ACTIVITY</w:t>
            </w:r>
          </w:p>
          <w:p w14:paraId="1630D643" w14:textId="77777777" w:rsidR="00F36435" w:rsidRDefault="00F36435" w:rsidP="00AE7296">
            <w:pPr>
              <w:jc w:val="center"/>
              <w:rPr>
                <w:b/>
                <w:sz w:val="20"/>
              </w:rPr>
            </w:pPr>
          </w:p>
        </w:tc>
        <w:tc>
          <w:tcPr>
            <w:tcW w:w="2952" w:type="dxa"/>
            <w:tcBorders>
              <w:top w:val="single" w:sz="12" w:space="0" w:color="auto"/>
              <w:bottom w:val="double" w:sz="6" w:space="0" w:color="auto"/>
            </w:tcBorders>
          </w:tcPr>
          <w:p w14:paraId="6A98882D" w14:textId="77777777" w:rsidR="00F36435" w:rsidRDefault="00F36435" w:rsidP="00AE7296">
            <w:pPr>
              <w:jc w:val="center"/>
              <w:rPr>
                <w:b/>
                <w:sz w:val="20"/>
              </w:rPr>
            </w:pPr>
            <w:r>
              <w:rPr>
                <w:b/>
                <w:sz w:val="20"/>
              </w:rPr>
              <w:t>HAZARD</w:t>
            </w:r>
          </w:p>
        </w:tc>
        <w:tc>
          <w:tcPr>
            <w:tcW w:w="2952" w:type="dxa"/>
            <w:tcBorders>
              <w:top w:val="single" w:sz="12" w:space="0" w:color="auto"/>
              <w:bottom w:val="double" w:sz="6" w:space="0" w:color="auto"/>
            </w:tcBorders>
          </w:tcPr>
          <w:p w14:paraId="78AD1D41" w14:textId="77777777" w:rsidR="00F36435" w:rsidRDefault="00F36435" w:rsidP="00AE7296">
            <w:pPr>
              <w:jc w:val="center"/>
              <w:rPr>
                <w:b/>
                <w:sz w:val="20"/>
              </w:rPr>
            </w:pPr>
            <w:r>
              <w:rPr>
                <w:b/>
                <w:sz w:val="20"/>
              </w:rPr>
              <w:t>PROTECTION</w:t>
            </w:r>
          </w:p>
          <w:p w14:paraId="244850EF" w14:textId="77777777" w:rsidR="00F36435" w:rsidRDefault="00F36435" w:rsidP="00AE7296">
            <w:pPr>
              <w:jc w:val="center"/>
              <w:rPr>
                <w:b/>
                <w:sz w:val="20"/>
              </w:rPr>
            </w:pPr>
          </w:p>
        </w:tc>
      </w:tr>
      <w:tr w:rsidR="00F36435" w14:paraId="180AEE2A" w14:textId="77777777" w:rsidTr="00AE7296">
        <w:trPr>
          <w:cantSplit/>
          <w:jc w:val="center"/>
        </w:trPr>
        <w:tc>
          <w:tcPr>
            <w:tcW w:w="2952" w:type="dxa"/>
            <w:tcBorders>
              <w:top w:val="nil"/>
            </w:tcBorders>
          </w:tcPr>
          <w:p w14:paraId="40F30AF4" w14:textId="77777777" w:rsidR="00F36435" w:rsidRDefault="00F36435" w:rsidP="00AE7296">
            <w:pPr>
              <w:rPr>
                <w:sz w:val="20"/>
              </w:rPr>
            </w:pPr>
            <w:r>
              <w:rPr>
                <w:sz w:val="20"/>
              </w:rPr>
              <w:t>SHARP TOOLS/MATERIALS:</w:t>
            </w:r>
          </w:p>
          <w:p w14:paraId="46F804D6" w14:textId="77777777" w:rsidR="00F36435" w:rsidRDefault="00F36435" w:rsidP="00AE7296">
            <w:pPr>
              <w:rPr>
                <w:sz w:val="20"/>
              </w:rPr>
            </w:pPr>
            <w:r>
              <w:rPr>
                <w:sz w:val="20"/>
              </w:rPr>
              <w:t>Cutting, dissecting, dicing, butchering, handling sharp or ragged objects.</w:t>
            </w:r>
          </w:p>
          <w:p w14:paraId="33DE698C" w14:textId="77777777" w:rsidR="00F36435" w:rsidRDefault="00F36435" w:rsidP="00AE7296">
            <w:pPr>
              <w:rPr>
                <w:sz w:val="20"/>
              </w:rPr>
            </w:pPr>
          </w:p>
        </w:tc>
        <w:tc>
          <w:tcPr>
            <w:tcW w:w="2952" w:type="dxa"/>
            <w:tcBorders>
              <w:top w:val="nil"/>
            </w:tcBorders>
          </w:tcPr>
          <w:p w14:paraId="7683F799" w14:textId="77777777" w:rsidR="00F36435" w:rsidRDefault="00F36435" w:rsidP="00AE7296">
            <w:pPr>
              <w:rPr>
                <w:sz w:val="20"/>
              </w:rPr>
            </w:pPr>
            <w:r>
              <w:rPr>
                <w:sz w:val="20"/>
              </w:rPr>
              <w:t>Lacerations from blades, knives, glass, sheet metal.  Splinters from rough lumber.  Severe abrasions.</w:t>
            </w:r>
          </w:p>
        </w:tc>
        <w:tc>
          <w:tcPr>
            <w:tcW w:w="2952" w:type="dxa"/>
            <w:tcBorders>
              <w:top w:val="nil"/>
            </w:tcBorders>
          </w:tcPr>
          <w:p w14:paraId="3FBE9D52" w14:textId="77777777" w:rsidR="00F36435" w:rsidRDefault="00F36435" w:rsidP="00AE7296">
            <w:pPr>
              <w:rPr>
                <w:sz w:val="20"/>
              </w:rPr>
            </w:pPr>
            <w:r>
              <w:rPr>
                <w:sz w:val="20"/>
              </w:rPr>
              <w:t>Leather, Kevlar®, wire mesh or stitch gloves, cut-resistant rubber gloves.</w:t>
            </w:r>
          </w:p>
          <w:p w14:paraId="0EA62CA2" w14:textId="77777777" w:rsidR="00F36435" w:rsidRDefault="00F36435" w:rsidP="00AE7296">
            <w:pPr>
              <w:rPr>
                <w:sz w:val="20"/>
              </w:rPr>
            </w:pPr>
          </w:p>
        </w:tc>
      </w:tr>
      <w:tr w:rsidR="00F36435" w14:paraId="6EDD455A" w14:textId="77777777" w:rsidTr="00AE7296">
        <w:trPr>
          <w:cantSplit/>
          <w:jc w:val="center"/>
        </w:trPr>
        <w:tc>
          <w:tcPr>
            <w:tcW w:w="2952" w:type="dxa"/>
          </w:tcPr>
          <w:p w14:paraId="765F7448" w14:textId="77777777" w:rsidR="00F36435" w:rsidRDefault="00F36435" w:rsidP="00AE7296">
            <w:pPr>
              <w:rPr>
                <w:sz w:val="20"/>
              </w:rPr>
            </w:pPr>
            <w:r>
              <w:rPr>
                <w:sz w:val="20"/>
              </w:rPr>
              <w:lastRenderedPageBreak/>
              <w:t>THERMAL HEAT:  Cooking, welding, soldering, brazing, foundry work, steam line/furnace repair, autoclaves.</w:t>
            </w:r>
          </w:p>
        </w:tc>
        <w:tc>
          <w:tcPr>
            <w:tcW w:w="2952" w:type="dxa"/>
          </w:tcPr>
          <w:p w14:paraId="46FCE2BF" w14:textId="77777777" w:rsidR="00F36435" w:rsidRDefault="00F36435" w:rsidP="00AE7296">
            <w:pPr>
              <w:rPr>
                <w:sz w:val="20"/>
              </w:rPr>
            </w:pPr>
            <w:r>
              <w:rPr>
                <w:sz w:val="20"/>
              </w:rPr>
              <w:t>Thermal Heat/Burns.</w:t>
            </w:r>
          </w:p>
        </w:tc>
        <w:tc>
          <w:tcPr>
            <w:tcW w:w="2952" w:type="dxa"/>
          </w:tcPr>
          <w:p w14:paraId="6E938523" w14:textId="77777777" w:rsidR="00F36435" w:rsidRDefault="00F36435" w:rsidP="00AE7296">
            <w:pPr>
              <w:rPr>
                <w:sz w:val="20"/>
              </w:rPr>
            </w:pPr>
            <w:r>
              <w:rPr>
                <w:sz w:val="20"/>
              </w:rPr>
              <w:t>Leather, Kevlar®, flame-retardant gauntlet gloves, chemical treated cloth gloves.</w:t>
            </w:r>
          </w:p>
          <w:p w14:paraId="2C67820F" w14:textId="77777777" w:rsidR="00F36435" w:rsidRDefault="00F36435" w:rsidP="00AE7296">
            <w:pPr>
              <w:rPr>
                <w:sz w:val="20"/>
              </w:rPr>
            </w:pPr>
          </w:p>
          <w:p w14:paraId="19F5341F" w14:textId="77777777" w:rsidR="00F36435" w:rsidRDefault="00F36435" w:rsidP="00AE7296">
            <w:pPr>
              <w:rPr>
                <w:sz w:val="20"/>
              </w:rPr>
            </w:pPr>
          </w:p>
        </w:tc>
      </w:tr>
      <w:tr w:rsidR="00F36435" w14:paraId="477A5A6C" w14:textId="77777777" w:rsidTr="00AE7296">
        <w:trPr>
          <w:cantSplit/>
          <w:jc w:val="center"/>
        </w:trPr>
        <w:tc>
          <w:tcPr>
            <w:tcW w:w="2952" w:type="dxa"/>
          </w:tcPr>
          <w:p w14:paraId="39BA8176" w14:textId="77777777" w:rsidR="00F36435" w:rsidRDefault="00F36435" w:rsidP="00AE7296">
            <w:pPr>
              <w:rPr>
                <w:sz w:val="20"/>
              </w:rPr>
            </w:pPr>
            <w:r>
              <w:rPr>
                <w:sz w:val="20"/>
              </w:rPr>
              <w:t>EXTREME COLD:  Handling cold materials, cryogenic research.</w:t>
            </w:r>
          </w:p>
          <w:p w14:paraId="430557C5" w14:textId="77777777" w:rsidR="00F36435" w:rsidRDefault="00F36435" w:rsidP="00AE7296">
            <w:pPr>
              <w:rPr>
                <w:sz w:val="20"/>
              </w:rPr>
            </w:pPr>
          </w:p>
        </w:tc>
        <w:tc>
          <w:tcPr>
            <w:tcW w:w="2952" w:type="dxa"/>
          </w:tcPr>
          <w:p w14:paraId="3F04FA7B" w14:textId="77777777" w:rsidR="00F36435" w:rsidRDefault="00F36435" w:rsidP="00AE7296">
            <w:pPr>
              <w:rPr>
                <w:sz w:val="20"/>
              </w:rPr>
            </w:pPr>
            <w:r>
              <w:rPr>
                <w:sz w:val="20"/>
              </w:rPr>
              <w:t>Frostbite.</w:t>
            </w:r>
          </w:p>
        </w:tc>
        <w:tc>
          <w:tcPr>
            <w:tcW w:w="2952" w:type="dxa"/>
          </w:tcPr>
          <w:p w14:paraId="3D0A1953" w14:textId="77777777" w:rsidR="00F36435" w:rsidRDefault="00F36435" w:rsidP="00AE7296">
            <w:pPr>
              <w:rPr>
                <w:sz w:val="20"/>
              </w:rPr>
            </w:pPr>
            <w:r>
              <w:rPr>
                <w:sz w:val="20"/>
              </w:rPr>
              <w:t>Permeable or impervious non-insulated gloves, permeable or impervious insulated gloves.</w:t>
            </w:r>
          </w:p>
        </w:tc>
      </w:tr>
      <w:tr w:rsidR="00F36435" w14:paraId="35AE7CDC" w14:textId="77777777" w:rsidTr="00AE7296">
        <w:trPr>
          <w:cantSplit/>
          <w:jc w:val="center"/>
        </w:trPr>
        <w:tc>
          <w:tcPr>
            <w:tcW w:w="2952" w:type="dxa"/>
          </w:tcPr>
          <w:p w14:paraId="3BEBAFD6" w14:textId="77777777" w:rsidR="00F36435" w:rsidRDefault="00F36435" w:rsidP="00AE7296">
            <w:pPr>
              <w:rPr>
                <w:sz w:val="20"/>
              </w:rPr>
            </w:pPr>
            <w:r>
              <w:rPr>
                <w:sz w:val="20"/>
              </w:rPr>
              <w:t>ELECTRICAL:  Electrical utility installation and repair.</w:t>
            </w:r>
          </w:p>
        </w:tc>
        <w:tc>
          <w:tcPr>
            <w:tcW w:w="2952" w:type="dxa"/>
          </w:tcPr>
          <w:p w14:paraId="5BC56CF9" w14:textId="77777777" w:rsidR="00F36435" w:rsidRDefault="00F36435" w:rsidP="00AE7296">
            <w:pPr>
              <w:rPr>
                <w:sz w:val="20"/>
              </w:rPr>
            </w:pPr>
            <w:r>
              <w:rPr>
                <w:sz w:val="20"/>
              </w:rPr>
              <w:t>Electrical shock and electrocution.</w:t>
            </w:r>
          </w:p>
        </w:tc>
        <w:tc>
          <w:tcPr>
            <w:tcW w:w="2952" w:type="dxa"/>
          </w:tcPr>
          <w:p w14:paraId="3FF26A31" w14:textId="77777777" w:rsidR="00F36435" w:rsidRDefault="00F36435" w:rsidP="00AE7296">
            <w:pPr>
              <w:rPr>
                <w:sz w:val="20"/>
              </w:rPr>
            </w:pPr>
            <w:r>
              <w:rPr>
                <w:sz w:val="20"/>
              </w:rPr>
              <w:t>Rubber insulated voltage rated gloves, other gloves rated for electrical work.</w:t>
            </w:r>
          </w:p>
          <w:p w14:paraId="51E0BC8E" w14:textId="77777777" w:rsidR="00F36435" w:rsidRDefault="00F36435" w:rsidP="00AE7296">
            <w:pPr>
              <w:rPr>
                <w:sz w:val="20"/>
              </w:rPr>
            </w:pPr>
            <w:r>
              <w:rPr>
                <w:sz w:val="20"/>
              </w:rPr>
              <w:t xml:space="preserve"> </w:t>
            </w:r>
          </w:p>
        </w:tc>
      </w:tr>
      <w:tr w:rsidR="0008084C" w14:paraId="2036C71F" w14:textId="77777777" w:rsidTr="00AE7296">
        <w:trPr>
          <w:cantSplit/>
          <w:jc w:val="center"/>
        </w:trPr>
        <w:tc>
          <w:tcPr>
            <w:tcW w:w="2952" w:type="dxa"/>
          </w:tcPr>
          <w:p w14:paraId="36533900" w14:textId="322B8F8D" w:rsidR="0008084C" w:rsidRDefault="0008084C" w:rsidP="00AE7296">
            <w:pPr>
              <w:rPr>
                <w:sz w:val="20"/>
              </w:rPr>
            </w:pPr>
            <w:r>
              <w:rPr>
                <w:sz w:val="20"/>
              </w:rPr>
              <w:t>BIOLOGICAL:  Bloodborne pathogens, handling potential disease vectors e.g. dead rodents or birds, biological research.</w:t>
            </w:r>
          </w:p>
        </w:tc>
        <w:tc>
          <w:tcPr>
            <w:tcW w:w="2952" w:type="dxa"/>
          </w:tcPr>
          <w:p w14:paraId="31BE8E8A" w14:textId="70E79F51" w:rsidR="0008084C" w:rsidRDefault="0008084C" w:rsidP="00AE7296">
            <w:pPr>
              <w:rPr>
                <w:sz w:val="20"/>
              </w:rPr>
            </w:pPr>
            <w:r>
              <w:rPr>
                <w:sz w:val="20"/>
              </w:rPr>
              <w:t>Infection/Illness</w:t>
            </w:r>
          </w:p>
        </w:tc>
        <w:tc>
          <w:tcPr>
            <w:tcW w:w="2952" w:type="dxa"/>
          </w:tcPr>
          <w:p w14:paraId="766F204B" w14:textId="4829B865" w:rsidR="0008084C" w:rsidRDefault="0008084C" w:rsidP="00AE7296">
            <w:pPr>
              <w:rPr>
                <w:sz w:val="20"/>
              </w:rPr>
            </w:pPr>
            <w:r>
              <w:rPr>
                <w:sz w:val="20"/>
              </w:rPr>
              <w:t>Gloves impervious to saliva or body fluids, such as disposable nitrile gloves.</w:t>
            </w:r>
          </w:p>
        </w:tc>
      </w:tr>
      <w:tr w:rsidR="00F36435" w14:paraId="1BA51EE9" w14:textId="77777777" w:rsidTr="00AE7296">
        <w:trPr>
          <w:cantSplit/>
          <w:jc w:val="center"/>
        </w:trPr>
        <w:tc>
          <w:tcPr>
            <w:tcW w:w="2952" w:type="dxa"/>
          </w:tcPr>
          <w:p w14:paraId="01F8E5A2" w14:textId="77777777" w:rsidR="00F36435" w:rsidRDefault="00F36435" w:rsidP="00AE7296">
            <w:pPr>
              <w:rPr>
                <w:sz w:val="20"/>
              </w:rPr>
            </w:pPr>
            <w:r>
              <w:rPr>
                <w:sz w:val="20"/>
              </w:rPr>
              <w:t xml:space="preserve">CHEMICAL: Laboratory research, chemical handling and transferring, custodial, construction and  </w:t>
            </w:r>
          </w:p>
          <w:p w14:paraId="448E25EF" w14:textId="77777777" w:rsidR="00F36435" w:rsidRDefault="00F36435" w:rsidP="00AE7296">
            <w:pPr>
              <w:rPr>
                <w:sz w:val="20"/>
              </w:rPr>
            </w:pPr>
            <w:r>
              <w:rPr>
                <w:sz w:val="20"/>
              </w:rPr>
              <w:t>Maintenance operations.</w:t>
            </w:r>
          </w:p>
          <w:p w14:paraId="1C521081" w14:textId="77777777" w:rsidR="00F36435" w:rsidRDefault="00F36435" w:rsidP="00AE7296">
            <w:pPr>
              <w:rPr>
                <w:sz w:val="20"/>
              </w:rPr>
            </w:pPr>
          </w:p>
          <w:p w14:paraId="134FE4B5" w14:textId="77777777" w:rsidR="00F36435" w:rsidRDefault="00F36435" w:rsidP="00AE7296">
            <w:pPr>
              <w:rPr>
                <w:sz w:val="20"/>
              </w:rPr>
            </w:pPr>
          </w:p>
        </w:tc>
        <w:tc>
          <w:tcPr>
            <w:tcW w:w="2952" w:type="dxa"/>
          </w:tcPr>
          <w:p w14:paraId="7B059DEF" w14:textId="77777777" w:rsidR="00F36435" w:rsidRDefault="00F36435" w:rsidP="00AE7296">
            <w:pPr>
              <w:rPr>
                <w:sz w:val="20"/>
              </w:rPr>
            </w:pPr>
            <w:r>
              <w:rPr>
                <w:sz w:val="20"/>
              </w:rPr>
              <w:t>Glove permeation and degradation causing dry skin, dermatitis, burns, irritation or ulceration, systemic effects</w:t>
            </w:r>
          </w:p>
        </w:tc>
        <w:tc>
          <w:tcPr>
            <w:tcW w:w="2952" w:type="dxa"/>
          </w:tcPr>
          <w:p w14:paraId="2188E425" w14:textId="77777777" w:rsidR="00F36435" w:rsidRDefault="00F36435" w:rsidP="00AE7296">
            <w:pPr>
              <w:rPr>
                <w:sz w:val="20"/>
              </w:rPr>
            </w:pPr>
            <w:r>
              <w:rPr>
                <w:sz w:val="20"/>
              </w:rPr>
              <w:t>Gloves composed of chemically resistant material.  Refer to the Safety Data Sheet and the WSU Laboratory Safety Manual.  Contact EH&amp;S for assistance.</w:t>
            </w:r>
          </w:p>
        </w:tc>
      </w:tr>
    </w:tbl>
    <w:p w14:paraId="289F7E5A" w14:textId="77777777" w:rsidR="00F36435" w:rsidRDefault="00F36435" w:rsidP="00F36435">
      <w:pPr>
        <w:jc w:val="center"/>
        <w:rPr>
          <w:b/>
          <w:u w:val="single"/>
        </w:rPr>
      </w:pPr>
    </w:p>
    <w:p w14:paraId="09BF14E5" w14:textId="77777777" w:rsidR="00F36435" w:rsidRDefault="00F36435" w:rsidP="00F36435">
      <w:pPr>
        <w:jc w:val="center"/>
        <w:rPr>
          <w:b/>
          <w:u w:val="single"/>
        </w:rPr>
      </w:pPr>
      <w:r>
        <w:rPr>
          <w:b/>
          <w:u w:val="single"/>
        </w:rPr>
        <w:t>HEARING PROTECTION</w:t>
      </w:r>
    </w:p>
    <w:p w14:paraId="029152A3" w14:textId="77777777" w:rsidR="00F36435" w:rsidRDefault="00F36435" w:rsidP="00F36435">
      <w:pPr>
        <w:rPr>
          <w:sz w:val="19"/>
        </w:rPr>
      </w:pPr>
    </w:p>
    <w:p w14:paraId="1C1BE898" w14:textId="77777777" w:rsidR="00F36435" w:rsidRDefault="00F36435" w:rsidP="00F36435">
      <w:pPr>
        <w:rPr>
          <w:sz w:val="20"/>
        </w:rPr>
      </w:pPr>
      <w:r>
        <w:rPr>
          <w:sz w:val="20"/>
        </w:rPr>
        <w:t xml:space="preserve">Hearing protective equipment should be routinely considered for </w:t>
      </w:r>
      <w:r w:rsidR="0098098D">
        <w:rPr>
          <w:sz w:val="20"/>
        </w:rPr>
        <w:t>employees working in loud or noisy environments. As a general rule, if you must raise your voice to speak to an individual standing 3 feet away from you, hearing protection is required</w:t>
      </w:r>
      <w:r>
        <w:rPr>
          <w:sz w:val="20"/>
        </w:rPr>
        <w:t>.</w:t>
      </w:r>
    </w:p>
    <w:p w14:paraId="75B6DD98" w14:textId="77777777" w:rsidR="00F36435" w:rsidRDefault="00F36435" w:rsidP="00F36435">
      <w:pPr>
        <w:rPr>
          <w:sz w:val="19"/>
        </w:rPr>
      </w:pPr>
    </w:p>
    <w:p w14:paraId="036000EA" w14:textId="77777777" w:rsidR="00F36435" w:rsidRDefault="00F36435" w:rsidP="00F36435">
      <w:pPr>
        <w:rPr>
          <w:sz w:val="20"/>
        </w:rPr>
      </w:pPr>
      <w:r>
        <w:rPr>
          <w:sz w:val="20"/>
        </w:rPr>
        <w:t xml:space="preserve">Employees exposed to noise at 85 dBA and higher based on an 8-hour time weighted average are to be included in WSU’s hearing conservation program.  The program includes noise monitoring, the use of appropriate hearing protection, annual audiometric testing, and annual training. </w:t>
      </w:r>
    </w:p>
    <w:p w14:paraId="150FCBAE" w14:textId="77777777" w:rsidR="00F36435" w:rsidRDefault="00F36435" w:rsidP="00F36435">
      <w:pPr>
        <w:rPr>
          <w:sz w:val="20"/>
        </w:rPr>
      </w:pPr>
    </w:p>
    <w:p w14:paraId="1A058E4E" w14:textId="77777777" w:rsidR="00F36435" w:rsidRPr="004A727E" w:rsidRDefault="00F36435" w:rsidP="00F36435">
      <w:pPr>
        <w:rPr>
          <w:sz w:val="20"/>
        </w:rPr>
      </w:pPr>
      <w:r>
        <w:rPr>
          <w:sz w:val="20"/>
        </w:rPr>
        <w:t xml:space="preserve">Contact </w:t>
      </w:r>
      <w:r w:rsidR="0098098D">
        <w:rPr>
          <w:sz w:val="20"/>
        </w:rPr>
        <w:t>EH&amp;S’ OHS unit</w:t>
      </w:r>
      <w:r>
        <w:rPr>
          <w:sz w:val="20"/>
        </w:rPr>
        <w:t xml:space="preserve"> to arrange a noise hazard assessment.</w:t>
      </w:r>
    </w:p>
    <w:p w14:paraId="623113BC" w14:textId="77777777" w:rsidR="00F36435" w:rsidRDefault="00F36435" w:rsidP="00F36435">
      <w:pPr>
        <w:jc w:val="center"/>
        <w:rPr>
          <w:b/>
          <w:i/>
          <w:sz w:val="20"/>
        </w:rPr>
      </w:pPr>
    </w:p>
    <w:p w14:paraId="0FCF057E" w14:textId="77777777" w:rsidR="00F36435" w:rsidRDefault="00F36435" w:rsidP="00F36435">
      <w:pPr>
        <w:jc w:val="center"/>
        <w:rPr>
          <w:b/>
          <w:i/>
          <w:sz w:val="20"/>
        </w:rPr>
      </w:pPr>
      <w:r>
        <w:rPr>
          <w:b/>
          <w:i/>
          <w:sz w:val="20"/>
        </w:rPr>
        <w:t>HEARING PROTECTION SELECTION TABLE</w:t>
      </w:r>
    </w:p>
    <w:p w14:paraId="14125F5C" w14:textId="77777777" w:rsidR="00F36435" w:rsidRDefault="00F36435" w:rsidP="00F36435">
      <w:pPr>
        <w:jc w:val="center"/>
        <w:rPr>
          <w:b/>
          <w:i/>
          <w:sz w:val="19"/>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2"/>
        <w:gridCol w:w="2952"/>
        <w:gridCol w:w="2952"/>
      </w:tblGrid>
      <w:tr w:rsidR="00F36435" w14:paraId="303B92DD" w14:textId="77777777" w:rsidTr="00AE7296">
        <w:trPr>
          <w:jc w:val="center"/>
        </w:trPr>
        <w:tc>
          <w:tcPr>
            <w:tcW w:w="2952" w:type="dxa"/>
            <w:tcBorders>
              <w:top w:val="single" w:sz="12" w:space="0" w:color="auto"/>
              <w:bottom w:val="double" w:sz="6" w:space="0" w:color="auto"/>
            </w:tcBorders>
          </w:tcPr>
          <w:p w14:paraId="1FE102D2" w14:textId="77777777" w:rsidR="00F36435" w:rsidRDefault="00F36435" w:rsidP="00AE7296">
            <w:pPr>
              <w:jc w:val="center"/>
              <w:rPr>
                <w:b/>
                <w:sz w:val="20"/>
              </w:rPr>
            </w:pPr>
            <w:r>
              <w:rPr>
                <w:b/>
                <w:sz w:val="20"/>
              </w:rPr>
              <w:t>SOURCE/ACTIVITY</w:t>
            </w:r>
          </w:p>
        </w:tc>
        <w:tc>
          <w:tcPr>
            <w:tcW w:w="2952" w:type="dxa"/>
            <w:tcBorders>
              <w:top w:val="single" w:sz="12" w:space="0" w:color="auto"/>
              <w:bottom w:val="double" w:sz="6" w:space="0" w:color="auto"/>
            </w:tcBorders>
          </w:tcPr>
          <w:p w14:paraId="16360730" w14:textId="77777777" w:rsidR="00F36435" w:rsidRDefault="00F36435" w:rsidP="00AE7296">
            <w:pPr>
              <w:jc w:val="center"/>
              <w:rPr>
                <w:b/>
                <w:sz w:val="20"/>
              </w:rPr>
            </w:pPr>
            <w:r>
              <w:rPr>
                <w:b/>
                <w:sz w:val="20"/>
              </w:rPr>
              <w:t>HAZARD</w:t>
            </w:r>
          </w:p>
        </w:tc>
        <w:tc>
          <w:tcPr>
            <w:tcW w:w="2952" w:type="dxa"/>
            <w:tcBorders>
              <w:top w:val="single" w:sz="12" w:space="0" w:color="auto"/>
              <w:bottom w:val="double" w:sz="6" w:space="0" w:color="auto"/>
            </w:tcBorders>
          </w:tcPr>
          <w:p w14:paraId="31BE6832" w14:textId="77777777" w:rsidR="00F36435" w:rsidRDefault="00F36435" w:rsidP="00AE7296">
            <w:pPr>
              <w:jc w:val="center"/>
              <w:rPr>
                <w:b/>
                <w:sz w:val="20"/>
              </w:rPr>
            </w:pPr>
            <w:r>
              <w:rPr>
                <w:b/>
                <w:sz w:val="20"/>
              </w:rPr>
              <w:t>PROTECTION</w:t>
            </w:r>
          </w:p>
          <w:p w14:paraId="70B022FF" w14:textId="77777777" w:rsidR="00F36435" w:rsidRDefault="00F36435" w:rsidP="00AE7296">
            <w:pPr>
              <w:jc w:val="center"/>
              <w:rPr>
                <w:b/>
                <w:sz w:val="20"/>
              </w:rPr>
            </w:pPr>
          </w:p>
        </w:tc>
      </w:tr>
      <w:tr w:rsidR="00F36435" w14:paraId="28C60052" w14:textId="77777777" w:rsidTr="00AE7296">
        <w:trPr>
          <w:trHeight w:val="927"/>
          <w:jc w:val="center"/>
        </w:trPr>
        <w:tc>
          <w:tcPr>
            <w:tcW w:w="2952" w:type="dxa"/>
            <w:tcBorders>
              <w:top w:val="nil"/>
            </w:tcBorders>
          </w:tcPr>
          <w:p w14:paraId="787DF66F" w14:textId="77777777" w:rsidR="00F36435" w:rsidRDefault="00F36435" w:rsidP="00AE7296">
            <w:pPr>
              <w:rPr>
                <w:sz w:val="20"/>
              </w:rPr>
            </w:pPr>
            <w:r>
              <w:rPr>
                <w:sz w:val="20"/>
              </w:rPr>
              <w:t xml:space="preserve">NOISY EQUIPMENT:  </w:t>
            </w:r>
          </w:p>
          <w:p w14:paraId="1363EB7A" w14:textId="51088083" w:rsidR="00F36435" w:rsidRDefault="00F36435" w:rsidP="00AE7296">
            <w:pPr>
              <w:rPr>
                <w:sz w:val="20"/>
              </w:rPr>
            </w:pPr>
            <w:r>
              <w:rPr>
                <w:sz w:val="20"/>
              </w:rPr>
              <w:t>High speed tools, heavy mobile equipment and frequent use of mechanized equipment</w:t>
            </w:r>
            <w:r w:rsidR="0008084C">
              <w:rPr>
                <w:sz w:val="20"/>
              </w:rPr>
              <w:t xml:space="preserve"> or firearms</w:t>
            </w:r>
            <w:r>
              <w:rPr>
                <w:sz w:val="20"/>
              </w:rPr>
              <w:t xml:space="preserve">. </w:t>
            </w:r>
          </w:p>
          <w:p w14:paraId="7B4D5134" w14:textId="77777777" w:rsidR="00F36435" w:rsidRDefault="00F36435" w:rsidP="00AE7296">
            <w:pPr>
              <w:rPr>
                <w:sz w:val="20"/>
              </w:rPr>
            </w:pPr>
          </w:p>
        </w:tc>
        <w:tc>
          <w:tcPr>
            <w:tcW w:w="2952" w:type="dxa"/>
            <w:tcBorders>
              <w:top w:val="nil"/>
            </w:tcBorders>
          </w:tcPr>
          <w:p w14:paraId="60312655" w14:textId="77777777" w:rsidR="00F36435" w:rsidRDefault="00F36435" w:rsidP="00AE7296">
            <w:pPr>
              <w:rPr>
                <w:sz w:val="20"/>
              </w:rPr>
            </w:pPr>
            <w:r>
              <w:rPr>
                <w:sz w:val="20"/>
              </w:rPr>
              <w:t>Noise induced hearing loss.</w:t>
            </w:r>
          </w:p>
        </w:tc>
        <w:tc>
          <w:tcPr>
            <w:tcW w:w="2952" w:type="dxa"/>
            <w:tcBorders>
              <w:top w:val="nil"/>
            </w:tcBorders>
          </w:tcPr>
          <w:p w14:paraId="58988131" w14:textId="77777777" w:rsidR="00F36435" w:rsidRDefault="00F36435" w:rsidP="00AE7296">
            <w:pPr>
              <w:rPr>
                <w:sz w:val="20"/>
              </w:rPr>
            </w:pPr>
            <w:r>
              <w:rPr>
                <w:sz w:val="20"/>
              </w:rPr>
              <w:t>Ear plugs, ear muffs with the appropriate Noise Reduction Rating (NRR)</w:t>
            </w:r>
            <w:r w:rsidRPr="00465B05">
              <w:rPr>
                <w:sz w:val="20"/>
                <w:vertAlign w:val="superscript"/>
              </w:rPr>
              <w:t>1</w:t>
            </w:r>
            <w:r>
              <w:rPr>
                <w:sz w:val="20"/>
              </w:rPr>
              <w:t>.</w:t>
            </w:r>
          </w:p>
          <w:p w14:paraId="6DA1075F" w14:textId="77777777" w:rsidR="00F36435" w:rsidRDefault="00F36435" w:rsidP="00AE7296">
            <w:pPr>
              <w:rPr>
                <w:sz w:val="20"/>
              </w:rPr>
            </w:pPr>
          </w:p>
          <w:p w14:paraId="55A4A7CB" w14:textId="77777777" w:rsidR="00F36435" w:rsidRDefault="00F36435" w:rsidP="00AE7296">
            <w:pPr>
              <w:rPr>
                <w:sz w:val="20"/>
              </w:rPr>
            </w:pPr>
          </w:p>
        </w:tc>
      </w:tr>
    </w:tbl>
    <w:p w14:paraId="4F072101" w14:textId="77777777" w:rsidR="00F36435" w:rsidRPr="004A727E" w:rsidRDefault="00F36435" w:rsidP="00F36435">
      <w:pPr>
        <w:widowControl/>
        <w:numPr>
          <w:ilvl w:val="0"/>
          <w:numId w:val="14"/>
        </w:numPr>
        <w:rPr>
          <w:sz w:val="18"/>
          <w:szCs w:val="18"/>
        </w:rPr>
      </w:pPr>
      <w:r w:rsidRPr="004A727E">
        <w:rPr>
          <w:sz w:val="18"/>
          <w:szCs w:val="18"/>
        </w:rPr>
        <w:t>Note: The NRR does not reflect the actual number of decibels (dBA) protection the hearing protection device provides. Instead, the hearing protection device provides NRR-7 protection, example: TWA=100 dBA, ear muff NRR=19 dB, estimated exposure=100-(19-7)=88 dBA.</w:t>
      </w:r>
    </w:p>
    <w:p w14:paraId="5F8A0DAF" w14:textId="77777777" w:rsidR="00F36435" w:rsidRDefault="00F36435" w:rsidP="00F36435">
      <w:pPr>
        <w:jc w:val="center"/>
        <w:rPr>
          <w:sz w:val="19"/>
        </w:rPr>
      </w:pPr>
    </w:p>
    <w:p w14:paraId="4FCD2AA8" w14:textId="77777777" w:rsidR="00836791" w:rsidRDefault="00836791" w:rsidP="00F36435">
      <w:pPr>
        <w:jc w:val="center"/>
        <w:rPr>
          <w:b/>
          <w:u w:val="single"/>
        </w:rPr>
      </w:pPr>
    </w:p>
    <w:p w14:paraId="1264EB69" w14:textId="77777777" w:rsidR="00836791" w:rsidRDefault="00836791" w:rsidP="00F36435">
      <w:pPr>
        <w:jc w:val="center"/>
        <w:rPr>
          <w:b/>
          <w:u w:val="single"/>
        </w:rPr>
      </w:pPr>
    </w:p>
    <w:p w14:paraId="77FB9569" w14:textId="77777777" w:rsidR="00836791" w:rsidRDefault="00836791" w:rsidP="00F36435">
      <w:pPr>
        <w:jc w:val="center"/>
        <w:rPr>
          <w:b/>
          <w:u w:val="single"/>
        </w:rPr>
      </w:pPr>
    </w:p>
    <w:p w14:paraId="4E3BE91C" w14:textId="44A7E4A6" w:rsidR="00F36435" w:rsidRDefault="00F36435" w:rsidP="00F36435">
      <w:pPr>
        <w:jc w:val="center"/>
        <w:rPr>
          <w:b/>
          <w:u w:val="single"/>
        </w:rPr>
      </w:pPr>
      <w:r>
        <w:rPr>
          <w:b/>
          <w:u w:val="single"/>
        </w:rPr>
        <w:t>RESPIRATORY PROTECTION</w:t>
      </w:r>
    </w:p>
    <w:p w14:paraId="6B6ABEA5" w14:textId="77777777" w:rsidR="00F36435" w:rsidRDefault="00F36435" w:rsidP="00F36435">
      <w:pPr>
        <w:rPr>
          <w:sz w:val="19"/>
        </w:rPr>
      </w:pPr>
    </w:p>
    <w:p w14:paraId="7920BA39" w14:textId="77777777" w:rsidR="00F36435" w:rsidRDefault="00F36435" w:rsidP="00F36435">
      <w:pPr>
        <w:rPr>
          <w:sz w:val="20"/>
        </w:rPr>
      </w:pPr>
      <w:r>
        <w:rPr>
          <w:sz w:val="20"/>
        </w:rPr>
        <w:t xml:space="preserve">Respiratory protective equipment should be routinely considered for </w:t>
      </w:r>
      <w:r w:rsidR="00D07981">
        <w:rPr>
          <w:sz w:val="20"/>
        </w:rPr>
        <w:t>using, handling, sorting, bulking or working in the vicinity of others using chemicals, employees collecting building material samples via semi-destructive methods without a negative exposure assessment, employees entering construction or renovation areas where activities such as demolition, sanding and welding create dusts and fumes, and employees evaluating potential biohazards such as rodent or bird droppings</w:t>
      </w:r>
      <w:r>
        <w:rPr>
          <w:sz w:val="20"/>
        </w:rPr>
        <w:t xml:space="preserve">.  </w:t>
      </w:r>
    </w:p>
    <w:p w14:paraId="77950754" w14:textId="77777777" w:rsidR="00F36435" w:rsidRDefault="00F36435" w:rsidP="00F36435">
      <w:pPr>
        <w:rPr>
          <w:sz w:val="20"/>
        </w:rPr>
      </w:pPr>
    </w:p>
    <w:p w14:paraId="2B470DA4" w14:textId="77777777" w:rsidR="00F36435" w:rsidRDefault="00F36435" w:rsidP="00F36435">
      <w:pPr>
        <w:rPr>
          <w:sz w:val="20"/>
        </w:rPr>
      </w:pPr>
      <w:r>
        <w:rPr>
          <w:sz w:val="20"/>
        </w:rPr>
        <w:t>Employees required to wear respirators are to be included in WSU’s respiratory protection program.  The program includes hazard assessment, air monitoring, medical evaluation, fit testing, the use of appropriate respiratory protective equipment and annual training.  Employees potentially exposed to specific contaminants (e.g., lead, asbestos, formaldehyde) are to be covered by an additional medical surveillance program.</w:t>
      </w:r>
    </w:p>
    <w:p w14:paraId="5FE30440" w14:textId="77777777" w:rsidR="00F36435" w:rsidRDefault="00F36435" w:rsidP="00F36435">
      <w:pPr>
        <w:rPr>
          <w:sz w:val="20"/>
        </w:rPr>
      </w:pPr>
    </w:p>
    <w:p w14:paraId="2326E385" w14:textId="77777777" w:rsidR="00F36435" w:rsidRDefault="00F36435" w:rsidP="00F36435">
      <w:pPr>
        <w:rPr>
          <w:sz w:val="20"/>
        </w:rPr>
      </w:pPr>
      <w:r w:rsidRPr="00441B70">
        <w:rPr>
          <w:sz w:val="20"/>
        </w:rPr>
        <w:t xml:space="preserve">Contact </w:t>
      </w:r>
      <w:r w:rsidR="00441B70" w:rsidRPr="00441B70">
        <w:rPr>
          <w:sz w:val="20"/>
        </w:rPr>
        <w:t>EH&amp;S’ OHS unit</w:t>
      </w:r>
      <w:r w:rsidRPr="00441B70">
        <w:rPr>
          <w:sz w:val="20"/>
        </w:rPr>
        <w:t xml:space="preserve"> to arrange a respiratory hazard assessment.</w:t>
      </w:r>
    </w:p>
    <w:p w14:paraId="25F317BF" w14:textId="77777777" w:rsidR="00F36435" w:rsidRDefault="00F36435" w:rsidP="00F36435">
      <w:pPr>
        <w:jc w:val="center"/>
        <w:rPr>
          <w:sz w:val="19"/>
        </w:rPr>
      </w:pPr>
    </w:p>
    <w:p w14:paraId="79E2B73A" w14:textId="77777777" w:rsidR="00F36435" w:rsidRDefault="00F36435" w:rsidP="00F36435">
      <w:pPr>
        <w:jc w:val="center"/>
        <w:rPr>
          <w:b/>
          <w:i/>
          <w:sz w:val="20"/>
        </w:rPr>
      </w:pPr>
      <w:r>
        <w:rPr>
          <w:b/>
          <w:i/>
          <w:sz w:val="20"/>
        </w:rPr>
        <w:t>RESPIRATORY PROTECTIVE SELECTION TABLE</w:t>
      </w:r>
    </w:p>
    <w:p w14:paraId="099C18CB" w14:textId="77777777" w:rsidR="00F36435" w:rsidRDefault="00F36435" w:rsidP="00F36435">
      <w:pPr>
        <w:jc w:val="center"/>
        <w:rPr>
          <w:sz w:val="19"/>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2"/>
        <w:gridCol w:w="2952"/>
        <w:gridCol w:w="2952"/>
      </w:tblGrid>
      <w:tr w:rsidR="00F36435" w14:paraId="4FCD3D81" w14:textId="77777777" w:rsidTr="00AE7296">
        <w:trPr>
          <w:jc w:val="center"/>
        </w:trPr>
        <w:tc>
          <w:tcPr>
            <w:tcW w:w="2952" w:type="dxa"/>
            <w:tcBorders>
              <w:top w:val="single" w:sz="12" w:space="0" w:color="auto"/>
              <w:bottom w:val="double" w:sz="6" w:space="0" w:color="auto"/>
            </w:tcBorders>
          </w:tcPr>
          <w:p w14:paraId="446FECCD" w14:textId="77777777" w:rsidR="00F36435" w:rsidRDefault="00F36435" w:rsidP="00AE7296">
            <w:pPr>
              <w:jc w:val="center"/>
              <w:rPr>
                <w:b/>
                <w:sz w:val="20"/>
              </w:rPr>
            </w:pPr>
            <w:r>
              <w:rPr>
                <w:b/>
                <w:sz w:val="20"/>
              </w:rPr>
              <w:t>SOURCE/ACTIVITY</w:t>
            </w:r>
          </w:p>
        </w:tc>
        <w:tc>
          <w:tcPr>
            <w:tcW w:w="2952" w:type="dxa"/>
            <w:tcBorders>
              <w:top w:val="single" w:sz="12" w:space="0" w:color="auto"/>
              <w:bottom w:val="double" w:sz="6" w:space="0" w:color="auto"/>
            </w:tcBorders>
          </w:tcPr>
          <w:p w14:paraId="14DC5223" w14:textId="77777777" w:rsidR="00F36435" w:rsidRDefault="00F36435" w:rsidP="00AE7296">
            <w:pPr>
              <w:jc w:val="center"/>
              <w:rPr>
                <w:b/>
                <w:sz w:val="20"/>
              </w:rPr>
            </w:pPr>
            <w:r>
              <w:rPr>
                <w:b/>
                <w:sz w:val="20"/>
              </w:rPr>
              <w:t>HAZARD</w:t>
            </w:r>
          </w:p>
        </w:tc>
        <w:tc>
          <w:tcPr>
            <w:tcW w:w="2952" w:type="dxa"/>
            <w:tcBorders>
              <w:top w:val="single" w:sz="12" w:space="0" w:color="auto"/>
              <w:bottom w:val="double" w:sz="6" w:space="0" w:color="auto"/>
            </w:tcBorders>
          </w:tcPr>
          <w:p w14:paraId="6347BE23" w14:textId="77777777" w:rsidR="00F36435" w:rsidRDefault="00F36435" w:rsidP="00AE7296">
            <w:pPr>
              <w:jc w:val="center"/>
              <w:rPr>
                <w:b/>
                <w:sz w:val="20"/>
              </w:rPr>
            </w:pPr>
            <w:r>
              <w:rPr>
                <w:b/>
                <w:sz w:val="20"/>
              </w:rPr>
              <w:t>PROTECTION</w:t>
            </w:r>
          </w:p>
          <w:p w14:paraId="5256321C" w14:textId="77777777" w:rsidR="00F36435" w:rsidRDefault="00F36435" w:rsidP="00AE7296">
            <w:pPr>
              <w:jc w:val="center"/>
              <w:rPr>
                <w:b/>
                <w:sz w:val="20"/>
              </w:rPr>
            </w:pPr>
          </w:p>
        </w:tc>
      </w:tr>
      <w:tr w:rsidR="00F36435" w14:paraId="32FD4C6D" w14:textId="77777777" w:rsidTr="00AE7296">
        <w:trPr>
          <w:jc w:val="center"/>
        </w:trPr>
        <w:tc>
          <w:tcPr>
            <w:tcW w:w="2952" w:type="dxa"/>
            <w:tcBorders>
              <w:top w:val="nil"/>
            </w:tcBorders>
          </w:tcPr>
          <w:p w14:paraId="0FBD55D5" w14:textId="77777777" w:rsidR="00F36435" w:rsidRDefault="00F36435" w:rsidP="00AE7296">
            <w:pPr>
              <w:rPr>
                <w:sz w:val="20"/>
              </w:rPr>
            </w:pPr>
            <w:r>
              <w:rPr>
                <w:sz w:val="20"/>
              </w:rPr>
              <w:t>Employees exposed to activities creating dusts, mist, fumes and vapors.</w:t>
            </w:r>
          </w:p>
          <w:p w14:paraId="6D92894B" w14:textId="77777777" w:rsidR="00F36435" w:rsidRDefault="00F36435" w:rsidP="00AE7296">
            <w:pPr>
              <w:rPr>
                <w:sz w:val="20"/>
              </w:rPr>
            </w:pPr>
          </w:p>
        </w:tc>
        <w:tc>
          <w:tcPr>
            <w:tcW w:w="2952" w:type="dxa"/>
            <w:tcBorders>
              <w:top w:val="nil"/>
            </w:tcBorders>
          </w:tcPr>
          <w:p w14:paraId="29A9F5F0" w14:textId="77777777" w:rsidR="00F36435" w:rsidRDefault="00F36435" w:rsidP="00AE7296">
            <w:pPr>
              <w:rPr>
                <w:sz w:val="20"/>
              </w:rPr>
            </w:pPr>
            <w:r>
              <w:rPr>
                <w:sz w:val="20"/>
              </w:rPr>
              <w:t>Oxygen deficient atmospheres, irritants, carcinogens, sensitizers and other health effects.</w:t>
            </w:r>
          </w:p>
        </w:tc>
        <w:tc>
          <w:tcPr>
            <w:tcW w:w="2952" w:type="dxa"/>
            <w:tcBorders>
              <w:top w:val="nil"/>
            </w:tcBorders>
          </w:tcPr>
          <w:p w14:paraId="784CBD0B" w14:textId="77777777" w:rsidR="00F36435" w:rsidRDefault="00F36435" w:rsidP="00AE7296">
            <w:pPr>
              <w:rPr>
                <w:sz w:val="20"/>
              </w:rPr>
            </w:pPr>
            <w:r>
              <w:rPr>
                <w:sz w:val="20"/>
              </w:rPr>
              <w:t>Supplied air respirators (SCBAs, air-line) and air-purifying respirators (half and full face)</w:t>
            </w:r>
            <w:r w:rsidRPr="00465B05">
              <w:rPr>
                <w:sz w:val="20"/>
                <w:vertAlign w:val="superscript"/>
              </w:rPr>
              <w:t>1</w:t>
            </w:r>
            <w:r>
              <w:rPr>
                <w:sz w:val="20"/>
              </w:rPr>
              <w:t>.</w:t>
            </w:r>
          </w:p>
        </w:tc>
      </w:tr>
    </w:tbl>
    <w:p w14:paraId="3A69CE22" w14:textId="77777777" w:rsidR="00F36435" w:rsidRDefault="00F36435" w:rsidP="00F36435">
      <w:pPr>
        <w:widowControl/>
        <w:numPr>
          <w:ilvl w:val="0"/>
          <w:numId w:val="15"/>
        </w:numPr>
        <w:rPr>
          <w:sz w:val="19"/>
        </w:rPr>
      </w:pPr>
      <w:r>
        <w:rPr>
          <w:sz w:val="19"/>
        </w:rPr>
        <w:t>Note: Different airborne contaminants require significantly different levels of respiratory protection based upon airborne contaminants and contaminant concentrations (e.g. compared to permissible exposure levels, immediately dangerous to life and health thresholds), respirator applied protection factors, contaminant specific regulations, respirator cartridge service life and other factors. Therefore, when seeking to protect employees from additional or newly identified airborne hazards, it is critical that EH&amp;S</w:t>
      </w:r>
      <w:r w:rsidR="001E1047">
        <w:rPr>
          <w:sz w:val="19"/>
        </w:rPr>
        <w:t>’ OHS unit</w:t>
      </w:r>
      <w:r>
        <w:rPr>
          <w:sz w:val="19"/>
        </w:rPr>
        <w:t xml:space="preserve"> be consulted to assist in identifying the appropriate level of respiratory protection.</w:t>
      </w:r>
    </w:p>
    <w:p w14:paraId="0815D4B5" w14:textId="77777777" w:rsidR="00F36435" w:rsidRDefault="00F36435" w:rsidP="00F36435">
      <w:pPr>
        <w:jc w:val="center"/>
        <w:rPr>
          <w:sz w:val="19"/>
        </w:rPr>
      </w:pPr>
    </w:p>
    <w:p w14:paraId="36FC01F3" w14:textId="1DDF8105" w:rsidR="0008084C" w:rsidRPr="00836791" w:rsidRDefault="0008084C" w:rsidP="0008084C">
      <w:pPr>
        <w:jc w:val="center"/>
        <w:rPr>
          <w:b/>
          <w:caps/>
          <w:u w:val="single"/>
        </w:rPr>
      </w:pPr>
      <w:r w:rsidRPr="00836791">
        <w:rPr>
          <w:b/>
          <w:caps/>
          <w:u w:val="single"/>
        </w:rPr>
        <w:t>WSU Police Department</w:t>
      </w:r>
    </w:p>
    <w:p w14:paraId="7CE3A708" w14:textId="77777777" w:rsidR="0008084C" w:rsidRDefault="0008084C" w:rsidP="0008084C">
      <w:pPr>
        <w:rPr>
          <w:sz w:val="19"/>
        </w:rPr>
      </w:pPr>
    </w:p>
    <w:p w14:paraId="21A91B98" w14:textId="77089801" w:rsidR="0008084C" w:rsidRDefault="0008084C" w:rsidP="0008084C">
      <w:pPr>
        <w:rPr>
          <w:sz w:val="20"/>
        </w:rPr>
      </w:pPr>
      <w:r>
        <w:rPr>
          <w:sz w:val="20"/>
        </w:rPr>
        <w:t>WSU Police reference the WSU Police Department Policy Manual</w:t>
      </w:r>
      <w:r w:rsidR="000A69A1">
        <w:rPr>
          <w:sz w:val="20"/>
        </w:rPr>
        <w:t xml:space="preserve"> for many of their PPE and other safety policy requirements. Included among the PPE requirements unique to law enforcement, is body armor. Ballistic body armor must be selected based upon the most reasonably anticipated type of </w:t>
      </w:r>
      <w:r w:rsidR="00BB2183">
        <w:rPr>
          <w:sz w:val="20"/>
        </w:rPr>
        <w:t>firearm</w:t>
      </w:r>
      <w:r w:rsidR="000A69A1">
        <w:rPr>
          <w:sz w:val="20"/>
        </w:rPr>
        <w:t xml:space="preserve"> and caliber/velocity of the bullet it must protect against. </w:t>
      </w:r>
      <w:r w:rsidR="00BB2183">
        <w:rPr>
          <w:sz w:val="20"/>
        </w:rPr>
        <w:t xml:space="preserve">Body armor must fit well, and WSU Police Department employees are trained in the limitations of the body armor provided. Presently, all WSU Police Officers </w:t>
      </w:r>
      <w:r w:rsidR="00793318">
        <w:rPr>
          <w:sz w:val="20"/>
        </w:rPr>
        <w:t>wear</w:t>
      </w:r>
      <w:r w:rsidR="00BB2183">
        <w:rPr>
          <w:sz w:val="20"/>
        </w:rPr>
        <w:t xml:space="preserve"> body armor when assigned to patrol or crowd control activities. </w:t>
      </w:r>
    </w:p>
    <w:p w14:paraId="6F9447BE" w14:textId="77777777" w:rsidR="0008084C" w:rsidRDefault="0008084C" w:rsidP="0008084C">
      <w:pPr>
        <w:jc w:val="center"/>
        <w:rPr>
          <w:sz w:val="19"/>
        </w:rPr>
      </w:pPr>
    </w:p>
    <w:p w14:paraId="269146B3" w14:textId="777FAF32" w:rsidR="0008084C" w:rsidRDefault="00BB2183" w:rsidP="0008084C">
      <w:pPr>
        <w:jc w:val="center"/>
        <w:rPr>
          <w:b/>
          <w:i/>
          <w:sz w:val="20"/>
        </w:rPr>
      </w:pPr>
      <w:r>
        <w:rPr>
          <w:b/>
          <w:i/>
          <w:sz w:val="20"/>
        </w:rPr>
        <w:t>BODY ARMOR</w:t>
      </w:r>
      <w:r w:rsidR="0008084C">
        <w:rPr>
          <w:b/>
          <w:i/>
          <w:sz w:val="20"/>
        </w:rPr>
        <w:t xml:space="preserve"> SELECTION TABLE</w:t>
      </w:r>
    </w:p>
    <w:p w14:paraId="2E52127A" w14:textId="77777777" w:rsidR="0008084C" w:rsidRDefault="0008084C" w:rsidP="0008084C">
      <w:pPr>
        <w:jc w:val="center"/>
        <w:rPr>
          <w:sz w:val="19"/>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2"/>
        <w:gridCol w:w="2952"/>
        <w:gridCol w:w="2952"/>
      </w:tblGrid>
      <w:tr w:rsidR="0008084C" w14:paraId="7F409714" w14:textId="77777777" w:rsidTr="00FC1158">
        <w:trPr>
          <w:jc w:val="center"/>
        </w:trPr>
        <w:tc>
          <w:tcPr>
            <w:tcW w:w="2952" w:type="dxa"/>
            <w:tcBorders>
              <w:top w:val="single" w:sz="12" w:space="0" w:color="auto"/>
              <w:bottom w:val="double" w:sz="6" w:space="0" w:color="auto"/>
            </w:tcBorders>
          </w:tcPr>
          <w:p w14:paraId="1D9B96CF" w14:textId="77777777" w:rsidR="0008084C" w:rsidRDefault="0008084C" w:rsidP="00FC1158">
            <w:pPr>
              <w:jc w:val="center"/>
              <w:rPr>
                <w:b/>
                <w:sz w:val="20"/>
              </w:rPr>
            </w:pPr>
            <w:r>
              <w:rPr>
                <w:b/>
                <w:sz w:val="20"/>
              </w:rPr>
              <w:t>SOURCE/ACTIVITY</w:t>
            </w:r>
          </w:p>
        </w:tc>
        <w:tc>
          <w:tcPr>
            <w:tcW w:w="2952" w:type="dxa"/>
            <w:tcBorders>
              <w:top w:val="single" w:sz="12" w:space="0" w:color="auto"/>
              <w:bottom w:val="double" w:sz="6" w:space="0" w:color="auto"/>
            </w:tcBorders>
          </w:tcPr>
          <w:p w14:paraId="74F5376C" w14:textId="77777777" w:rsidR="0008084C" w:rsidRDefault="0008084C" w:rsidP="00FC1158">
            <w:pPr>
              <w:jc w:val="center"/>
              <w:rPr>
                <w:b/>
                <w:sz w:val="20"/>
              </w:rPr>
            </w:pPr>
            <w:r>
              <w:rPr>
                <w:b/>
                <w:sz w:val="20"/>
              </w:rPr>
              <w:t>HAZARD</w:t>
            </w:r>
          </w:p>
        </w:tc>
        <w:tc>
          <w:tcPr>
            <w:tcW w:w="2952" w:type="dxa"/>
            <w:tcBorders>
              <w:top w:val="single" w:sz="12" w:space="0" w:color="auto"/>
              <w:bottom w:val="double" w:sz="6" w:space="0" w:color="auto"/>
            </w:tcBorders>
          </w:tcPr>
          <w:p w14:paraId="7E5C1B39" w14:textId="77777777" w:rsidR="0008084C" w:rsidRDefault="0008084C" w:rsidP="00FC1158">
            <w:pPr>
              <w:jc w:val="center"/>
              <w:rPr>
                <w:b/>
                <w:sz w:val="20"/>
              </w:rPr>
            </w:pPr>
            <w:r>
              <w:rPr>
                <w:b/>
                <w:sz w:val="20"/>
              </w:rPr>
              <w:t>PROTECTION</w:t>
            </w:r>
          </w:p>
          <w:p w14:paraId="2E8D569D" w14:textId="77777777" w:rsidR="0008084C" w:rsidRDefault="0008084C" w:rsidP="00FC1158">
            <w:pPr>
              <w:jc w:val="center"/>
              <w:rPr>
                <w:b/>
                <w:sz w:val="20"/>
              </w:rPr>
            </w:pPr>
          </w:p>
        </w:tc>
      </w:tr>
      <w:tr w:rsidR="0008084C" w14:paraId="086F6669" w14:textId="77777777" w:rsidTr="00FC1158">
        <w:trPr>
          <w:jc w:val="center"/>
        </w:trPr>
        <w:tc>
          <w:tcPr>
            <w:tcW w:w="2952" w:type="dxa"/>
            <w:tcBorders>
              <w:top w:val="nil"/>
            </w:tcBorders>
          </w:tcPr>
          <w:p w14:paraId="6BF0D67F" w14:textId="4A14B073" w:rsidR="0008084C" w:rsidRDefault="0008084C" w:rsidP="00FC1158">
            <w:pPr>
              <w:rPr>
                <w:sz w:val="20"/>
              </w:rPr>
            </w:pPr>
            <w:r>
              <w:rPr>
                <w:sz w:val="20"/>
              </w:rPr>
              <w:t xml:space="preserve">Employees </w:t>
            </w:r>
            <w:r w:rsidR="00BB2183">
              <w:rPr>
                <w:sz w:val="20"/>
              </w:rPr>
              <w:t>working in patrol or crowd control environments where they may encounter violent subjects with firearms.</w:t>
            </w:r>
          </w:p>
          <w:p w14:paraId="1161A646" w14:textId="77777777" w:rsidR="0008084C" w:rsidRDefault="0008084C" w:rsidP="00FC1158">
            <w:pPr>
              <w:rPr>
                <w:sz w:val="20"/>
              </w:rPr>
            </w:pPr>
          </w:p>
        </w:tc>
        <w:tc>
          <w:tcPr>
            <w:tcW w:w="2952" w:type="dxa"/>
            <w:tcBorders>
              <w:top w:val="nil"/>
            </w:tcBorders>
          </w:tcPr>
          <w:p w14:paraId="6A3480B4" w14:textId="36B49B56" w:rsidR="0008084C" w:rsidRDefault="00BB2183" w:rsidP="00FC1158">
            <w:pPr>
              <w:rPr>
                <w:sz w:val="20"/>
              </w:rPr>
            </w:pPr>
            <w:r>
              <w:rPr>
                <w:sz w:val="20"/>
              </w:rPr>
              <w:t>Gunshot wounds, most typically anticipated from pistol caliber ammunition</w:t>
            </w:r>
            <w:r w:rsidR="0008084C">
              <w:rPr>
                <w:sz w:val="20"/>
              </w:rPr>
              <w:t>.</w:t>
            </w:r>
          </w:p>
        </w:tc>
        <w:tc>
          <w:tcPr>
            <w:tcW w:w="2952" w:type="dxa"/>
            <w:tcBorders>
              <w:top w:val="nil"/>
            </w:tcBorders>
          </w:tcPr>
          <w:p w14:paraId="7B3A58D9" w14:textId="15D24F37" w:rsidR="0008084C" w:rsidRDefault="00BB2183" w:rsidP="00FC1158">
            <w:pPr>
              <w:rPr>
                <w:sz w:val="20"/>
              </w:rPr>
            </w:pPr>
            <w:r>
              <w:rPr>
                <w:sz w:val="20"/>
              </w:rPr>
              <w:t>Level III body armor for patrol and most crowd control, Level IV body armor for SWAT team members</w:t>
            </w:r>
            <w:r w:rsidR="0008084C">
              <w:rPr>
                <w:sz w:val="20"/>
              </w:rPr>
              <w:t>.</w:t>
            </w:r>
          </w:p>
        </w:tc>
      </w:tr>
    </w:tbl>
    <w:p w14:paraId="475585D4" w14:textId="77777777" w:rsidR="0008084C" w:rsidRDefault="0008084C" w:rsidP="00F36435">
      <w:pPr>
        <w:jc w:val="center"/>
        <w:rPr>
          <w:b/>
          <w:u w:val="single"/>
        </w:rPr>
      </w:pPr>
    </w:p>
    <w:p w14:paraId="488DDBE0" w14:textId="01C20D12" w:rsidR="00F36435" w:rsidRDefault="00F36435" w:rsidP="00F36435">
      <w:pPr>
        <w:jc w:val="center"/>
        <w:rPr>
          <w:b/>
          <w:u w:val="single"/>
        </w:rPr>
      </w:pPr>
      <w:r>
        <w:rPr>
          <w:b/>
          <w:u w:val="single"/>
        </w:rPr>
        <w:t>MISCELLANEOUS PERSONAL PROTECTIVE EQUIPMENT</w:t>
      </w:r>
    </w:p>
    <w:p w14:paraId="0538FC17" w14:textId="77777777" w:rsidR="00F36435" w:rsidRDefault="00F36435" w:rsidP="00F36435">
      <w:pPr>
        <w:rPr>
          <w:sz w:val="19"/>
        </w:rPr>
      </w:pPr>
    </w:p>
    <w:p w14:paraId="762BBE6B" w14:textId="77777777" w:rsidR="00F36435" w:rsidRDefault="00F36435" w:rsidP="00F36435">
      <w:pPr>
        <w:rPr>
          <w:sz w:val="20"/>
        </w:rPr>
      </w:pPr>
      <w:r>
        <w:rPr>
          <w:sz w:val="20"/>
        </w:rPr>
        <w:t xml:space="preserve">Personal protective equipment not listed on the preceding charts may be required when employees are exposed to </w:t>
      </w:r>
      <w:r w:rsidR="001E1047">
        <w:rPr>
          <w:sz w:val="20"/>
        </w:rPr>
        <w:t xml:space="preserve">cold weather, </w:t>
      </w:r>
      <w:r>
        <w:rPr>
          <w:sz w:val="20"/>
        </w:rPr>
        <w:t xml:space="preserve">laceration, burn, abrasion, chemical and fall hazards.  Personal protective equipment to consider includes:  </w:t>
      </w:r>
      <w:r w:rsidR="001E1047">
        <w:rPr>
          <w:sz w:val="20"/>
        </w:rPr>
        <w:t>Snow and ice cleats, c</w:t>
      </w:r>
      <w:r>
        <w:rPr>
          <w:sz w:val="20"/>
        </w:rPr>
        <w:t xml:space="preserve">haps, aprons, lab coats, protective sleeves, knee pads, coveralls, safety vests, welding coats, and personal fall restraint and arrest systems.  </w:t>
      </w:r>
    </w:p>
    <w:p w14:paraId="0734F454" w14:textId="75A68DCD" w:rsidR="00F36435" w:rsidRDefault="00F36435" w:rsidP="00F36435">
      <w:pPr>
        <w:rPr>
          <w:sz w:val="20"/>
        </w:rPr>
      </w:pPr>
    </w:p>
    <w:p w14:paraId="119AF99F" w14:textId="77777777" w:rsidR="00C82EC5" w:rsidRDefault="00C82EC5" w:rsidP="00F36435">
      <w:pPr>
        <w:rPr>
          <w:sz w:val="20"/>
        </w:rPr>
      </w:pPr>
    </w:p>
    <w:p w14:paraId="009F7E92" w14:textId="77777777" w:rsidR="00F36435" w:rsidRDefault="00F36435" w:rsidP="00F36435">
      <w:pPr>
        <w:pBdr>
          <w:top w:val="single" w:sz="6" w:space="1" w:color="auto"/>
          <w:left w:val="single" w:sz="6" w:space="1" w:color="auto"/>
          <w:bottom w:val="single" w:sz="6" w:space="1" w:color="auto"/>
          <w:right w:val="single" w:sz="6" w:space="1" w:color="auto"/>
        </w:pBdr>
        <w:rPr>
          <w:i/>
        </w:rPr>
      </w:pPr>
      <w:r>
        <w:rPr>
          <w:i/>
        </w:rPr>
        <w:t xml:space="preserve">The “Hazard Assessment and Personal Protective Equipment Selection Charts” only address the most frequently encountered hazards and recommended PPE. Therefore, the contents are not all inclusive. Hazards not listed may be found in your work area and special PPE could be needed.  If you require assistance in conducting a hazard assessment or selecting PPE, contact </w:t>
      </w:r>
      <w:r w:rsidR="00441B70">
        <w:rPr>
          <w:i/>
        </w:rPr>
        <w:t>EH&amp;S’ OHS unit for additional information</w:t>
      </w:r>
      <w:r>
        <w:rPr>
          <w:i/>
        </w:rPr>
        <w:t>.</w:t>
      </w:r>
    </w:p>
    <w:p w14:paraId="57E28BE2" w14:textId="77777777" w:rsidR="005E6147" w:rsidRPr="006E7C1F" w:rsidRDefault="005E6147" w:rsidP="005E6147">
      <w:pPr>
        <w:rPr>
          <w:rFonts w:ascii="Arial" w:hAnsi="Arial" w:cs="Arial"/>
        </w:rPr>
      </w:pPr>
    </w:p>
    <w:p w14:paraId="291D4A3C" w14:textId="77777777" w:rsidR="005E6147" w:rsidRPr="006E7C1F" w:rsidRDefault="005E6147" w:rsidP="006E7C1F">
      <w:pPr>
        <w:ind w:left="540"/>
        <w:rPr>
          <w:rFonts w:ascii="Arial" w:hAnsi="Arial" w:cs="Arial"/>
          <w:b/>
          <w:i/>
          <w:u w:val="single"/>
        </w:rPr>
      </w:pPr>
      <w:r w:rsidRPr="006E7C1F">
        <w:rPr>
          <w:rFonts w:ascii="Arial" w:hAnsi="Arial" w:cs="Arial"/>
          <w:b/>
          <w:i/>
          <w:u w:val="single"/>
        </w:rPr>
        <w:t>HAZARD ASSESSMENT CERTIFICATION</w:t>
      </w:r>
    </w:p>
    <w:p w14:paraId="63B5A4F4" w14:textId="77777777" w:rsidR="005E6147" w:rsidRPr="006E7C1F" w:rsidRDefault="005E6147" w:rsidP="006E7C1F">
      <w:pPr>
        <w:ind w:left="540"/>
        <w:rPr>
          <w:rFonts w:ascii="Arial" w:hAnsi="Arial" w:cs="Arial"/>
        </w:rPr>
      </w:pPr>
    </w:p>
    <w:p w14:paraId="4A861795" w14:textId="1FBC4B89" w:rsidR="005E6147" w:rsidRPr="006E7C1F" w:rsidRDefault="0008084C" w:rsidP="006E7C1F">
      <w:pPr>
        <w:ind w:left="540"/>
        <w:rPr>
          <w:rFonts w:ascii="Arial" w:eastAsia="Arial" w:hAnsi="Arial" w:cs="Arial"/>
        </w:rPr>
      </w:pPr>
      <w:r>
        <w:rPr>
          <w:rFonts w:ascii="Arial" w:eastAsia="Arial" w:hAnsi="Arial" w:cs="Arial"/>
        </w:rPr>
        <w:t>Supervisors verify</w:t>
      </w:r>
      <w:r w:rsidR="005E6147" w:rsidRPr="006E7C1F">
        <w:rPr>
          <w:rFonts w:ascii="Arial" w:eastAsia="Arial" w:hAnsi="Arial" w:cs="Arial"/>
        </w:rPr>
        <w:t xml:space="preserve"> that a hazard assessment has been performed through a written certification.  After surveying work areas and practices, the supervisor completes the Workplace Hazard Assessment Certification Form</w:t>
      </w:r>
      <w:r w:rsidR="00B421D3">
        <w:rPr>
          <w:rFonts w:ascii="Arial" w:eastAsia="Arial" w:hAnsi="Arial" w:cs="Arial"/>
        </w:rPr>
        <w:t xml:space="preserve"> provided in Appendix </w:t>
      </w:r>
      <w:r w:rsidR="00DF0EB4">
        <w:rPr>
          <w:rFonts w:ascii="Arial" w:eastAsia="Arial" w:hAnsi="Arial" w:cs="Arial"/>
        </w:rPr>
        <w:t>A</w:t>
      </w:r>
      <w:r w:rsidR="005E6147" w:rsidRPr="006E7C1F">
        <w:rPr>
          <w:rFonts w:ascii="Arial" w:eastAsia="Arial" w:hAnsi="Arial" w:cs="Arial"/>
        </w:rPr>
        <w:t>.  If a work area assessment does not reveal hazards requiring the use of PPE, enter “No Hazard” on the Workplace Hazard</w:t>
      </w:r>
      <w:r w:rsidR="00441B70">
        <w:rPr>
          <w:rFonts w:ascii="Arial" w:eastAsia="Arial" w:hAnsi="Arial" w:cs="Arial"/>
        </w:rPr>
        <w:t xml:space="preserve"> Assessment Certification form.</w:t>
      </w:r>
      <w:r w:rsidR="005E6147" w:rsidRPr="006E7C1F">
        <w:rPr>
          <w:rFonts w:ascii="Arial" w:eastAsia="Arial" w:hAnsi="Arial" w:cs="Arial"/>
        </w:rPr>
        <w:t xml:space="preserve"> These forms </w:t>
      </w:r>
      <w:r w:rsidR="001E1047">
        <w:rPr>
          <w:rFonts w:ascii="Arial" w:eastAsia="Arial" w:hAnsi="Arial" w:cs="Arial"/>
        </w:rPr>
        <w:t>are</w:t>
      </w:r>
      <w:r w:rsidR="005E6147" w:rsidRPr="006E7C1F">
        <w:rPr>
          <w:rFonts w:ascii="Arial" w:eastAsia="Arial" w:hAnsi="Arial" w:cs="Arial"/>
        </w:rPr>
        <w:t xml:space="preserve"> retained by the department. </w:t>
      </w:r>
    </w:p>
    <w:p w14:paraId="15437B09" w14:textId="77777777" w:rsidR="005E6147" w:rsidRPr="006E7C1F" w:rsidRDefault="005E6147" w:rsidP="006E7C1F">
      <w:pPr>
        <w:ind w:left="540"/>
        <w:rPr>
          <w:rFonts w:ascii="Arial" w:hAnsi="Arial" w:cs="Arial"/>
        </w:rPr>
      </w:pPr>
    </w:p>
    <w:p w14:paraId="58D3BBD2" w14:textId="77777777" w:rsidR="005E6147" w:rsidRPr="006E7C1F" w:rsidRDefault="005E6147" w:rsidP="006E7C1F">
      <w:pPr>
        <w:ind w:left="540"/>
        <w:rPr>
          <w:rFonts w:ascii="Arial" w:hAnsi="Arial" w:cs="Arial"/>
          <w:b/>
          <w:i/>
          <w:u w:val="single"/>
        </w:rPr>
      </w:pPr>
      <w:r w:rsidRPr="006E7C1F">
        <w:rPr>
          <w:rFonts w:ascii="Arial" w:hAnsi="Arial" w:cs="Arial"/>
          <w:b/>
          <w:i/>
          <w:u w:val="single"/>
        </w:rPr>
        <w:t>PERSONAL PROTECTIVE EQUIPMENT SELECTION</w:t>
      </w:r>
    </w:p>
    <w:p w14:paraId="4DD93FEE" w14:textId="77777777" w:rsidR="005E6147" w:rsidRPr="006E7C1F" w:rsidRDefault="005E6147" w:rsidP="006E7C1F">
      <w:pPr>
        <w:ind w:left="540"/>
        <w:rPr>
          <w:rFonts w:ascii="Arial" w:hAnsi="Arial" w:cs="Arial"/>
        </w:rPr>
      </w:pPr>
    </w:p>
    <w:p w14:paraId="227662BB" w14:textId="77777777" w:rsidR="005E6147" w:rsidRPr="006E7C1F" w:rsidRDefault="005E6147" w:rsidP="006E7C1F">
      <w:pPr>
        <w:ind w:left="540"/>
        <w:rPr>
          <w:rFonts w:ascii="Arial" w:hAnsi="Arial" w:cs="Arial"/>
        </w:rPr>
      </w:pPr>
      <w:r w:rsidRPr="006E7C1F">
        <w:rPr>
          <w:rFonts w:ascii="Arial" w:hAnsi="Arial" w:cs="Arial"/>
        </w:rPr>
        <w:t xml:space="preserve">Upon completing the hazard assessment, each </w:t>
      </w:r>
      <w:r w:rsidR="00441B70">
        <w:rPr>
          <w:rFonts w:ascii="Arial" w:hAnsi="Arial" w:cs="Arial"/>
        </w:rPr>
        <w:t>unit</w:t>
      </w:r>
      <w:r w:rsidRPr="006E7C1F">
        <w:rPr>
          <w:rFonts w:ascii="Arial" w:hAnsi="Arial" w:cs="Arial"/>
        </w:rPr>
        <w:t xml:space="preserve"> selects and provides the types of PPE suitable for the specific hazards present. The</w:t>
      </w:r>
      <w:r w:rsidR="00441B70">
        <w:rPr>
          <w:rFonts w:ascii="Arial" w:hAnsi="Arial" w:cs="Arial"/>
        </w:rPr>
        <w:t xml:space="preserve"> previous</w:t>
      </w:r>
      <w:r w:rsidRPr="006E7C1F">
        <w:rPr>
          <w:rFonts w:ascii="Arial" w:hAnsi="Arial" w:cs="Arial"/>
        </w:rPr>
        <w:t xml:space="preserve"> “Workplace Hazard Assessment and Personal Protective Equipment Selection </w:t>
      </w:r>
      <w:r w:rsidR="006E572B">
        <w:rPr>
          <w:rFonts w:ascii="Arial" w:hAnsi="Arial" w:cs="Arial"/>
        </w:rPr>
        <w:t>Table</w:t>
      </w:r>
      <w:r w:rsidRPr="006E7C1F">
        <w:rPr>
          <w:rFonts w:ascii="Arial" w:hAnsi="Arial" w:cs="Arial"/>
        </w:rPr>
        <w:t xml:space="preserve">s” </w:t>
      </w:r>
      <w:r w:rsidR="00441B70">
        <w:rPr>
          <w:rFonts w:ascii="Arial" w:hAnsi="Arial" w:cs="Arial"/>
        </w:rPr>
        <w:t>were</w:t>
      </w:r>
      <w:r w:rsidRPr="006E7C1F">
        <w:rPr>
          <w:rFonts w:ascii="Arial" w:hAnsi="Arial" w:cs="Arial"/>
        </w:rPr>
        <w:t xml:space="preserve"> developed to assist supervisors in selecting appropriate PPE.  </w:t>
      </w:r>
    </w:p>
    <w:p w14:paraId="32B66E89" w14:textId="77777777" w:rsidR="005E6147" w:rsidRPr="006E7C1F" w:rsidRDefault="005E6147" w:rsidP="005E6147">
      <w:pPr>
        <w:rPr>
          <w:rFonts w:ascii="Arial" w:hAnsi="Arial" w:cs="Arial"/>
        </w:rPr>
      </w:pPr>
    </w:p>
    <w:p w14:paraId="1BBB4601" w14:textId="75807A8D" w:rsidR="00CF1D93" w:rsidRPr="006E7C1F" w:rsidRDefault="005E6147" w:rsidP="005E6147">
      <w:pPr>
        <w:pStyle w:val="BodyText"/>
        <w:spacing w:line="239" w:lineRule="auto"/>
        <w:ind w:left="520" w:right="209" w:firstLine="0"/>
        <w:rPr>
          <w:rFonts w:cs="Arial"/>
          <w:sz w:val="22"/>
          <w:szCs w:val="22"/>
        </w:rPr>
      </w:pPr>
      <w:r w:rsidRPr="006E7C1F">
        <w:rPr>
          <w:rFonts w:cs="Arial"/>
          <w:sz w:val="22"/>
          <w:szCs w:val="22"/>
        </w:rPr>
        <w:t>Careful consideration must be given to the level of protection, fit and comfort of the PPE. Personal protective equipment that fits poorly will not afford the necessary level of protection. Protective devices are generally available in a variety of sizes and care should be taken to ensure that the right size is selected. Some PPE is equipped with adjustable features. Adjustments should be made on an individual basis for a comfortable fit that will maintain the protective device in the proper position. However, PPE should never be modified without written approval from the manufacturer.</w:t>
      </w:r>
    </w:p>
    <w:p w14:paraId="7A794BBB" w14:textId="77777777" w:rsidR="00CF1D93" w:rsidRPr="006E7C1F" w:rsidRDefault="00CF1D93">
      <w:pPr>
        <w:spacing w:before="2"/>
        <w:rPr>
          <w:rFonts w:ascii="Arial" w:eastAsia="Arial" w:hAnsi="Arial" w:cs="Arial"/>
        </w:rPr>
      </w:pPr>
    </w:p>
    <w:p w14:paraId="1A5B4E0E" w14:textId="77777777" w:rsidR="00CF1D93" w:rsidRPr="006E572B" w:rsidRDefault="005E6147">
      <w:pPr>
        <w:pStyle w:val="Heading1"/>
        <w:numPr>
          <w:ilvl w:val="0"/>
          <w:numId w:val="10"/>
        </w:numPr>
        <w:tabs>
          <w:tab w:val="left" w:pos="520"/>
        </w:tabs>
        <w:ind w:right="7594"/>
        <w:rPr>
          <w:rFonts w:cs="Arial"/>
          <w:b w:val="0"/>
          <w:bCs w:val="0"/>
          <w:sz w:val="22"/>
          <w:szCs w:val="22"/>
        </w:rPr>
      </w:pPr>
      <w:r w:rsidRPr="006E572B">
        <w:rPr>
          <w:rFonts w:cs="Arial"/>
          <w:spacing w:val="-1"/>
          <w:sz w:val="22"/>
          <w:szCs w:val="22"/>
        </w:rPr>
        <w:t>Training</w:t>
      </w:r>
      <w:r w:rsidR="00E43C3F" w:rsidRPr="006E572B">
        <w:rPr>
          <w:rFonts w:cs="Arial"/>
          <w:spacing w:val="-1"/>
          <w:sz w:val="22"/>
          <w:szCs w:val="22"/>
        </w:rPr>
        <w:t xml:space="preserve"> </w:t>
      </w:r>
    </w:p>
    <w:p w14:paraId="3BCE3226" w14:textId="189CBBDC" w:rsidR="006E572B" w:rsidRPr="006E572B" w:rsidRDefault="006E572B" w:rsidP="006E572B">
      <w:pPr>
        <w:ind w:left="540"/>
        <w:rPr>
          <w:rFonts w:ascii="Arial" w:eastAsia="Arial" w:hAnsi="Arial" w:cs="Arial"/>
        </w:rPr>
      </w:pPr>
      <w:r w:rsidRPr="006E572B">
        <w:rPr>
          <w:rFonts w:ascii="Arial" w:eastAsia="Arial" w:hAnsi="Arial" w:cs="Arial"/>
        </w:rPr>
        <w:t xml:space="preserve">Supervisors must ensure their employees receive information and training on how to use the assigned PPE.  </w:t>
      </w:r>
      <w:r w:rsidR="00E0115C">
        <w:rPr>
          <w:rFonts w:ascii="Arial" w:eastAsia="Arial" w:hAnsi="Arial" w:cs="Arial"/>
        </w:rPr>
        <w:t>EH&amp;S, Public Safety and Transportation Services employees access PPE training on WSU’s Learning and Organizational Development website</w:t>
      </w:r>
      <w:r w:rsidRPr="006E572B">
        <w:rPr>
          <w:rFonts w:ascii="Arial" w:eastAsia="Arial" w:hAnsi="Arial" w:cs="Arial"/>
        </w:rPr>
        <w:t xml:space="preserve">. </w:t>
      </w:r>
      <w:r w:rsidR="00E0115C">
        <w:rPr>
          <w:rFonts w:ascii="Arial" w:eastAsia="Arial" w:hAnsi="Arial" w:cs="Arial"/>
        </w:rPr>
        <w:t>Supervisors may assign PPE training using WSU’s learning management system.</w:t>
      </w:r>
    </w:p>
    <w:p w14:paraId="7066A515" w14:textId="77777777" w:rsidR="006E572B" w:rsidRPr="006E572B" w:rsidRDefault="006E572B" w:rsidP="006E572B">
      <w:pPr>
        <w:ind w:left="540"/>
        <w:rPr>
          <w:rFonts w:ascii="Arial" w:eastAsia="Arial" w:hAnsi="Arial" w:cs="Arial"/>
        </w:rPr>
      </w:pPr>
    </w:p>
    <w:p w14:paraId="2CD80932" w14:textId="77777777" w:rsidR="006E572B" w:rsidRPr="006E572B" w:rsidRDefault="006E572B" w:rsidP="006E572B">
      <w:pPr>
        <w:ind w:left="540"/>
        <w:rPr>
          <w:rFonts w:ascii="Arial" w:eastAsia="Arial" w:hAnsi="Arial" w:cs="Arial"/>
        </w:rPr>
      </w:pPr>
      <w:r w:rsidRPr="006E572B">
        <w:rPr>
          <w:rFonts w:ascii="Arial" w:eastAsia="Arial" w:hAnsi="Arial" w:cs="Arial"/>
        </w:rPr>
        <w:t>Training and information to be provided to each user of PPE includes:</w:t>
      </w:r>
    </w:p>
    <w:p w14:paraId="76E592A9" w14:textId="77777777" w:rsidR="006E572B" w:rsidRPr="006E572B" w:rsidRDefault="006E572B" w:rsidP="006E572B">
      <w:pPr>
        <w:ind w:left="540"/>
        <w:rPr>
          <w:rFonts w:ascii="Arial" w:eastAsia="Arial" w:hAnsi="Arial" w:cs="Arial"/>
        </w:rPr>
      </w:pPr>
    </w:p>
    <w:tbl>
      <w:tblPr>
        <w:tblW w:w="0" w:type="auto"/>
        <w:jc w:val="right"/>
        <w:tblLayout w:type="fixed"/>
        <w:tblLook w:val="0000" w:firstRow="0" w:lastRow="0" w:firstColumn="0" w:lastColumn="0" w:noHBand="0" w:noVBand="0"/>
      </w:tblPr>
      <w:tblGrid>
        <w:gridCol w:w="4428"/>
        <w:gridCol w:w="4428"/>
      </w:tblGrid>
      <w:tr w:rsidR="006E572B" w:rsidRPr="006E572B" w14:paraId="7FCEB994" w14:textId="77777777" w:rsidTr="006E572B">
        <w:trPr>
          <w:jc w:val="right"/>
        </w:trPr>
        <w:tc>
          <w:tcPr>
            <w:tcW w:w="4428" w:type="dxa"/>
          </w:tcPr>
          <w:p w14:paraId="603852E1" w14:textId="77777777" w:rsidR="006E572B" w:rsidRPr="006E572B" w:rsidRDefault="006E572B" w:rsidP="006E572B">
            <w:pPr>
              <w:widowControl/>
              <w:numPr>
                <w:ilvl w:val="0"/>
                <w:numId w:val="13"/>
              </w:numPr>
              <w:ind w:left="540"/>
              <w:rPr>
                <w:rFonts w:ascii="Arial" w:eastAsia="Arial" w:hAnsi="Arial" w:cs="Arial"/>
              </w:rPr>
            </w:pPr>
            <w:r w:rsidRPr="006E572B">
              <w:rPr>
                <w:rFonts w:ascii="Arial" w:eastAsia="Arial" w:hAnsi="Arial" w:cs="Arial"/>
              </w:rPr>
              <w:t>Why, when, and what PPE is necessary</w:t>
            </w:r>
          </w:p>
          <w:p w14:paraId="6BD07ABF" w14:textId="77777777" w:rsidR="006E572B" w:rsidRPr="006E572B" w:rsidRDefault="006E572B" w:rsidP="006E572B">
            <w:pPr>
              <w:numPr>
                <w:ilvl w:val="12"/>
                <w:numId w:val="0"/>
              </w:numPr>
              <w:ind w:left="540" w:hanging="360"/>
              <w:rPr>
                <w:rFonts w:ascii="Arial" w:eastAsia="Arial" w:hAnsi="Arial" w:cs="Arial"/>
              </w:rPr>
            </w:pPr>
          </w:p>
          <w:p w14:paraId="3801D8A4" w14:textId="77777777" w:rsidR="006E572B" w:rsidRPr="006E572B" w:rsidRDefault="006E572B" w:rsidP="006E572B">
            <w:pPr>
              <w:numPr>
                <w:ilvl w:val="12"/>
                <w:numId w:val="0"/>
              </w:numPr>
              <w:ind w:left="540" w:hanging="360"/>
              <w:rPr>
                <w:rFonts w:ascii="Arial" w:eastAsia="Arial" w:hAnsi="Arial" w:cs="Arial"/>
              </w:rPr>
            </w:pPr>
          </w:p>
        </w:tc>
        <w:tc>
          <w:tcPr>
            <w:tcW w:w="4428" w:type="dxa"/>
          </w:tcPr>
          <w:p w14:paraId="39E0CABE" w14:textId="77777777" w:rsidR="006E572B" w:rsidRPr="006E572B" w:rsidRDefault="006E572B" w:rsidP="006E572B">
            <w:pPr>
              <w:widowControl/>
              <w:numPr>
                <w:ilvl w:val="0"/>
                <w:numId w:val="13"/>
              </w:numPr>
              <w:ind w:left="540"/>
              <w:rPr>
                <w:rFonts w:ascii="Arial" w:eastAsia="Arial" w:hAnsi="Arial" w:cs="Arial"/>
              </w:rPr>
            </w:pPr>
            <w:r w:rsidRPr="006E572B">
              <w:rPr>
                <w:rFonts w:ascii="Arial" w:eastAsia="Arial" w:hAnsi="Arial" w:cs="Arial"/>
              </w:rPr>
              <w:t>The selection criteria and limitations of the PPE</w:t>
            </w:r>
          </w:p>
        </w:tc>
      </w:tr>
      <w:tr w:rsidR="006E572B" w:rsidRPr="006E572B" w14:paraId="10750891" w14:textId="77777777" w:rsidTr="006E572B">
        <w:trPr>
          <w:jc w:val="right"/>
        </w:trPr>
        <w:tc>
          <w:tcPr>
            <w:tcW w:w="4428" w:type="dxa"/>
          </w:tcPr>
          <w:p w14:paraId="38B26BCF" w14:textId="77777777" w:rsidR="006E572B" w:rsidRPr="006E572B" w:rsidRDefault="006E572B" w:rsidP="006E572B">
            <w:pPr>
              <w:widowControl/>
              <w:numPr>
                <w:ilvl w:val="0"/>
                <w:numId w:val="13"/>
              </w:numPr>
              <w:ind w:left="540"/>
              <w:rPr>
                <w:rFonts w:ascii="Arial" w:eastAsia="Arial" w:hAnsi="Arial" w:cs="Arial"/>
              </w:rPr>
            </w:pPr>
            <w:r w:rsidRPr="006E572B">
              <w:rPr>
                <w:rFonts w:ascii="Arial" w:eastAsia="Arial" w:hAnsi="Arial" w:cs="Arial"/>
              </w:rPr>
              <w:t>How to properly don, doff, adjust, and wear PPE</w:t>
            </w:r>
          </w:p>
        </w:tc>
        <w:tc>
          <w:tcPr>
            <w:tcW w:w="4428" w:type="dxa"/>
          </w:tcPr>
          <w:p w14:paraId="2FDEC695" w14:textId="77777777" w:rsidR="006E572B" w:rsidRPr="006E572B" w:rsidRDefault="006E572B" w:rsidP="006E572B">
            <w:pPr>
              <w:widowControl/>
              <w:numPr>
                <w:ilvl w:val="0"/>
                <w:numId w:val="13"/>
              </w:numPr>
              <w:ind w:left="540"/>
              <w:rPr>
                <w:rFonts w:ascii="Arial" w:eastAsia="Arial" w:hAnsi="Arial" w:cs="Arial"/>
              </w:rPr>
            </w:pPr>
            <w:r w:rsidRPr="006E572B">
              <w:rPr>
                <w:rFonts w:ascii="Arial" w:eastAsia="Arial" w:hAnsi="Arial" w:cs="Arial"/>
              </w:rPr>
              <w:t>The proper care, inspection, maintenance, useful life and disposal of the PPE</w:t>
            </w:r>
          </w:p>
        </w:tc>
      </w:tr>
    </w:tbl>
    <w:p w14:paraId="74D64C42" w14:textId="77777777" w:rsidR="006E572B" w:rsidRPr="006E572B" w:rsidRDefault="006E572B" w:rsidP="006E572B">
      <w:pPr>
        <w:ind w:left="540"/>
        <w:rPr>
          <w:rFonts w:ascii="Arial" w:eastAsia="Arial" w:hAnsi="Arial" w:cs="Arial"/>
        </w:rPr>
      </w:pPr>
    </w:p>
    <w:p w14:paraId="347CC757" w14:textId="5E839394" w:rsidR="006E572B" w:rsidRPr="006E572B" w:rsidRDefault="006E572B" w:rsidP="006E572B">
      <w:pPr>
        <w:ind w:left="540"/>
        <w:rPr>
          <w:rFonts w:ascii="Arial" w:eastAsia="Arial" w:hAnsi="Arial" w:cs="Arial"/>
        </w:rPr>
      </w:pPr>
      <w:r w:rsidRPr="006E572B">
        <w:rPr>
          <w:rFonts w:ascii="Arial" w:eastAsia="Arial" w:hAnsi="Arial" w:cs="Arial"/>
        </w:rPr>
        <w:t>Each employee must demonstrate an understanding of this training before being allowed to perform work requiring the use of PPE. Methods of demonstrating understanding include orally questioning the employee, observing the employee using the PPE in a real or artificial setting, or administering a written test.</w:t>
      </w:r>
      <w:r w:rsidR="00E0115C">
        <w:rPr>
          <w:rFonts w:ascii="Arial" w:eastAsia="Arial" w:hAnsi="Arial" w:cs="Arial"/>
        </w:rPr>
        <w:t xml:space="preserve"> Employees must pass a test at the completion of on-line training with a score of 80% or better to receive credit for course completion.</w:t>
      </w:r>
    </w:p>
    <w:p w14:paraId="31F81CC3" w14:textId="77777777" w:rsidR="006E572B" w:rsidRPr="006E572B" w:rsidRDefault="006E572B" w:rsidP="006E572B">
      <w:pPr>
        <w:ind w:left="540"/>
        <w:rPr>
          <w:rFonts w:ascii="Arial" w:eastAsia="Arial" w:hAnsi="Arial" w:cs="Arial"/>
        </w:rPr>
      </w:pPr>
    </w:p>
    <w:p w14:paraId="16743B9C" w14:textId="77777777" w:rsidR="006E572B" w:rsidRPr="006E572B" w:rsidRDefault="006E572B" w:rsidP="006E572B">
      <w:pPr>
        <w:ind w:left="540"/>
        <w:rPr>
          <w:rFonts w:ascii="Arial" w:eastAsia="Arial" w:hAnsi="Arial" w:cs="Arial"/>
        </w:rPr>
      </w:pPr>
      <w:r w:rsidRPr="006E572B">
        <w:rPr>
          <w:rFonts w:ascii="Arial" w:eastAsia="Arial" w:hAnsi="Arial" w:cs="Arial"/>
        </w:rPr>
        <w:t xml:space="preserve">Employees must be retrained when there have been: (1) Changes in the workplace, such as new </w:t>
      </w:r>
      <w:r w:rsidRPr="006E572B">
        <w:rPr>
          <w:rFonts w:ascii="Arial" w:eastAsia="Arial" w:hAnsi="Arial" w:cs="Arial"/>
        </w:rPr>
        <w:lastRenderedPageBreak/>
        <w:t>processes and equipment (e.g. engineering controls), which render previous training obsolete; (2) Changes in the type(s) of PPE render the previous training obsolete; and (3) Inadequacies in an employee’s knowledge or use of assigned PPE indicate the employee has not retained the requisite understanding or skill.</w:t>
      </w:r>
    </w:p>
    <w:p w14:paraId="041F9030" w14:textId="77777777" w:rsidR="006E572B" w:rsidRPr="006E572B" w:rsidRDefault="006E572B" w:rsidP="006E572B">
      <w:pPr>
        <w:ind w:left="540"/>
        <w:rPr>
          <w:rFonts w:ascii="Arial" w:eastAsia="Arial" w:hAnsi="Arial" w:cs="Arial"/>
        </w:rPr>
      </w:pPr>
    </w:p>
    <w:p w14:paraId="49EB43F9" w14:textId="77777777" w:rsidR="006E572B" w:rsidRPr="006E572B" w:rsidRDefault="006E572B" w:rsidP="006E572B">
      <w:pPr>
        <w:ind w:left="540"/>
        <w:rPr>
          <w:rFonts w:ascii="Arial" w:eastAsia="Arial" w:hAnsi="Arial" w:cs="Arial"/>
        </w:rPr>
      </w:pPr>
      <w:r w:rsidRPr="006E572B">
        <w:rPr>
          <w:rFonts w:ascii="Arial" w:eastAsia="Arial" w:hAnsi="Arial" w:cs="Arial"/>
        </w:rPr>
        <w:t>TRAINING CERTIFICATION</w:t>
      </w:r>
    </w:p>
    <w:p w14:paraId="619B8CAF" w14:textId="77777777" w:rsidR="006E572B" w:rsidRPr="006E572B" w:rsidRDefault="006E572B" w:rsidP="006E572B">
      <w:pPr>
        <w:ind w:left="540"/>
        <w:rPr>
          <w:rFonts w:ascii="Arial" w:eastAsia="Arial" w:hAnsi="Arial" w:cs="Arial"/>
        </w:rPr>
      </w:pPr>
    </w:p>
    <w:p w14:paraId="2770FEA0" w14:textId="18CEE5E8" w:rsidR="00CF1D93" w:rsidRDefault="00E0115C" w:rsidP="006E572B">
      <w:pPr>
        <w:pStyle w:val="BodyText"/>
        <w:ind w:left="540" w:right="223" w:firstLine="0"/>
        <w:rPr>
          <w:rFonts w:cs="Arial"/>
          <w:spacing w:val="-1"/>
          <w:sz w:val="22"/>
          <w:szCs w:val="22"/>
        </w:rPr>
      </w:pPr>
      <w:r>
        <w:rPr>
          <w:rFonts w:cs="Arial"/>
          <w:sz w:val="22"/>
          <w:szCs w:val="22"/>
        </w:rPr>
        <w:t xml:space="preserve">WSU’s learning management system </w:t>
      </w:r>
      <w:r w:rsidR="00836791">
        <w:rPr>
          <w:rFonts w:cs="Arial"/>
          <w:sz w:val="22"/>
          <w:szCs w:val="22"/>
        </w:rPr>
        <w:t>(Skillsoft/</w:t>
      </w:r>
      <w:proofErr w:type="spellStart"/>
      <w:r w:rsidR="00836791">
        <w:rPr>
          <w:rFonts w:cs="Arial"/>
          <w:sz w:val="22"/>
          <w:szCs w:val="22"/>
        </w:rPr>
        <w:t>Percipio</w:t>
      </w:r>
      <w:proofErr w:type="spellEnd"/>
      <w:r w:rsidR="00836791">
        <w:rPr>
          <w:rFonts w:cs="Arial"/>
          <w:sz w:val="22"/>
          <w:szCs w:val="22"/>
        </w:rPr>
        <w:t xml:space="preserve">) </w:t>
      </w:r>
      <w:r>
        <w:rPr>
          <w:rFonts w:cs="Arial"/>
          <w:sz w:val="22"/>
          <w:szCs w:val="22"/>
        </w:rPr>
        <w:t>maintains a record of PPE training completion</w:t>
      </w:r>
      <w:r w:rsidR="006E572B">
        <w:rPr>
          <w:rFonts w:cs="Arial"/>
          <w:sz w:val="22"/>
          <w:szCs w:val="22"/>
        </w:rPr>
        <w:t>.</w:t>
      </w:r>
      <w:r>
        <w:rPr>
          <w:rFonts w:cs="Arial"/>
          <w:sz w:val="22"/>
          <w:szCs w:val="22"/>
        </w:rPr>
        <w:t xml:space="preserve"> Additional training provided by the supervisor unique to the PPE issued may also be documented.</w:t>
      </w:r>
    </w:p>
    <w:p w14:paraId="34E50CED" w14:textId="77777777" w:rsidR="006E7C1F" w:rsidRDefault="006E7C1F">
      <w:pPr>
        <w:pStyle w:val="BodyText"/>
        <w:ind w:left="879" w:right="223" w:firstLine="0"/>
        <w:rPr>
          <w:rFonts w:cs="Arial"/>
          <w:spacing w:val="-1"/>
          <w:sz w:val="22"/>
          <w:szCs w:val="22"/>
        </w:rPr>
      </w:pPr>
    </w:p>
    <w:p w14:paraId="522DC0E7" w14:textId="77777777" w:rsidR="00CF1D93" w:rsidRPr="006E7C1F" w:rsidRDefault="00CF1D93">
      <w:pPr>
        <w:rPr>
          <w:rFonts w:ascii="Arial" w:eastAsia="Arial" w:hAnsi="Arial" w:cs="Arial"/>
        </w:rPr>
      </w:pPr>
    </w:p>
    <w:p w14:paraId="404E51D5" w14:textId="77777777" w:rsidR="00CF1D93" w:rsidRPr="006E7C1F" w:rsidRDefault="00CF1D93">
      <w:pPr>
        <w:rPr>
          <w:rFonts w:ascii="Arial" w:eastAsia="Arial" w:hAnsi="Arial" w:cs="Arial"/>
        </w:rPr>
      </w:pPr>
    </w:p>
    <w:p w14:paraId="17A63225" w14:textId="77777777" w:rsidR="00CF1D93" w:rsidRPr="006E7C1F" w:rsidRDefault="00CF1D93">
      <w:pPr>
        <w:rPr>
          <w:rFonts w:ascii="Arial" w:eastAsia="Arial" w:hAnsi="Arial" w:cs="Arial"/>
        </w:rPr>
      </w:pPr>
    </w:p>
    <w:p w14:paraId="5DDE8025" w14:textId="77777777" w:rsidR="00F5273F" w:rsidRDefault="00F5273F">
      <w:pPr>
        <w:rPr>
          <w:rFonts w:ascii="Arial" w:eastAsia="Arial" w:hAnsi="Arial" w:cs="Arial"/>
        </w:rPr>
      </w:pPr>
      <w:r>
        <w:rPr>
          <w:rFonts w:ascii="Arial" w:eastAsia="Arial" w:hAnsi="Arial" w:cs="Arial"/>
        </w:rPr>
        <w:br w:type="page"/>
      </w:r>
    </w:p>
    <w:p w14:paraId="3BE6E8F4" w14:textId="77777777" w:rsidR="00CF1D93" w:rsidRPr="006E7C1F" w:rsidRDefault="00CF1D93">
      <w:pPr>
        <w:spacing w:before="6"/>
        <w:rPr>
          <w:rFonts w:ascii="Arial" w:eastAsia="Arial" w:hAnsi="Arial" w:cs="Arial"/>
        </w:rPr>
      </w:pPr>
    </w:p>
    <w:p w14:paraId="3B21AB76" w14:textId="77777777" w:rsidR="00FA5B4D" w:rsidRDefault="00EE0610" w:rsidP="00DF0EB4">
      <w:pPr>
        <w:pStyle w:val="Heading1"/>
        <w:spacing w:before="69"/>
        <w:jc w:val="center"/>
        <w:rPr>
          <w:rFonts w:cs="Arial"/>
          <w:sz w:val="22"/>
          <w:szCs w:val="22"/>
        </w:rPr>
        <w:sectPr w:rsidR="00FA5B4D">
          <w:pgSz w:w="12240" w:h="15840"/>
          <w:pgMar w:top="1100" w:right="920" w:bottom="1180" w:left="920" w:header="749" w:footer="980" w:gutter="0"/>
          <w:cols w:space="720"/>
        </w:sectPr>
      </w:pPr>
      <w:r w:rsidRPr="006E7C1F">
        <w:rPr>
          <w:rFonts w:cs="Arial"/>
          <w:spacing w:val="-1"/>
          <w:sz w:val="22"/>
          <w:szCs w:val="22"/>
        </w:rPr>
        <w:t>Appendix</w:t>
      </w:r>
      <w:r w:rsidRPr="006E7C1F">
        <w:rPr>
          <w:rFonts w:cs="Arial"/>
          <w:spacing w:val="6"/>
          <w:sz w:val="22"/>
          <w:szCs w:val="22"/>
        </w:rPr>
        <w:t xml:space="preserve"> </w:t>
      </w:r>
      <w:r w:rsidRPr="006E7C1F">
        <w:rPr>
          <w:rFonts w:cs="Arial"/>
          <w:spacing w:val="-4"/>
          <w:sz w:val="22"/>
          <w:szCs w:val="22"/>
        </w:rPr>
        <w:t>A:</w:t>
      </w:r>
      <w:r w:rsidRPr="006E7C1F">
        <w:rPr>
          <w:rFonts w:cs="Arial"/>
          <w:sz w:val="22"/>
          <w:szCs w:val="22"/>
        </w:rPr>
        <w:t xml:space="preserve"> </w:t>
      </w:r>
      <w:r w:rsidRPr="006E7C1F">
        <w:rPr>
          <w:rFonts w:cs="Arial"/>
          <w:spacing w:val="2"/>
          <w:sz w:val="22"/>
          <w:szCs w:val="22"/>
        </w:rPr>
        <w:t xml:space="preserve"> </w:t>
      </w:r>
      <w:r w:rsidR="00DF0EB4">
        <w:rPr>
          <w:rFonts w:cs="Arial"/>
          <w:sz w:val="22"/>
          <w:szCs w:val="22"/>
        </w:rPr>
        <w:t>Hazard Assessment Certification Form</w:t>
      </w:r>
    </w:p>
    <w:p w14:paraId="2483A67E" w14:textId="1C992B5F" w:rsidR="00CF1D93" w:rsidRPr="006E7C1F" w:rsidRDefault="00CF1D93" w:rsidP="00DF0EB4">
      <w:pPr>
        <w:pStyle w:val="Heading1"/>
        <w:spacing w:before="69"/>
        <w:jc w:val="center"/>
        <w:rPr>
          <w:rFonts w:cs="Arial"/>
          <w:b w:val="0"/>
          <w:bCs w:val="0"/>
          <w:sz w:val="22"/>
          <w:szCs w:val="22"/>
        </w:rPr>
      </w:pPr>
    </w:p>
    <w:tbl>
      <w:tblPr>
        <w:tblW w:w="14616" w:type="dxa"/>
        <w:tblLayout w:type="fixed"/>
        <w:tblLook w:val="0000" w:firstRow="0" w:lastRow="0" w:firstColumn="0" w:lastColumn="0" w:noHBand="0" w:noVBand="0"/>
      </w:tblPr>
      <w:tblGrid>
        <w:gridCol w:w="3654"/>
        <w:gridCol w:w="3294"/>
        <w:gridCol w:w="2361"/>
        <w:gridCol w:w="1473"/>
        <w:gridCol w:w="3834"/>
      </w:tblGrid>
      <w:tr w:rsidR="003E4B9B" w14:paraId="62F9DFC4" w14:textId="77777777" w:rsidTr="00BB5A06">
        <w:tc>
          <w:tcPr>
            <w:tcW w:w="14616" w:type="dxa"/>
            <w:gridSpan w:val="5"/>
            <w:tcBorders>
              <w:top w:val="single" w:sz="12" w:space="0" w:color="auto"/>
              <w:left w:val="single" w:sz="12" w:space="0" w:color="auto"/>
              <w:right w:val="single" w:sz="12" w:space="0" w:color="auto"/>
            </w:tcBorders>
          </w:tcPr>
          <w:p w14:paraId="1C46CB81" w14:textId="689FB6B7" w:rsidR="003E4B9B" w:rsidRDefault="003E4B9B" w:rsidP="003E4B9B">
            <w:pPr>
              <w:jc w:val="center"/>
              <w:rPr>
                <w:b/>
              </w:rPr>
            </w:pPr>
            <w:r>
              <w:rPr>
                <w:b/>
              </w:rPr>
              <w:t>WORKPLACE HAZARD ASSESSMENT CERTIFICATION FORM</w:t>
            </w:r>
          </w:p>
        </w:tc>
      </w:tr>
      <w:tr w:rsidR="003E4B9B" w14:paraId="4EB1238A" w14:textId="77777777" w:rsidTr="00BB5A06">
        <w:tc>
          <w:tcPr>
            <w:tcW w:w="14616" w:type="dxa"/>
            <w:gridSpan w:val="5"/>
            <w:tcBorders>
              <w:top w:val="double" w:sz="6" w:space="0" w:color="auto"/>
              <w:left w:val="single" w:sz="12" w:space="0" w:color="auto"/>
              <w:bottom w:val="single" w:sz="6" w:space="0" w:color="auto"/>
              <w:right w:val="single" w:sz="12" w:space="0" w:color="auto"/>
            </w:tcBorders>
          </w:tcPr>
          <w:p w14:paraId="270A3C1E" w14:textId="77777777" w:rsidR="003E4B9B" w:rsidRDefault="003E4B9B" w:rsidP="00BB5A06">
            <w:pPr>
              <w:rPr>
                <w:b/>
                <w:i/>
              </w:rPr>
            </w:pPr>
            <w:r>
              <w:rPr>
                <w:b/>
                <w:i/>
              </w:rPr>
              <w:t>Instructions: Complete form using Personal Protective Equipment Hazard Assessment Guidelines. Completed form is to be retained for departmental records.</w:t>
            </w:r>
          </w:p>
        </w:tc>
      </w:tr>
      <w:tr w:rsidR="003E4B9B" w14:paraId="68D0C1F7" w14:textId="77777777" w:rsidTr="00BB5A06">
        <w:tc>
          <w:tcPr>
            <w:tcW w:w="9309" w:type="dxa"/>
            <w:gridSpan w:val="3"/>
            <w:tcBorders>
              <w:top w:val="single" w:sz="6" w:space="0" w:color="auto"/>
              <w:left w:val="single" w:sz="12" w:space="0" w:color="auto"/>
              <w:bottom w:val="single" w:sz="6" w:space="0" w:color="auto"/>
              <w:right w:val="single" w:sz="6" w:space="0" w:color="auto"/>
            </w:tcBorders>
          </w:tcPr>
          <w:p w14:paraId="7CAD3A66" w14:textId="77777777" w:rsidR="003E4B9B" w:rsidRDefault="003E4B9B" w:rsidP="00BB5A06">
            <w:pPr>
              <w:rPr>
                <w:b/>
              </w:rPr>
            </w:pPr>
            <w:r>
              <w:rPr>
                <w:b/>
              </w:rPr>
              <w:t>Person conducting the hazard assessment: Shawn Ringo</w:t>
            </w:r>
          </w:p>
          <w:p w14:paraId="1CA65005" w14:textId="77777777" w:rsidR="003E4B9B" w:rsidRDefault="003E4B9B" w:rsidP="00BB5A06">
            <w:pPr>
              <w:rPr>
                <w:b/>
              </w:rPr>
            </w:pPr>
          </w:p>
        </w:tc>
        <w:tc>
          <w:tcPr>
            <w:tcW w:w="5307" w:type="dxa"/>
            <w:gridSpan w:val="2"/>
            <w:tcBorders>
              <w:top w:val="single" w:sz="6" w:space="0" w:color="auto"/>
              <w:left w:val="single" w:sz="6" w:space="0" w:color="auto"/>
              <w:bottom w:val="single" w:sz="6" w:space="0" w:color="auto"/>
              <w:right w:val="single" w:sz="12" w:space="0" w:color="auto"/>
            </w:tcBorders>
          </w:tcPr>
          <w:p w14:paraId="33589820" w14:textId="77777777" w:rsidR="003E4B9B" w:rsidRDefault="003E4B9B" w:rsidP="00BB5A06">
            <w:r>
              <w:rPr>
                <w:b/>
              </w:rPr>
              <w:t>Date of hazard assessment: 8/10/2022</w:t>
            </w:r>
          </w:p>
        </w:tc>
      </w:tr>
      <w:tr w:rsidR="003E4B9B" w14:paraId="0C3CE02F" w14:textId="77777777" w:rsidTr="00BB5A06">
        <w:tc>
          <w:tcPr>
            <w:tcW w:w="3654" w:type="dxa"/>
            <w:tcBorders>
              <w:top w:val="single" w:sz="6" w:space="0" w:color="auto"/>
              <w:left w:val="single" w:sz="12" w:space="0" w:color="auto"/>
              <w:right w:val="single" w:sz="6" w:space="0" w:color="auto"/>
            </w:tcBorders>
          </w:tcPr>
          <w:p w14:paraId="2BADFF5E" w14:textId="77777777" w:rsidR="003E4B9B" w:rsidRDefault="003E4B9B" w:rsidP="00BB5A06">
            <w:pPr>
              <w:jc w:val="center"/>
              <w:rPr>
                <w:b/>
              </w:rPr>
            </w:pPr>
            <w:r>
              <w:rPr>
                <w:b/>
              </w:rPr>
              <w:t>Work Activity Assessed</w:t>
            </w:r>
          </w:p>
          <w:p w14:paraId="4D2A7C6F" w14:textId="77777777" w:rsidR="003E4B9B" w:rsidRDefault="003E4B9B" w:rsidP="00BB5A06">
            <w:pPr>
              <w:jc w:val="center"/>
              <w:rPr>
                <w:b/>
              </w:rPr>
            </w:pPr>
          </w:p>
        </w:tc>
        <w:tc>
          <w:tcPr>
            <w:tcW w:w="3294" w:type="dxa"/>
            <w:tcBorders>
              <w:top w:val="single" w:sz="6" w:space="0" w:color="auto"/>
              <w:left w:val="single" w:sz="6" w:space="0" w:color="auto"/>
              <w:right w:val="single" w:sz="6" w:space="0" w:color="auto"/>
            </w:tcBorders>
          </w:tcPr>
          <w:p w14:paraId="71F48C82" w14:textId="77777777" w:rsidR="003E4B9B" w:rsidRDefault="003E4B9B" w:rsidP="00BB5A06">
            <w:pPr>
              <w:jc w:val="center"/>
              <w:rPr>
                <w:b/>
              </w:rPr>
            </w:pPr>
            <w:r>
              <w:rPr>
                <w:b/>
              </w:rPr>
              <w:t>Location of Assessment (</w:t>
            </w:r>
            <w:proofErr w:type="spellStart"/>
            <w:r>
              <w:rPr>
                <w:b/>
              </w:rPr>
              <w:t>Blg</w:t>
            </w:r>
            <w:proofErr w:type="spellEnd"/>
            <w:r>
              <w:rPr>
                <w:b/>
              </w:rPr>
              <w:t>/Rm)</w:t>
            </w:r>
          </w:p>
        </w:tc>
        <w:tc>
          <w:tcPr>
            <w:tcW w:w="3834" w:type="dxa"/>
            <w:gridSpan w:val="2"/>
            <w:tcBorders>
              <w:top w:val="single" w:sz="6" w:space="0" w:color="auto"/>
              <w:left w:val="single" w:sz="6" w:space="0" w:color="auto"/>
            </w:tcBorders>
          </w:tcPr>
          <w:p w14:paraId="4DBF3D6E" w14:textId="77777777" w:rsidR="003E4B9B" w:rsidRDefault="003E4B9B" w:rsidP="00BB5A06">
            <w:pPr>
              <w:jc w:val="center"/>
              <w:rPr>
                <w:b/>
              </w:rPr>
            </w:pPr>
            <w:r>
              <w:rPr>
                <w:b/>
              </w:rPr>
              <w:t>Hazard(s) Identified</w:t>
            </w:r>
          </w:p>
        </w:tc>
        <w:tc>
          <w:tcPr>
            <w:tcW w:w="3834" w:type="dxa"/>
            <w:tcBorders>
              <w:top w:val="single" w:sz="6" w:space="0" w:color="auto"/>
              <w:left w:val="single" w:sz="6" w:space="0" w:color="auto"/>
              <w:right w:val="single" w:sz="12" w:space="0" w:color="auto"/>
            </w:tcBorders>
          </w:tcPr>
          <w:p w14:paraId="3CA47582" w14:textId="77777777" w:rsidR="003E4B9B" w:rsidRDefault="003E4B9B" w:rsidP="00BB5A06">
            <w:pPr>
              <w:jc w:val="center"/>
              <w:rPr>
                <w:b/>
              </w:rPr>
            </w:pPr>
            <w:r>
              <w:rPr>
                <w:b/>
              </w:rPr>
              <w:t>PPE Selected (Make &amp; Model #)</w:t>
            </w:r>
          </w:p>
        </w:tc>
      </w:tr>
      <w:tr w:rsidR="003E4B9B" w14:paraId="5D5DE71C" w14:textId="77777777" w:rsidTr="003E4B9B">
        <w:trPr>
          <w:trHeight w:hRule="exact" w:val="1008"/>
        </w:trPr>
        <w:tc>
          <w:tcPr>
            <w:tcW w:w="3654" w:type="dxa"/>
            <w:tcBorders>
              <w:top w:val="double" w:sz="6" w:space="0" w:color="auto"/>
              <w:left w:val="single" w:sz="12" w:space="0" w:color="auto"/>
              <w:right w:val="single" w:sz="6" w:space="0" w:color="auto"/>
            </w:tcBorders>
          </w:tcPr>
          <w:p w14:paraId="16712A64" w14:textId="77777777" w:rsidR="003E4B9B" w:rsidRDefault="003E4B9B" w:rsidP="00BB5A06">
            <w:r>
              <w:t>Campus/building/facility inspections, including mechanical rooms and laboratories Note: Reference the Fall Protection APP chapter for work at height, and Ladder Safety chapter if using ladders</w:t>
            </w:r>
          </w:p>
        </w:tc>
        <w:tc>
          <w:tcPr>
            <w:tcW w:w="3294" w:type="dxa"/>
            <w:tcBorders>
              <w:top w:val="double" w:sz="6" w:space="0" w:color="auto"/>
              <w:left w:val="nil"/>
              <w:right w:val="single" w:sz="6" w:space="0" w:color="auto"/>
            </w:tcBorders>
          </w:tcPr>
          <w:p w14:paraId="0E740477" w14:textId="77777777" w:rsidR="003E4B9B" w:rsidRDefault="003E4B9B" w:rsidP="00BB5A06">
            <w:r>
              <w:t>WSU facilities system-wide</w:t>
            </w:r>
          </w:p>
        </w:tc>
        <w:tc>
          <w:tcPr>
            <w:tcW w:w="3834" w:type="dxa"/>
            <w:gridSpan w:val="2"/>
            <w:vMerge w:val="restart"/>
            <w:tcBorders>
              <w:top w:val="double" w:sz="6" w:space="0" w:color="auto"/>
              <w:left w:val="single" w:sz="6" w:space="0" w:color="auto"/>
            </w:tcBorders>
          </w:tcPr>
          <w:p w14:paraId="13DBFD4F" w14:textId="77777777" w:rsidR="003E4B9B" w:rsidRDefault="003E4B9B" w:rsidP="00BB5A06">
            <w:r>
              <w:t>Slip and fall hazards, noise hazards in mechanical rooms, laboratory hazards, including chemical, biological and/or ionizing and nonionizing radiation hazards. Reference laboratory signage for PPE required for entry. Reference Spill Response APP chapter if responding to a chemical spill.</w:t>
            </w:r>
          </w:p>
        </w:tc>
        <w:tc>
          <w:tcPr>
            <w:tcW w:w="3834" w:type="dxa"/>
            <w:vMerge w:val="restart"/>
            <w:tcBorders>
              <w:top w:val="double" w:sz="6" w:space="0" w:color="auto"/>
              <w:left w:val="single" w:sz="6" w:space="0" w:color="auto"/>
              <w:right w:val="single" w:sz="12" w:space="0" w:color="auto"/>
            </w:tcBorders>
          </w:tcPr>
          <w:p w14:paraId="79917C63" w14:textId="77777777" w:rsidR="003E4B9B" w:rsidRDefault="003E4B9B" w:rsidP="00BB5A06">
            <w:r>
              <w:t xml:space="preserve">Employees wear a shirt covering the shoulders, long pants and closed </w:t>
            </w:r>
            <w:proofErr w:type="spellStart"/>
            <w:r>
              <w:t>toe</w:t>
            </w:r>
            <w:proofErr w:type="spellEnd"/>
            <w:r>
              <w:t xml:space="preserve"> </w:t>
            </w:r>
            <w:proofErr w:type="gramStart"/>
            <w:r>
              <w:t>slip resistant shoes at all times</w:t>
            </w:r>
            <w:proofErr w:type="gramEnd"/>
            <w:r>
              <w:t xml:space="preserve"> while working. If chemical handing is required, refer to the product SDS and when incidental exposure/small splash only protection is required, wear </w:t>
            </w:r>
            <w:proofErr w:type="spellStart"/>
            <w:r>
              <w:t>Kimtech</w:t>
            </w:r>
            <w:proofErr w:type="spellEnd"/>
            <w:r>
              <w:t xml:space="preserve"> Purple Nitrile 0.15 mm thick or equivalent gloves.  </w:t>
            </w:r>
          </w:p>
        </w:tc>
      </w:tr>
      <w:tr w:rsidR="003E4B9B" w14:paraId="1498E1E2" w14:textId="77777777" w:rsidTr="00BB5A06">
        <w:tc>
          <w:tcPr>
            <w:tcW w:w="3654" w:type="dxa"/>
            <w:tcBorders>
              <w:left w:val="single" w:sz="12" w:space="0" w:color="auto"/>
              <w:right w:val="single" w:sz="6" w:space="0" w:color="auto"/>
            </w:tcBorders>
          </w:tcPr>
          <w:p w14:paraId="767814D4" w14:textId="77777777" w:rsidR="003E4B9B" w:rsidRDefault="003E4B9B" w:rsidP="00BB5A06"/>
        </w:tc>
        <w:tc>
          <w:tcPr>
            <w:tcW w:w="3294" w:type="dxa"/>
            <w:tcBorders>
              <w:left w:val="single" w:sz="6" w:space="0" w:color="auto"/>
              <w:right w:val="single" w:sz="6" w:space="0" w:color="auto"/>
            </w:tcBorders>
          </w:tcPr>
          <w:p w14:paraId="77C40C49" w14:textId="77777777" w:rsidR="003E4B9B" w:rsidRDefault="003E4B9B" w:rsidP="00BB5A06"/>
        </w:tc>
        <w:tc>
          <w:tcPr>
            <w:tcW w:w="3834" w:type="dxa"/>
            <w:gridSpan w:val="2"/>
            <w:vMerge/>
            <w:tcBorders>
              <w:left w:val="single" w:sz="6" w:space="0" w:color="auto"/>
            </w:tcBorders>
          </w:tcPr>
          <w:p w14:paraId="371855B7" w14:textId="77777777" w:rsidR="003E4B9B" w:rsidRDefault="003E4B9B" w:rsidP="00BB5A06"/>
        </w:tc>
        <w:tc>
          <w:tcPr>
            <w:tcW w:w="3834" w:type="dxa"/>
            <w:vMerge/>
            <w:tcBorders>
              <w:left w:val="single" w:sz="6" w:space="0" w:color="auto"/>
              <w:right w:val="single" w:sz="12" w:space="0" w:color="auto"/>
            </w:tcBorders>
          </w:tcPr>
          <w:p w14:paraId="3B9D176F" w14:textId="77777777" w:rsidR="003E4B9B" w:rsidRDefault="003E4B9B" w:rsidP="00BB5A06"/>
        </w:tc>
      </w:tr>
      <w:tr w:rsidR="003E4B9B" w14:paraId="06895E83" w14:textId="77777777" w:rsidTr="00BB5A06">
        <w:tc>
          <w:tcPr>
            <w:tcW w:w="3654" w:type="dxa"/>
            <w:tcBorders>
              <w:left w:val="single" w:sz="12" w:space="0" w:color="auto"/>
              <w:right w:val="single" w:sz="6" w:space="0" w:color="auto"/>
            </w:tcBorders>
          </w:tcPr>
          <w:p w14:paraId="481E4570" w14:textId="77777777" w:rsidR="003E4B9B" w:rsidRDefault="003E4B9B" w:rsidP="00BB5A06"/>
        </w:tc>
        <w:tc>
          <w:tcPr>
            <w:tcW w:w="3294" w:type="dxa"/>
            <w:tcBorders>
              <w:left w:val="single" w:sz="6" w:space="0" w:color="auto"/>
              <w:right w:val="single" w:sz="6" w:space="0" w:color="auto"/>
            </w:tcBorders>
          </w:tcPr>
          <w:p w14:paraId="4C5AA537" w14:textId="77777777" w:rsidR="003E4B9B" w:rsidRDefault="003E4B9B" w:rsidP="00BB5A06"/>
        </w:tc>
        <w:tc>
          <w:tcPr>
            <w:tcW w:w="3834" w:type="dxa"/>
            <w:gridSpan w:val="2"/>
            <w:vMerge/>
            <w:tcBorders>
              <w:left w:val="single" w:sz="6" w:space="0" w:color="auto"/>
            </w:tcBorders>
          </w:tcPr>
          <w:p w14:paraId="4C810C6A" w14:textId="77777777" w:rsidR="003E4B9B" w:rsidRDefault="003E4B9B" w:rsidP="00BB5A06"/>
        </w:tc>
        <w:tc>
          <w:tcPr>
            <w:tcW w:w="3834" w:type="dxa"/>
            <w:vMerge/>
            <w:tcBorders>
              <w:left w:val="single" w:sz="6" w:space="0" w:color="auto"/>
              <w:right w:val="single" w:sz="12" w:space="0" w:color="auto"/>
            </w:tcBorders>
          </w:tcPr>
          <w:p w14:paraId="0DC62BC2" w14:textId="77777777" w:rsidR="003E4B9B" w:rsidRDefault="003E4B9B" w:rsidP="00BB5A06"/>
        </w:tc>
      </w:tr>
      <w:tr w:rsidR="003E4B9B" w14:paraId="1034E0B0" w14:textId="77777777" w:rsidTr="00BB5A06">
        <w:tc>
          <w:tcPr>
            <w:tcW w:w="3654" w:type="dxa"/>
            <w:tcBorders>
              <w:left w:val="single" w:sz="12" w:space="0" w:color="auto"/>
              <w:right w:val="single" w:sz="6" w:space="0" w:color="auto"/>
            </w:tcBorders>
          </w:tcPr>
          <w:p w14:paraId="5EFB816F" w14:textId="77777777" w:rsidR="003E4B9B" w:rsidRDefault="003E4B9B" w:rsidP="00BB5A06"/>
        </w:tc>
        <w:tc>
          <w:tcPr>
            <w:tcW w:w="3294" w:type="dxa"/>
            <w:tcBorders>
              <w:left w:val="single" w:sz="6" w:space="0" w:color="auto"/>
              <w:right w:val="single" w:sz="6" w:space="0" w:color="auto"/>
            </w:tcBorders>
          </w:tcPr>
          <w:p w14:paraId="71A161DA" w14:textId="77777777" w:rsidR="003E4B9B" w:rsidRDefault="003E4B9B" w:rsidP="00BB5A06"/>
        </w:tc>
        <w:tc>
          <w:tcPr>
            <w:tcW w:w="3834" w:type="dxa"/>
            <w:gridSpan w:val="2"/>
            <w:vMerge/>
            <w:tcBorders>
              <w:left w:val="single" w:sz="6" w:space="0" w:color="auto"/>
            </w:tcBorders>
          </w:tcPr>
          <w:p w14:paraId="5733E2ED" w14:textId="77777777" w:rsidR="003E4B9B" w:rsidRDefault="003E4B9B" w:rsidP="00BB5A06"/>
        </w:tc>
        <w:tc>
          <w:tcPr>
            <w:tcW w:w="3834" w:type="dxa"/>
            <w:vMerge/>
            <w:tcBorders>
              <w:left w:val="single" w:sz="6" w:space="0" w:color="auto"/>
              <w:right w:val="single" w:sz="12" w:space="0" w:color="auto"/>
            </w:tcBorders>
          </w:tcPr>
          <w:p w14:paraId="7C958C50" w14:textId="77777777" w:rsidR="003E4B9B" w:rsidRDefault="003E4B9B" w:rsidP="00BB5A06"/>
        </w:tc>
      </w:tr>
      <w:tr w:rsidR="003E4B9B" w14:paraId="2ADC976F" w14:textId="77777777" w:rsidTr="003E4B9B">
        <w:trPr>
          <w:trHeight w:val="72"/>
        </w:trPr>
        <w:tc>
          <w:tcPr>
            <w:tcW w:w="3654" w:type="dxa"/>
            <w:tcBorders>
              <w:left w:val="single" w:sz="12" w:space="0" w:color="auto"/>
              <w:right w:val="single" w:sz="6" w:space="0" w:color="auto"/>
            </w:tcBorders>
          </w:tcPr>
          <w:p w14:paraId="579C6AB8" w14:textId="77777777" w:rsidR="003E4B9B" w:rsidRDefault="003E4B9B" w:rsidP="00BB5A06"/>
        </w:tc>
        <w:tc>
          <w:tcPr>
            <w:tcW w:w="3294" w:type="dxa"/>
            <w:tcBorders>
              <w:left w:val="single" w:sz="6" w:space="0" w:color="auto"/>
              <w:right w:val="single" w:sz="6" w:space="0" w:color="auto"/>
            </w:tcBorders>
          </w:tcPr>
          <w:p w14:paraId="26B70A2F" w14:textId="77777777" w:rsidR="003E4B9B" w:rsidRDefault="003E4B9B" w:rsidP="00BB5A06"/>
        </w:tc>
        <w:tc>
          <w:tcPr>
            <w:tcW w:w="3834" w:type="dxa"/>
            <w:gridSpan w:val="2"/>
            <w:vMerge/>
            <w:tcBorders>
              <w:left w:val="single" w:sz="6" w:space="0" w:color="auto"/>
            </w:tcBorders>
          </w:tcPr>
          <w:p w14:paraId="570E71C8" w14:textId="77777777" w:rsidR="003E4B9B" w:rsidRDefault="003E4B9B" w:rsidP="00BB5A06"/>
        </w:tc>
        <w:tc>
          <w:tcPr>
            <w:tcW w:w="3834" w:type="dxa"/>
            <w:vMerge/>
            <w:tcBorders>
              <w:left w:val="single" w:sz="6" w:space="0" w:color="auto"/>
              <w:right w:val="single" w:sz="12" w:space="0" w:color="auto"/>
            </w:tcBorders>
          </w:tcPr>
          <w:p w14:paraId="602FF526" w14:textId="77777777" w:rsidR="003E4B9B" w:rsidRDefault="003E4B9B" w:rsidP="00BB5A06"/>
        </w:tc>
      </w:tr>
      <w:tr w:rsidR="003E4B9B" w14:paraId="27C56DB8" w14:textId="77777777" w:rsidTr="00BB5A06">
        <w:trPr>
          <w:trHeight w:val="1072"/>
        </w:trPr>
        <w:tc>
          <w:tcPr>
            <w:tcW w:w="3654" w:type="dxa"/>
            <w:tcBorders>
              <w:top w:val="single" w:sz="12" w:space="0" w:color="auto"/>
              <w:left w:val="single" w:sz="12" w:space="0" w:color="auto"/>
              <w:right w:val="single" w:sz="6" w:space="0" w:color="auto"/>
            </w:tcBorders>
          </w:tcPr>
          <w:p w14:paraId="6BAA54FD" w14:textId="77777777" w:rsidR="003E4B9B" w:rsidRDefault="003E4B9B" w:rsidP="00BB5A06">
            <w:r>
              <w:t>Accessing construction or maintenance locations</w:t>
            </w:r>
          </w:p>
        </w:tc>
        <w:tc>
          <w:tcPr>
            <w:tcW w:w="3294" w:type="dxa"/>
            <w:tcBorders>
              <w:top w:val="single" w:sz="12" w:space="0" w:color="auto"/>
              <w:left w:val="single" w:sz="6" w:space="0" w:color="auto"/>
              <w:right w:val="single" w:sz="6" w:space="0" w:color="auto"/>
            </w:tcBorders>
          </w:tcPr>
          <w:p w14:paraId="008B5BAF" w14:textId="77777777" w:rsidR="003E4B9B" w:rsidRDefault="003E4B9B" w:rsidP="00BB5A06">
            <w:r>
              <w:t>WSU facilities system-wide</w:t>
            </w:r>
          </w:p>
        </w:tc>
        <w:tc>
          <w:tcPr>
            <w:tcW w:w="3834" w:type="dxa"/>
            <w:gridSpan w:val="2"/>
            <w:tcBorders>
              <w:top w:val="single" w:sz="12" w:space="0" w:color="auto"/>
              <w:left w:val="single" w:sz="6" w:space="0" w:color="auto"/>
            </w:tcBorders>
          </w:tcPr>
          <w:p w14:paraId="7D490018" w14:textId="77777777" w:rsidR="003E4B9B" w:rsidRDefault="003E4B9B" w:rsidP="00BB5A06">
            <w:r>
              <w:t>Slips, falls, falling or flying objects, moving equipment, dusts/mists/fumes, noise, light radiation from welding or cutting.</w:t>
            </w:r>
          </w:p>
        </w:tc>
        <w:tc>
          <w:tcPr>
            <w:tcW w:w="3834" w:type="dxa"/>
            <w:tcBorders>
              <w:top w:val="single" w:sz="12" w:space="0" w:color="auto"/>
              <w:left w:val="single" w:sz="6" w:space="0" w:color="auto"/>
              <w:right w:val="single" w:sz="12" w:space="0" w:color="auto"/>
            </w:tcBorders>
          </w:tcPr>
          <w:p w14:paraId="74958969" w14:textId="77777777" w:rsidR="003E4B9B" w:rsidRDefault="003E4B9B" w:rsidP="00BB5A06">
            <w:r>
              <w:t xml:space="preserve">Employees wear a shirt covering the shoulders, long pants and steel or safety toe, puncture resistant shoes, hard hat, ANSI Z87 eye protection, high visibility vest or clothing. If you must raise your voice to be heard within arm’s length, wear hearing protection i.e. ear plugs with 32 NRR and evaluate noise levels. Alternative hearing protection is available based upon demands for interpersonal communication. </w:t>
            </w:r>
          </w:p>
        </w:tc>
      </w:tr>
      <w:tr w:rsidR="003E4B9B" w14:paraId="2BA86E48" w14:textId="77777777" w:rsidTr="00BB5A06">
        <w:trPr>
          <w:trHeight w:val="1095"/>
        </w:trPr>
        <w:tc>
          <w:tcPr>
            <w:tcW w:w="3654" w:type="dxa"/>
            <w:tcBorders>
              <w:top w:val="single" w:sz="12" w:space="0" w:color="auto"/>
              <w:left w:val="single" w:sz="12" w:space="0" w:color="auto"/>
              <w:right w:val="single" w:sz="6" w:space="0" w:color="auto"/>
            </w:tcBorders>
          </w:tcPr>
          <w:p w14:paraId="5C0EE6F6" w14:textId="77777777" w:rsidR="003E4B9B" w:rsidRDefault="003E4B9B" w:rsidP="00BB5A06">
            <w:r>
              <w:t>Bulking dangerous waste (not treatment)</w:t>
            </w:r>
          </w:p>
        </w:tc>
        <w:tc>
          <w:tcPr>
            <w:tcW w:w="3294" w:type="dxa"/>
            <w:tcBorders>
              <w:top w:val="single" w:sz="12" w:space="0" w:color="auto"/>
              <w:left w:val="single" w:sz="6" w:space="0" w:color="auto"/>
              <w:right w:val="single" w:sz="6" w:space="0" w:color="auto"/>
            </w:tcBorders>
          </w:tcPr>
          <w:p w14:paraId="42BF5145" w14:textId="77777777" w:rsidR="003E4B9B" w:rsidRDefault="003E4B9B" w:rsidP="00BB5A06">
            <w:r>
              <w:t>Chemical Stores Building</w:t>
            </w:r>
          </w:p>
        </w:tc>
        <w:tc>
          <w:tcPr>
            <w:tcW w:w="3834" w:type="dxa"/>
            <w:gridSpan w:val="2"/>
            <w:tcBorders>
              <w:top w:val="single" w:sz="12" w:space="0" w:color="auto"/>
              <w:left w:val="single" w:sz="6" w:space="0" w:color="auto"/>
            </w:tcBorders>
          </w:tcPr>
          <w:p w14:paraId="409D9F1B" w14:textId="77777777" w:rsidR="003E4B9B" w:rsidRDefault="003E4B9B" w:rsidP="00BB5A06">
            <w:r>
              <w:t>Chemical vapors – although these should be predominantly captured by the fume hood using good technique, chemical splash although captured by fume hood sash, unintended chemical reaction, which should be avoided via training.</w:t>
            </w:r>
          </w:p>
        </w:tc>
        <w:tc>
          <w:tcPr>
            <w:tcW w:w="3834" w:type="dxa"/>
            <w:tcBorders>
              <w:top w:val="single" w:sz="12" w:space="0" w:color="auto"/>
              <w:left w:val="single" w:sz="6" w:space="0" w:color="auto"/>
              <w:right w:val="single" w:sz="12" w:space="0" w:color="auto"/>
            </w:tcBorders>
          </w:tcPr>
          <w:p w14:paraId="79ED9CE1" w14:textId="77777777" w:rsidR="003E4B9B" w:rsidRDefault="003E4B9B" w:rsidP="00BB5A06">
            <w:r>
              <w:t xml:space="preserve">Employees wear a shirt covering the shoulders, long pants and closed toe shoes </w:t>
            </w:r>
            <w:proofErr w:type="gramStart"/>
            <w:r>
              <w:t>at all times</w:t>
            </w:r>
            <w:proofErr w:type="gramEnd"/>
            <w:r>
              <w:t xml:space="preserve"> while working. Eye protection (ANSI Z87 minimum), splash resistant lab coat or chemical resistant apron, </w:t>
            </w:r>
            <w:proofErr w:type="spellStart"/>
            <w:r>
              <w:t>Kimtech</w:t>
            </w:r>
            <w:proofErr w:type="spellEnd"/>
            <w:r>
              <w:t xml:space="preserve"> Purple Nitrile 0.15 mm thick or equivalent gloves.</w:t>
            </w:r>
          </w:p>
        </w:tc>
      </w:tr>
      <w:tr w:rsidR="003E4B9B" w14:paraId="29A44694" w14:textId="77777777" w:rsidTr="00BB5A06">
        <w:tc>
          <w:tcPr>
            <w:tcW w:w="14616" w:type="dxa"/>
            <w:gridSpan w:val="5"/>
            <w:tcBorders>
              <w:top w:val="double" w:sz="6" w:space="0" w:color="auto"/>
              <w:left w:val="single" w:sz="12" w:space="0" w:color="auto"/>
              <w:bottom w:val="single" w:sz="12" w:space="0" w:color="auto"/>
              <w:right w:val="single" w:sz="12" w:space="0" w:color="auto"/>
            </w:tcBorders>
          </w:tcPr>
          <w:p w14:paraId="269AE6E1" w14:textId="77777777" w:rsidR="003E4B9B" w:rsidRDefault="003E4B9B" w:rsidP="00BB5A06">
            <w:proofErr w:type="gramStart"/>
            <w:r>
              <w:t>I,</w:t>
            </w:r>
            <w:r>
              <w:rPr>
                <w:b/>
              </w:rPr>
              <w:t xml:space="preserve"> </w:t>
            </w:r>
            <w:r>
              <w:rPr>
                <w:b/>
                <w:u w:val="single"/>
              </w:rPr>
              <w:t xml:space="preserve">  </w:t>
            </w:r>
            <w:proofErr w:type="gramEnd"/>
            <w:r>
              <w:rPr>
                <w:b/>
                <w:u w:val="single"/>
              </w:rPr>
              <w:t xml:space="preserve">                                                           </w:t>
            </w:r>
            <w:r>
              <w:t xml:space="preserve"> , certify that the assessment of the identified work activities has been performed.       </w:t>
            </w:r>
            <w:r>
              <w:rPr>
                <w:b/>
              </w:rPr>
              <w:t xml:space="preserve"> Date:</w:t>
            </w:r>
            <w:r>
              <w:t xml:space="preserve">                         </w:t>
            </w:r>
          </w:p>
          <w:p w14:paraId="1F981D2F" w14:textId="77777777" w:rsidR="003E4B9B" w:rsidRDefault="003E4B9B" w:rsidP="00BB5A06">
            <w:r>
              <w:t xml:space="preserve">                           </w:t>
            </w:r>
            <w:r>
              <w:rPr>
                <w:b/>
                <w:i/>
              </w:rPr>
              <w:t>Signature</w:t>
            </w:r>
          </w:p>
        </w:tc>
      </w:tr>
    </w:tbl>
    <w:p w14:paraId="537CE492" w14:textId="77777777" w:rsidR="00DF0EB4" w:rsidRDefault="00DF0EB4" w:rsidP="00FA5B4D">
      <w:pPr>
        <w:pStyle w:val="BodyText"/>
        <w:spacing w:before="69"/>
        <w:ind w:left="0" w:right="223" w:firstLine="0"/>
        <w:rPr>
          <w:rFonts w:cs="Arial"/>
          <w:sz w:val="22"/>
          <w:szCs w:val="22"/>
        </w:rPr>
      </w:pPr>
    </w:p>
    <w:p w14:paraId="7FA5130C" w14:textId="77777777" w:rsidR="00FA5B4D" w:rsidRDefault="00FA5B4D" w:rsidP="00FA5B4D">
      <w:pPr>
        <w:pStyle w:val="BodyText"/>
        <w:spacing w:before="69"/>
        <w:ind w:left="0" w:right="223" w:firstLine="0"/>
        <w:rPr>
          <w:rFonts w:cs="Arial"/>
          <w:sz w:val="22"/>
          <w:szCs w:val="22"/>
        </w:rPr>
        <w:sectPr w:rsidR="00FA5B4D" w:rsidSect="003E4B9B">
          <w:pgSz w:w="15840" w:h="12240" w:orient="landscape"/>
          <w:pgMar w:top="720" w:right="720" w:bottom="720" w:left="720" w:header="749" w:footer="980" w:gutter="0"/>
          <w:cols w:space="720"/>
          <w:docGrid w:linePitch="299"/>
        </w:sectPr>
      </w:pPr>
    </w:p>
    <w:p w14:paraId="05B14F3F" w14:textId="6C9C916B" w:rsidR="00CF1D93" w:rsidRDefault="00CF1D93" w:rsidP="00FA5B4D">
      <w:pPr>
        <w:pStyle w:val="BodyText"/>
        <w:spacing w:before="69"/>
        <w:ind w:left="0" w:right="223" w:firstLine="0"/>
        <w:rPr>
          <w:rFonts w:cs="Arial"/>
        </w:rPr>
      </w:pPr>
      <w:bookmarkStart w:id="2" w:name="Appendix_B:_Safety_Toe_Footwear_Program"/>
      <w:bookmarkEnd w:id="2"/>
    </w:p>
    <w:p w14:paraId="4D83B82C" w14:textId="77777777" w:rsidR="003E4B9B" w:rsidRDefault="003E4B9B" w:rsidP="00FA5B4D">
      <w:pPr>
        <w:pStyle w:val="BodyText"/>
        <w:spacing w:before="69"/>
        <w:ind w:left="0" w:right="223" w:firstLine="0"/>
        <w:rPr>
          <w:rFonts w:cs="Arial"/>
        </w:rPr>
      </w:pPr>
    </w:p>
    <w:tbl>
      <w:tblPr>
        <w:tblW w:w="14616" w:type="dxa"/>
        <w:tblLayout w:type="fixed"/>
        <w:tblLook w:val="0000" w:firstRow="0" w:lastRow="0" w:firstColumn="0" w:lastColumn="0" w:noHBand="0" w:noVBand="0"/>
      </w:tblPr>
      <w:tblGrid>
        <w:gridCol w:w="3654"/>
        <w:gridCol w:w="3294"/>
        <w:gridCol w:w="2361"/>
        <w:gridCol w:w="1473"/>
        <w:gridCol w:w="3834"/>
      </w:tblGrid>
      <w:tr w:rsidR="003E4B9B" w14:paraId="083F6E92" w14:textId="77777777" w:rsidTr="00BB5A06">
        <w:tc>
          <w:tcPr>
            <w:tcW w:w="14616" w:type="dxa"/>
            <w:gridSpan w:val="5"/>
            <w:tcBorders>
              <w:top w:val="single" w:sz="12" w:space="0" w:color="auto"/>
              <w:left w:val="single" w:sz="12" w:space="0" w:color="auto"/>
              <w:right w:val="single" w:sz="12" w:space="0" w:color="auto"/>
            </w:tcBorders>
          </w:tcPr>
          <w:p w14:paraId="466E1599" w14:textId="7743518D" w:rsidR="003E4B9B" w:rsidRDefault="003E4B9B" w:rsidP="003E4B9B">
            <w:pPr>
              <w:jc w:val="center"/>
              <w:rPr>
                <w:b/>
              </w:rPr>
            </w:pPr>
            <w:r>
              <w:rPr>
                <w:b/>
              </w:rPr>
              <w:t>WORKPLACE HAZARD ASSESSMENT CERTIFICATION FORM</w:t>
            </w:r>
          </w:p>
        </w:tc>
      </w:tr>
      <w:tr w:rsidR="003E4B9B" w14:paraId="76D730B4" w14:textId="77777777" w:rsidTr="00BB5A06">
        <w:tc>
          <w:tcPr>
            <w:tcW w:w="14616" w:type="dxa"/>
            <w:gridSpan w:val="5"/>
            <w:tcBorders>
              <w:top w:val="double" w:sz="6" w:space="0" w:color="auto"/>
              <w:left w:val="single" w:sz="12" w:space="0" w:color="auto"/>
              <w:bottom w:val="single" w:sz="6" w:space="0" w:color="auto"/>
              <w:right w:val="single" w:sz="12" w:space="0" w:color="auto"/>
            </w:tcBorders>
          </w:tcPr>
          <w:p w14:paraId="04817E4E" w14:textId="77777777" w:rsidR="003E4B9B" w:rsidRDefault="003E4B9B" w:rsidP="00BB5A06">
            <w:pPr>
              <w:rPr>
                <w:b/>
                <w:i/>
              </w:rPr>
            </w:pPr>
            <w:r>
              <w:rPr>
                <w:b/>
                <w:i/>
              </w:rPr>
              <w:t>Instructions: Complete form using Personal Protective Equipment Hazard Assessment Guidelines. Completed form is to be retained for departmental records.</w:t>
            </w:r>
          </w:p>
        </w:tc>
      </w:tr>
      <w:tr w:rsidR="003E4B9B" w14:paraId="182A5B3E" w14:textId="77777777" w:rsidTr="00BB5A06">
        <w:tc>
          <w:tcPr>
            <w:tcW w:w="9309" w:type="dxa"/>
            <w:gridSpan w:val="3"/>
            <w:tcBorders>
              <w:top w:val="single" w:sz="6" w:space="0" w:color="auto"/>
              <w:left w:val="single" w:sz="12" w:space="0" w:color="auto"/>
              <w:bottom w:val="single" w:sz="6" w:space="0" w:color="auto"/>
              <w:right w:val="single" w:sz="6" w:space="0" w:color="auto"/>
            </w:tcBorders>
          </w:tcPr>
          <w:p w14:paraId="38745656" w14:textId="77777777" w:rsidR="003E4B9B" w:rsidRDefault="003E4B9B" w:rsidP="00BB5A06">
            <w:pPr>
              <w:rPr>
                <w:b/>
              </w:rPr>
            </w:pPr>
            <w:r>
              <w:rPr>
                <w:b/>
              </w:rPr>
              <w:t>Person conducting the hazard assessment: Shawn Ringo</w:t>
            </w:r>
          </w:p>
          <w:p w14:paraId="6220FF47" w14:textId="77777777" w:rsidR="003E4B9B" w:rsidRDefault="003E4B9B" w:rsidP="00BB5A06">
            <w:pPr>
              <w:rPr>
                <w:b/>
              </w:rPr>
            </w:pPr>
          </w:p>
        </w:tc>
        <w:tc>
          <w:tcPr>
            <w:tcW w:w="5307" w:type="dxa"/>
            <w:gridSpan w:val="2"/>
            <w:tcBorders>
              <w:top w:val="single" w:sz="6" w:space="0" w:color="auto"/>
              <w:left w:val="single" w:sz="6" w:space="0" w:color="auto"/>
              <w:bottom w:val="single" w:sz="6" w:space="0" w:color="auto"/>
              <w:right w:val="single" w:sz="12" w:space="0" w:color="auto"/>
            </w:tcBorders>
          </w:tcPr>
          <w:p w14:paraId="26EE1F0F" w14:textId="77777777" w:rsidR="003E4B9B" w:rsidRDefault="003E4B9B" w:rsidP="00BB5A06">
            <w:r>
              <w:rPr>
                <w:b/>
              </w:rPr>
              <w:t>Date of hazard assessment: 8/10/2022</w:t>
            </w:r>
          </w:p>
        </w:tc>
      </w:tr>
      <w:tr w:rsidR="003E4B9B" w14:paraId="2241A950" w14:textId="77777777" w:rsidTr="00BB5A06">
        <w:tc>
          <w:tcPr>
            <w:tcW w:w="3654" w:type="dxa"/>
            <w:tcBorders>
              <w:top w:val="single" w:sz="6" w:space="0" w:color="auto"/>
              <w:left w:val="single" w:sz="12" w:space="0" w:color="auto"/>
              <w:right w:val="single" w:sz="6" w:space="0" w:color="auto"/>
            </w:tcBorders>
          </w:tcPr>
          <w:p w14:paraId="2BFB165E" w14:textId="77777777" w:rsidR="003E4B9B" w:rsidRDefault="003E4B9B" w:rsidP="00BB5A06">
            <w:pPr>
              <w:jc w:val="center"/>
              <w:rPr>
                <w:b/>
              </w:rPr>
            </w:pPr>
            <w:r>
              <w:rPr>
                <w:b/>
              </w:rPr>
              <w:t>Work Activity Assessed</w:t>
            </w:r>
          </w:p>
          <w:p w14:paraId="5A95DA81" w14:textId="77777777" w:rsidR="003E4B9B" w:rsidRDefault="003E4B9B" w:rsidP="00BB5A06">
            <w:pPr>
              <w:jc w:val="center"/>
              <w:rPr>
                <w:b/>
              </w:rPr>
            </w:pPr>
          </w:p>
        </w:tc>
        <w:tc>
          <w:tcPr>
            <w:tcW w:w="3294" w:type="dxa"/>
            <w:tcBorders>
              <w:top w:val="single" w:sz="6" w:space="0" w:color="auto"/>
              <w:left w:val="single" w:sz="6" w:space="0" w:color="auto"/>
              <w:right w:val="single" w:sz="6" w:space="0" w:color="auto"/>
            </w:tcBorders>
          </w:tcPr>
          <w:p w14:paraId="41EC7635" w14:textId="77777777" w:rsidR="003E4B9B" w:rsidRDefault="003E4B9B" w:rsidP="00BB5A06">
            <w:pPr>
              <w:jc w:val="center"/>
              <w:rPr>
                <w:b/>
              </w:rPr>
            </w:pPr>
            <w:r>
              <w:rPr>
                <w:b/>
              </w:rPr>
              <w:t>Location of Assessment (</w:t>
            </w:r>
            <w:proofErr w:type="spellStart"/>
            <w:r>
              <w:rPr>
                <w:b/>
              </w:rPr>
              <w:t>Blg</w:t>
            </w:r>
            <w:proofErr w:type="spellEnd"/>
            <w:r>
              <w:rPr>
                <w:b/>
              </w:rPr>
              <w:t>/Rm)</w:t>
            </w:r>
          </w:p>
        </w:tc>
        <w:tc>
          <w:tcPr>
            <w:tcW w:w="3834" w:type="dxa"/>
            <w:gridSpan w:val="2"/>
            <w:tcBorders>
              <w:top w:val="single" w:sz="6" w:space="0" w:color="auto"/>
              <w:left w:val="single" w:sz="6" w:space="0" w:color="auto"/>
            </w:tcBorders>
          </w:tcPr>
          <w:p w14:paraId="277FA5F3" w14:textId="77777777" w:rsidR="003E4B9B" w:rsidRDefault="003E4B9B" w:rsidP="00BB5A06">
            <w:pPr>
              <w:jc w:val="center"/>
              <w:rPr>
                <w:b/>
              </w:rPr>
            </w:pPr>
            <w:r>
              <w:rPr>
                <w:b/>
              </w:rPr>
              <w:t>Hazard(s) Identified</w:t>
            </w:r>
          </w:p>
        </w:tc>
        <w:tc>
          <w:tcPr>
            <w:tcW w:w="3834" w:type="dxa"/>
            <w:tcBorders>
              <w:top w:val="single" w:sz="6" w:space="0" w:color="auto"/>
              <w:left w:val="single" w:sz="6" w:space="0" w:color="auto"/>
              <w:right w:val="single" w:sz="12" w:space="0" w:color="auto"/>
            </w:tcBorders>
          </w:tcPr>
          <w:p w14:paraId="670E14D2" w14:textId="77777777" w:rsidR="003E4B9B" w:rsidRDefault="003E4B9B" w:rsidP="00BB5A06">
            <w:pPr>
              <w:jc w:val="center"/>
              <w:rPr>
                <w:b/>
              </w:rPr>
            </w:pPr>
            <w:r>
              <w:rPr>
                <w:b/>
              </w:rPr>
              <w:t>PPE Selected (Make &amp; Model #)</w:t>
            </w:r>
          </w:p>
        </w:tc>
      </w:tr>
      <w:tr w:rsidR="003E4B9B" w14:paraId="1005159C" w14:textId="77777777" w:rsidTr="00BB5A06">
        <w:trPr>
          <w:trHeight w:val="1057"/>
        </w:trPr>
        <w:tc>
          <w:tcPr>
            <w:tcW w:w="3654" w:type="dxa"/>
            <w:tcBorders>
              <w:top w:val="double" w:sz="6" w:space="0" w:color="auto"/>
              <w:left w:val="single" w:sz="12" w:space="0" w:color="auto"/>
              <w:right w:val="single" w:sz="6" w:space="0" w:color="auto"/>
            </w:tcBorders>
          </w:tcPr>
          <w:p w14:paraId="4C09208D" w14:textId="77777777" w:rsidR="003E4B9B" w:rsidRDefault="003E4B9B" w:rsidP="00BB5A06">
            <w:r>
              <w:t>Treating dangerous waste (acid/base neutralization)</w:t>
            </w:r>
          </w:p>
        </w:tc>
        <w:tc>
          <w:tcPr>
            <w:tcW w:w="3294" w:type="dxa"/>
            <w:tcBorders>
              <w:top w:val="double" w:sz="6" w:space="0" w:color="auto"/>
              <w:left w:val="nil"/>
              <w:right w:val="single" w:sz="6" w:space="0" w:color="auto"/>
            </w:tcBorders>
          </w:tcPr>
          <w:p w14:paraId="1532ADCC" w14:textId="77777777" w:rsidR="003E4B9B" w:rsidRDefault="003E4B9B" w:rsidP="00BB5A06">
            <w:r>
              <w:t>Chemical Stores Building</w:t>
            </w:r>
          </w:p>
        </w:tc>
        <w:tc>
          <w:tcPr>
            <w:tcW w:w="3834" w:type="dxa"/>
            <w:gridSpan w:val="2"/>
            <w:vMerge w:val="restart"/>
            <w:tcBorders>
              <w:top w:val="double" w:sz="6" w:space="0" w:color="auto"/>
              <w:left w:val="single" w:sz="6" w:space="0" w:color="auto"/>
            </w:tcBorders>
          </w:tcPr>
          <w:p w14:paraId="54422627" w14:textId="77777777" w:rsidR="003E4B9B" w:rsidRDefault="003E4B9B" w:rsidP="00BB5A06">
            <w:r>
              <w:t>Chemical vapors – although these should be predominantly captured by the fume hood using good technique, chemical splash although captured by fume hood sash, unintended chemical reaction, which should be avoided via training.</w:t>
            </w:r>
          </w:p>
        </w:tc>
        <w:tc>
          <w:tcPr>
            <w:tcW w:w="3834" w:type="dxa"/>
            <w:vMerge w:val="restart"/>
            <w:tcBorders>
              <w:top w:val="double" w:sz="6" w:space="0" w:color="auto"/>
              <w:left w:val="single" w:sz="6" w:space="0" w:color="auto"/>
              <w:right w:val="single" w:sz="12" w:space="0" w:color="auto"/>
            </w:tcBorders>
          </w:tcPr>
          <w:p w14:paraId="08BE851B" w14:textId="77777777" w:rsidR="003E4B9B" w:rsidRDefault="003E4B9B" w:rsidP="00BB5A06">
            <w:r>
              <w:t xml:space="preserve">Employees wear a shirt covering the shoulders, long pants and closed toe shoes </w:t>
            </w:r>
            <w:proofErr w:type="gramStart"/>
            <w:r>
              <w:t>at all times</w:t>
            </w:r>
            <w:proofErr w:type="gramEnd"/>
            <w:r>
              <w:t xml:space="preserve"> while working. Eye protection (ANSI Z87 safety glasses with side shields under a face shield minimum), chemical resistant apron, </w:t>
            </w:r>
            <w:proofErr w:type="spellStart"/>
            <w:r>
              <w:t>Kimtech</w:t>
            </w:r>
            <w:proofErr w:type="spellEnd"/>
            <w:r>
              <w:t xml:space="preserve"> Purple Nitrile 0.15 mm thick or equivalent gloves.</w:t>
            </w:r>
          </w:p>
        </w:tc>
      </w:tr>
      <w:tr w:rsidR="003E4B9B" w14:paraId="18FC32F2" w14:textId="77777777" w:rsidTr="00BB5A06">
        <w:tc>
          <w:tcPr>
            <w:tcW w:w="3654" w:type="dxa"/>
            <w:tcBorders>
              <w:left w:val="single" w:sz="12" w:space="0" w:color="auto"/>
              <w:right w:val="single" w:sz="6" w:space="0" w:color="auto"/>
            </w:tcBorders>
          </w:tcPr>
          <w:p w14:paraId="2E1AA903" w14:textId="77777777" w:rsidR="003E4B9B" w:rsidRDefault="003E4B9B" w:rsidP="00BB5A06"/>
        </w:tc>
        <w:tc>
          <w:tcPr>
            <w:tcW w:w="3294" w:type="dxa"/>
            <w:tcBorders>
              <w:left w:val="single" w:sz="6" w:space="0" w:color="auto"/>
              <w:right w:val="single" w:sz="6" w:space="0" w:color="auto"/>
            </w:tcBorders>
          </w:tcPr>
          <w:p w14:paraId="4FD2996D" w14:textId="77777777" w:rsidR="003E4B9B" w:rsidRDefault="003E4B9B" w:rsidP="00BB5A06"/>
        </w:tc>
        <w:tc>
          <w:tcPr>
            <w:tcW w:w="3834" w:type="dxa"/>
            <w:gridSpan w:val="2"/>
            <w:vMerge/>
            <w:tcBorders>
              <w:left w:val="single" w:sz="6" w:space="0" w:color="auto"/>
            </w:tcBorders>
          </w:tcPr>
          <w:p w14:paraId="5D54D36C" w14:textId="77777777" w:rsidR="003E4B9B" w:rsidRDefault="003E4B9B" w:rsidP="00BB5A06"/>
        </w:tc>
        <w:tc>
          <w:tcPr>
            <w:tcW w:w="3834" w:type="dxa"/>
            <w:vMerge/>
            <w:tcBorders>
              <w:left w:val="single" w:sz="6" w:space="0" w:color="auto"/>
              <w:right w:val="single" w:sz="12" w:space="0" w:color="auto"/>
            </w:tcBorders>
          </w:tcPr>
          <w:p w14:paraId="1A3FB47F" w14:textId="77777777" w:rsidR="003E4B9B" w:rsidRDefault="003E4B9B" w:rsidP="00BB5A06"/>
        </w:tc>
      </w:tr>
      <w:tr w:rsidR="003E4B9B" w14:paraId="76C1F336" w14:textId="77777777" w:rsidTr="00BB5A06">
        <w:tc>
          <w:tcPr>
            <w:tcW w:w="3654" w:type="dxa"/>
            <w:tcBorders>
              <w:left w:val="single" w:sz="12" w:space="0" w:color="auto"/>
              <w:right w:val="single" w:sz="6" w:space="0" w:color="auto"/>
            </w:tcBorders>
          </w:tcPr>
          <w:p w14:paraId="1E3B3A58" w14:textId="77777777" w:rsidR="003E4B9B" w:rsidRDefault="003E4B9B" w:rsidP="00BB5A06"/>
        </w:tc>
        <w:tc>
          <w:tcPr>
            <w:tcW w:w="3294" w:type="dxa"/>
            <w:tcBorders>
              <w:left w:val="single" w:sz="6" w:space="0" w:color="auto"/>
              <w:right w:val="single" w:sz="6" w:space="0" w:color="auto"/>
            </w:tcBorders>
          </w:tcPr>
          <w:p w14:paraId="6139FFEF" w14:textId="77777777" w:rsidR="003E4B9B" w:rsidRDefault="003E4B9B" w:rsidP="00BB5A06"/>
        </w:tc>
        <w:tc>
          <w:tcPr>
            <w:tcW w:w="3834" w:type="dxa"/>
            <w:gridSpan w:val="2"/>
            <w:vMerge/>
            <w:tcBorders>
              <w:left w:val="single" w:sz="6" w:space="0" w:color="auto"/>
            </w:tcBorders>
          </w:tcPr>
          <w:p w14:paraId="091C55FC" w14:textId="77777777" w:rsidR="003E4B9B" w:rsidRDefault="003E4B9B" w:rsidP="00BB5A06"/>
        </w:tc>
        <w:tc>
          <w:tcPr>
            <w:tcW w:w="3834" w:type="dxa"/>
            <w:vMerge/>
            <w:tcBorders>
              <w:left w:val="single" w:sz="6" w:space="0" w:color="auto"/>
              <w:right w:val="single" w:sz="12" w:space="0" w:color="auto"/>
            </w:tcBorders>
          </w:tcPr>
          <w:p w14:paraId="1F1B5614" w14:textId="77777777" w:rsidR="003E4B9B" w:rsidRDefault="003E4B9B" w:rsidP="00BB5A06"/>
        </w:tc>
      </w:tr>
      <w:tr w:rsidR="003E4B9B" w14:paraId="73524D17" w14:textId="77777777" w:rsidTr="00BB5A06">
        <w:tc>
          <w:tcPr>
            <w:tcW w:w="3654" w:type="dxa"/>
            <w:tcBorders>
              <w:left w:val="single" w:sz="12" w:space="0" w:color="auto"/>
              <w:right w:val="single" w:sz="6" w:space="0" w:color="auto"/>
            </w:tcBorders>
          </w:tcPr>
          <w:p w14:paraId="099C566E" w14:textId="77777777" w:rsidR="003E4B9B" w:rsidRDefault="003E4B9B" w:rsidP="00BB5A06"/>
        </w:tc>
        <w:tc>
          <w:tcPr>
            <w:tcW w:w="3294" w:type="dxa"/>
            <w:tcBorders>
              <w:left w:val="single" w:sz="6" w:space="0" w:color="auto"/>
              <w:right w:val="single" w:sz="6" w:space="0" w:color="auto"/>
            </w:tcBorders>
          </w:tcPr>
          <w:p w14:paraId="4DAC7E85" w14:textId="77777777" w:rsidR="003E4B9B" w:rsidRDefault="003E4B9B" w:rsidP="00BB5A06"/>
        </w:tc>
        <w:tc>
          <w:tcPr>
            <w:tcW w:w="3834" w:type="dxa"/>
            <w:gridSpan w:val="2"/>
            <w:vMerge/>
            <w:tcBorders>
              <w:left w:val="single" w:sz="6" w:space="0" w:color="auto"/>
            </w:tcBorders>
          </w:tcPr>
          <w:p w14:paraId="6D7E95DF" w14:textId="77777777" w:rsidR="003E4B9B" w:rsidRDefault="003E4B9B" w:rsidP="00BB5A06"/>
        </w:tc>
        <w:tc>
          <w:tcPr>
            <w:tcW w:w="3834" w:type="dxa"/>
            <w:vMerge/>
            <w:tcBorders>
              <w:left w:val="single" w:sz="6" w:space="0" w:color="auto"/>
              <w:right w:val="single" w:sz="12" w:space="0" w:color="auto"/>
            </w:tcBorders>
          </w:tcPr>
          <w:p w14:paraId="2C4878E2" w14:textId="77777777" w:rsidR="003E4B9B" w:rsidRDefault="003E4B9B" w:rsidP="00BB5A06"/>
        </w:tc>
      </w:tr>
      <w:tr w:rsidR="003E4B9B" w14:paraId="5AE504AC" w14:textId="77777777" w:rsidTr="00BB5A06">
        <w:tc>
          <w:tcPr>
            <w:tcW w:w="3654" w:type="dxa"/>
            <w:tcBorders>
              <w:left w:val="single" w:sz="12" w:space="0" w:color="auto"/>
              <w:right w:val="single" w:sz="6" w:space="0" w:color="auto"/>
            </w:tcBorders>
          </w:tcPr>
          <w:p w14:paraId="37646723" w14:textId="77777777" w:rsidR="003E4B9B" w:rsidRDefault="003E4B9B" w:rsidP="00BB5A06"/>
        </w:tc>
        <w:tc>
          <w:tcPr>
            <w:tcW w:w="3294" w:type="dxa"/>
            <w:tcBorders>
              <w:left w:val="single" w:sz="6" w:space="0" w:color="auto"/>
              <w:right w:val="single" w:sz="6" w:space="0" w:color="auto"/>
            </w:tcBorders>
          </w:tcPr>
          <w:p w14:paraId="21D58641" w14:textId="77777777" w:rsidR="003E4B9B" w:rsidRDefault="003E4B9B" w:rsidP="00BB5A06"/>
        </w:tc>
        <w:tc>
          <w:tcPr>
            <w:tcW w:w="3834" w:type="dxa"/>
            <w:gridSpan w:val="2"/>
            <w:vMerge/>
            <w:tcBorders>
              <w:left w:val="single" w:sz="6" w:space="0" w:color="auto"/>
            </w:tcBorders>
          </w:tcPr>
          <w:p w14:paraId="178C2B9B" w14:textId="77777777" w:rsidR="003E4B9B" w:rsidRDefault="003E4B9B" w:rsidP="00BB5A06"/>
        </w:tc>
        <w:tc>
          <w:tcPr>
            <w:tcW w:w="3834" w:type="dxa"/>
            <w:vMerge/>
            <w:tcBorders>
              <w:left w:val="single" w:sz="6" w:space="0" w:color="auto"/>
              <w:right w:val="single" w:sz="12" w:space="0" w:color="auto"/>
            </w:tcBorders>
          </w:tcPr>
          <w:p w14:paraId="7771916D" w14:textId="77777777" w:rsidR="003E4B9B" w:rsidRDefault="003E4B9B" w:rsidP="00BB5A06"/>
        </w:tc>
      </w:tr>
      <w:tr w:rsidR="003E4B9B" w14:paraId="37C0A174" w14:textId="77777777" w:rsidTr="00BB5A06">
        <w:trPr>
          <w:trHeight w:val="1072"/>
        </w:trPr>
        <w:tc>
          <w:tcPr>
            <w:tcW w:w="3654" w:type="dxa"/>
            <w:tcBorders>
              <w:top w:val="single" w:sz="12" w:space="0" w:color="auto"/>
              <w:left w:val="single" w:sz="12" w:space="0" w:color="auto"/>
              <w:right w:val="single" w:sz="6" w:space="0" w:color="auto"/>
            </w:tcBorders>
          </w:tcPr>
          <w:p w14:paraId="1EF120EA" w14:textId="77777777" w:rsidR="003E4B9B" w:rsidRPr="00131022" w:rsidRDefault="003E4B9B" w:rsidP="00BB5A06">
            <w:r w:rsidRPr="00131022">
              <w:t>Commissioned police on patrol or performing crowd control</w:t>
            </w:r>
          </w:p>
        </w:tc>
        <w:tc>
          <w:tcPr>
            <w:tcW w:w="3294" w:type="dxa"/>
            <w:tcBorders>
              <w:top w:val="single" w:sz="12" w:space="0" w:color="auto"/>
              <w:left w:val="single" w:sz="6" w:space="0" w:color="auto"/>
              <w:right w:val="single" w:sz="6" w:space="0" w:color="auto"/>
            </w:tcBorders>
          </w:tcPr>
          <w:p w14:paraId="23887019" w14:textId="77777777" w:rsidR="003E4B9B" w:rsidRPr="00131022" w:rsidRDefault="003E4B9B" w:rsidP="00BB5A06">
            <w:r w:rsidRPr="00131022">
              <w:t>WSU facilities system-wide</w:t>
            </w:r>
          </w:p>
        </w:tc>
        <w:tc>
          <w:tcPr>
            <w:tcW w:w="3834" w:type="dxa"/>
            <w:gridSpan w:val="2"/>
            <w:tcBorders>
              <w:top w:val="single" w:sz="12" w:space="0" w:color="auto"/>
              <w:left w:val="single" w:sz="6" w:space="0" w:color="auto"/>
            </w:tcBorders>
          </w:tcPr>
          <w:p w14:paraId="444146AC" w14:textId="77777777" w:rsidR="003E4B9B" w:rsidRPr="00131022" w:rsidRDefault="003E4B9B" w:rsidP="00BB5A06">
            <w:r w:rsidRPr="00131022">
              <w:t>Slips, falls, bloodborne pathogen exposure, violent behavior to include firearms</w:t>
            </w:r>
          </w:p>
        </w:tc>
        <w:tc>
          <w:tcPr>
            <w:tcW w:w="3834" w:type="dxa"/>
            <w:tcBorders>
              <w:top w:val="single" w:sz="12" w:space="0" w:color="auto"/>
              <w:left w:val="single" w:sz="6" w:space="0" w:color="auto"/>
              <w:right w:val="single" w:sz="12" w:space="0" w:color="auto"/>
            </w:tcBorders>
          </w:tcPr>
          <w:p w14:paraId="17411B4A" w14:textId="77777777" w:rsidR="003E4B9B" w:rsidRPr="00131022" w:rsidRDefault="003E4B9B" w:rsidP="00BB5A06">
            <w:r w:rsidRPr="00131022">
              <w:t xml:space="preserve">Employees wear a shirt covering the shoulders, and closed toe, slip resistant shoes. </w:t>
            </w:r>
            <w:proofErr w:type="spellStart"/>
            <w:r w:rsidRPr="00131022">
              <w:t>Kimtech</w:t>
            </w:r>
            <w:proofErr w:type="spellEnd"/>
            <w:r w:rsidRPr="00131022">
              <w:t xml:space="preserve"> Purple Nitrile 0.15 mm thick or equivalent gloves when making arrests or with potential for bloodborne pathogen exposure. Ballistic head protection for crowd control. Padded body protection to include chest, </w:t>
            </w:r>
            <w:proofErr w:type="gramStart"/>
            <w:r w:rsidRPr="00131022">
              <w:t>arms</w:t>
            </w:r>
            <w:proofErr w:type="gramEnd"/>
            <w:r w:rsidRPr="00131022">
              <w:t xml:space="preserve"> and legs per bargaining unit agreement. Level III body armor. See Respiratory Protection APP chapter when respirators are required.</w:t>
            </w:r>
          </w:p>
        </w:tc>
      </w:tr>
      <w:tr w:rsidR="003E4B9B" w14:paraId="7D3C22F6" w14:textId="77777777" w:rsidTr="00BB5A06">
        <w:trPr>
          <w:trHeight w:val="1095"/>
        </w:trPr>
        <w:tc>
          <w:tcPr>
            <w:tcW w:w="3654" w:type="dxa"/>
            <w:tcBorders>
              <w:top w:val="single" w:sz="12" w:space="0" w:color="auto"/>
              <w:left w:val="single" w:sz="12" w:space="0" w:color="auto"/>
              <w:right w:val="single" w:sz="6" w:space="0" w:color="auto"/>
            </w:tcBorders>
          </w:tcPr>
          <w:p w14:paraId="73FEA220" w14:textId="77777777" w:rsidR="003E4B9B" w:rsidRPr="00131022" w:rsidRDefault="003E4B9B" w:rsidP="00BB5A06">
            <w:r w:rsidRPr="00131022">
              <w:t>WSU police firearms training</w:t>
            </w:r>
          </w:p>
        </w:tc>
        <w:tc>
          <w:tcPr>
            <w:tcW w:w="3294" w:type="dxa"/>
            <w:tcBorders>
              <w:top w:val="single" w:sz="12" w:space="0" w:color="auto"/>
              <w:left w:val="single" w:sz="6" w:space="0" w:color="auto"/>
              <w:right w:val="single" w:sz="6" w:space="0" w:color="auto"/>
            </w:tcBorders>
          </w:tcPr>
          <w:p w14:paraId="0A9E8E4E" w14:textId="77777777" w:rsidR="003E4B9B" w:rsidRPr="00131022" w:rsidRDefault="003E4B9B" w:rsidP="00BB5A06">
            <w:r w:rsidRPr="00131022">
              <w:t>Various</w:t>
            </w:r>
          </w:p>
        </w:tc>
        <w:tc>
          <w:tcPr>
            <w:tcW w:w="3834" w:type="dxa"/>
            <w:gridSpan w:val="2"/>
            <w:tcBorders>
              <w:top w:val="single" w:sz="12" w:space="0" w:color="auto"/>
              <w:left w:val="single" w:sz="6" w:space="0" w:color="auto"/>
            </w:tcBorders>
          </w:tcPr>
          <w:p w14:paraId="7FC5F05E" w14:textId="77777777" w:rsidR="003E4B9B" w:rsidRPr="00131022" w:rsidRDefault="003E4B9B" w:rsidP="00BB5A06">
            <w:r w:rsidRPr="00131022">
              <w:t>Noise, potential debris from propellant discharge or firearm failure</w:t>
            </w:r>
          </w:p>
        </w:tc>
        <w:tc>
          <w:tcPr>
            <w:tcW w:w="3834" w:type="dxa"/>
            <w:tcBorders>
              <w:top w:val="single" w:sz="12" w:space="0" w:color="auto"/>
              <w:left w:val="single" w:sz="6" w:space="0" w:color="auto"/>
              <w:right w:val="single" w:sz="12" w:space="0" w:color="auto"/>
            </w:tcBorders>
          </w:tcPr>
          <w:p w14:paraId="67A34287" w14:textId="77777777" w:rsidR="003E4B9B" w:rsidRPr="00131022" w:rsidRDefault="003E4B9B" w:rsidP="00BB5A06">
            <w:r w:rsidRPr="00131022">
              <w:t>Combination ear plugs and muffs to maximize NRR, one or both with electronic activation to allow for communication with range officer. ANSI Z87 safety glasses.</w:t>
            </w:r>
          </w:p>
        </w:tc>
      </w:tr>
      <w:tr w:rsidR="003E4B9B" w14:paraId="5287AE07" w14:textId="77777777" w:rsidTr="00BB5A06">
        <w:tc>
          <w:tcPr>
            <w:tcW w:w="14616" w:type="dxa"/>
            <w:gridSpan w:val="5"/>
            <w:tcBorders>
              <w:top w:val="double" w:sz="6" w:space="0" w:color="auto"/>
              <w:left w:val="single" w:sz="12" w:space="0" w:color="auto"/>
              <w:bottom w:val="single" w:sz="12" w:space="0" w:color="auto"/>
              <w:right w:val="single" w:sz="12" w:space="0" w:color="auto"/>
            </w:tcBorders>
          </w:tcPr>
          <w:p w14:paraId="774DF12A" w14:textId="77777777" w:rsidR="003E4B9B" w:rsidRDefault="003E4B9B" w:rsidP="00BB5A06">
            <w:proofErr w:type="gramStart"/>
            <w:r>
              <w:t>I,</w:t>
            </w:r>
            <w:r>
              <w:rPr>
                <w:b/>
              </w:rPr>
              <w:t xml:space="preserve"> </w:t>
            </w:r>
            <w:r>
              <w:rPr>
                <w:b/>
                <w:u w:val="single"/>
              </w:rPr>
              <w:t xml:space="preserve">  </w:t>
            </w:r>
            <w:proofErr w:type="gramEnd"/>
            <w:r>
              <w:rPr>
                <w:b/>
                <w:u w:val="single"/>
              </w:rPr>
              <w:t xml:space="preserve">                                                           </w:t>
            </w:r>
            <w:r>
              <w:t xml:space="preserve"> , certify that the assessment of the identified work activities has been performed.       </w:t>
            </w:r>
            <w:r>
              <w:rPr>
                <w:b/>
              </w:rPr>
              <w:t xml:space="preserve"> Date:</w:t>
            </w:r>
            <w:r>
              <w:t xml:space="preserve">                         </w:t>
            </w:r>
          </w:p>
          <w:p w14:paraId="0429CC1A" w14:textId="77777777" w:rsidR="003E4B9B" w:rsidRDefault="003E4B9B" w:rsidP="00BB5A06">
            <w:r>
              <w:t xml:space="preserve">                           </w:t>
            </w:r>
            <w:r>
              <w:rPr>
                <w:b/>
                <w:i/>
              </w:rPr>
              <w:t>Signature</w:t>
            </w:r>
          </w:p>
        </w:tc>
      </w:tr>
    </w:tbl>
    <w:p w14:paraId="59BB7BFB" w14:textId="77777777" w:rsidR="003E4B9B" w:rsidRPr="006E7C1F" w:rsidRDefault="003E4B9B" w:rsidP="00FA5B4D">
      <w:pPr>
        <w:pStyle w:val="BodyText"/>
        <w:spacing w:before="69"/>
        <w:ind w:left="0" w:right="223" w:firstLine="0"/>
        <w:rPr>
          <w:rFonts w:cs="Arial"/>
        </w:rPr>
      </w:pPr>
    </w:p>
    <w:sectPr w:rsidR="003E4B9B" w:rsidRPr="006E7C1F" w:rsidSect="003E4B9B">
      <w:pgSz w:w="15840" w:h="12240" w:orient="landscape"/>
      <w:pgMar w:top="720" w:right="720" w:bottom="720" w:left="720" w:header="749" w:footer="9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DC907" w14:textId="77777777" w:rsidR="00BA3C29" w:rsidRDefault="00BA3C29">
      <w:r>
        <w:separator/>
      </w:r>
    </w:p>
  </w:endnote>
  <w:endnote w:type="continuationSeparator" w:id="0">
    <w:p w14:paraId="01A18917" w14:textId="77777777" w:rsidR="00BA3C29" w:rsidRDefault="00BA3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D45FC" w14:textId="77777777" w:rsidR="00FC1158" w:rsidRDefault="00FC1158">
    <w:pPr>
      <w:spacing w:line="14" w:lineRule="auto"/>
      <w:rPr>
        <w:sz w:val="20"/>
        <w:szCs w:val="20"/>
      </w:rPr>
    </w:pPr>
    <w:r>
      <w:rPr>
        <w:noProof/>
      </w:rPr>
      <mc:AlternateContent>
        <mc:Choice Requires="wps">
          <w:drawing>
            <wp:anchor distT="0" distB="0" distL="114300" distR="114300" simplePos="0" relativeHeight="503283584" behindDoc="1" locked="0" layoutInCell="1" allowOverlap="1" wp14:anchorId="309A568C" wp14:editId="2BF6FD7F">
              <wp:simplePos x="0" y="0"/>
              <wp:positionH relativeFrom="page">
                <wp:posOffset>673100</wp:posOffset>
              </wp:positionH>
              <wp:positionV relativeFrom="page">
                <wp:posOffset>9296400</wp:posOffset>
              </wp:positionV>
              <wp:extent cx="1665605" cy="139700"/>
              <wp:effectExtent l="0" t="0" r="444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1C233" w14:textId="6F1BE7D1" w:rsidR="00FC1158" w:rsidRDefault="00FC1158">
                          <w:pPr>
                            <w:spacing w:line="204" w:lineRule="exact"/>
                            <w:ind w:left="20"/>
                            <w:rPr>
                              <w:rFonts w:ascii="Arial" w:eastAsia="Arial" w:hAnsi="Arial" w:cs="Arial"/>
                              <w:sz w:val="18"/>
                              <w:szCs w:val="18"/>
                            </w:rPr>
                          </w:pPr>
                          <w:r>
                            <w:rPr>
                              <w:rFonts w:ascii="Arial"/>
                              <w:spacing w:val="-1"/>
                              <w:sz w:val="18"/>
                            </w:rPr>
                            <w:t>Publication</w:t>
                          </w:r>
                          <w:r>
                            <w:rPr>
                              <w:rFonts w:ascii="Arial"/>
                              <w:spacing w:val="1"/>
                              <w:sz w:val="18"/>
                            </w:rPr>
                            <w:t xml:space="preserve"> </w:t>
                          </w:r>
                          <w:r>
                            <w:rPr>
                              <w:rFonts w:ascii="Arial"/>
                              <w:spacing w:val="-1"/>
                              <w:sz w:val="18"/>
                            </w:rPr>
                            <w:t>Date:</w:t>
                          </w:r>
                          <w:r>
                            <w:rPr>
                              <w:rFonts w:ascii="Arial"/>
                              <w:sz w:val="18"/>
                            </w:rPr>
                            <w:t xml:space="preserve"> </w:t>
                          </w:r>
                          <w:r w:rsidR="00FA5B4D">
                            <w:rPr>
                              <w:rFonts w:ascii="Arial"/>
                              <w:spacing w:val="-1"/>
                              <w:sz w:val="18"/>
                            </w:rPr>
                            <w:t>October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A568C" id="_x0000_t202" coordsize="21600,21600" o:spt="202" path="m,l,21600r21600,l21600,xe">
              <v:stroke joinstyle="miter"/>
              <v:path gradientshapeok="t" o:connecttype="rect"/>
            </v:shapetype>
            <v:shape id="Text Box 1" o:spid="_x0000_s1028" type="#_x0000_t202" style="position:absolute;margin-left:53pt;margin-top:732pt;width:131.15pt;height:11pt;z-index:-3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" filled="f" stroked="f">
              <v:textbox inset="0,0,0,0">
                <w:txbxContent>
                  <w:p w14:paraId="2271C233" w14:textId="6F1BE7D1" w:rsidR="00FC1158" w:rsidRDefault="00FC1158">
                    <w:pPr>
                      <w:spacing w:line="204" w:lineRule="exact"/>
                      <w:ind w:left="20"/>
                      <w:rPr>
                        <w:rFonts w:ascii="Arial" w:eastAsia="Arial" w:hAnsi="Arial" w:cs="Arial"/>
                        <w:sz w:val="18"/>
                        <w:szCs w:val="18"/>
                      </w:rPr>
                    </w:pPr>
                    <w:r>
                      <w:rPr>
                        <w:rFonts w:ascii="Arial"/>
                        <w:spacing w:val="-1"/>
                        <w:sz w:val="18"/>
                      </w:rPr>
                      <w:t>Publication</w:t>
                    </w:r>
                    <w:r>
                      <w:rPr>
                        <w:rFonts w:ascii="Arial"/>
                        <w:spacing w:val="1"/>
                        <w:sz w:val="18"/>
                      </w:rPr>
                      <w:t xml:space="preserve"> </w:t>
                    </w:r>
                    <w:r>
                      <w:rPr>
                        <w:rFonts w:ascii="Arial"/>
                        <w:spacing w:val="-1"/>
                        <w:sz w:val="18"/>
                      </w:rPr>
                      <w:t>Date:</w:t>
                    </w:r>
                    <w:r>
                      <w:rPr>
                        <w:rFonts w:ascii="Arial"/>
                        <w:sz w:val="18"/>
                      </w:rPr>
                      <w:t xml:space="preserve"> </w:t>
                    </w:r>
                    <w:r w:rsidR="00FA5B4D">
                      <w:rPr>
                        <w:rFonts w:ascii="Arial"/>
                        <w:spacing w:val="-1"/>
                        <w:sz w:val="18"/>
                      </w:rPr>
                      <w:t>October 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18B23" w14:textId="77777777" w:rsidR="00BA3C29" w:rsidRDefault="00BA3C29">
      <w:r>
        <w:separator/>
      </w:r>
    </w:p>
  </w:footnote>
  <w:footnote w:type="continuationSeparator" w:id="0">
    <w:p w14:paraId="553DEDFE" w14:textId="77777777" w:rsidR="00BA3C29" w:rsidRDefault="00BA3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50D65" w14:textId="16E88B48" w:rsidR="00FC1158" w:rsidRDefault="00FC1158">
    <w:pPr>
      <w:spacing w:line="14" w:lineRule="auto"/>
      <w:rPr>
        <w:sz w:val="20"/>
        <w:szCs w:val="20"/>
      </w:rPr>
    </w:pPr>
    <w:r>
      <w:rPr>
        <w:noProof/>
      </w:rPr>
      <mc:AlternateContent>
        <mc:Choice Requires="wps">
          <w:drawing>
            <wp:anchor distT="0" distB="0" distL="114300" distR="114300" simplePos="0" relativeHeight="503283536" behindDoc="1" locked="0" layoutInCell="1" allowOverlap="1" wp14:anchorId="2D3C86FF" wp14:editId="33FD2AA6">
              <wp:simplePos x="0" y="0"/>
              <wp:positionH relativeFrom="page">
                <wp:posOffset>672575</wp:posOffset>
              </wp:positionH>
              <wp:positionV relativeFrom="page">
                <wp:posOffset>460979</wp:posOffset>
              </wp:positionV>
              <wp:extent cx="4896952" cy="166254"/>
              <wp:effectExtent l="0" t="0" r="1841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952" cy="166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7B34D" w14:textId="52F64518" w:rsidR="00FC1158" w:rsidRDefault="00FC1158">
                          <w:pPr>
                            <w:pStyle w:val="BodyText"/>
                            <w:spacing w:line="265" w:lineRule="exact"/>
                            <w:ind w:left="20" w:firstLine="0"/>
                          </w:pPr>
                          <w:r w:rsidRPr="00836791">
                            <w:rPr>
                              <w:spacing w:val="-1"/>
                              <w:sz w:val="20"/>
                              <w:szCs w:val="20"/>
                            </w:rPr>
                            <w:t>EH&amp;S, Public Safety and Transportation Services</w:t>
                          </w:r>
                          <w:r>
                            <w:rPr>
                              <w:spacing w:val="-2"/>
                            </w:rPr>
                            <w:t xml:space="preserve"> </w:t>
                          </w:r>
                          <w:r w:rsidRPr="00836791">
                            <w:rPr>
                              <w:spacing w:val="-1"/>
                              <w:sz w:val="20"/>
                              <w:szCs w:val="20"/>
                            </w:rPr>
                            <w:t>Personal</w:t>
                          </w:r>
                          <w:r>
                            <w:rPr>
                              <w:spacing w:val="-3"/>
                            </w:rPr>
                            <w:t xml:space="preserve"> </w:t>
                          </w:r>
                          <w:r w:rsidRPr="00836791">
                            <w:rPr>
                              <w:spacing w:val="-1"/>
                              <w:sz w:val="20"/>
                              <w:szCs w:val="20"/>
                            </w:rPr>
                            <w:t>Protective</w:t>
                          </w:r>
                          <w:r w:rsidRPr="00836791">
                            <w:rPr>
                              <w:spacing w:val="1"/>
                              <w:sz w:val="20"/>
                              <w:szCs w:val="20"/>
                            </w:rPr>
                            <w:t xml:space="preserve"> </w:t>
                          </w:r>
                          <w:r w:rsidRPr="00836791">
                            <w:rPr>
                              <w:spacing w:val="-1"/>
                              <w:sz w:val="20"/>
                              <w:szCs w:val="20"/>
                            </w:rPr>
                            <w:t>Equipment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C86FF" id="_x0000_t202" coordsize="21600,21600" o:spt="202" path="m,l,21600r21600,l21600,xe">
              <v:stroke joinstyle="miter"/>
              <v:path gradientshapeok="t" o:connecttype="rect"/>
            </v:shapetype>
            <v:shape id="Text Box 3" o:spid="_x0000_s1026" type="#_x0000_t202" style="position:absolute;margin-left:52.95pt;margin-top:36.3pt;width:385.6pt;height:13.1pt;z-index:-3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" filled="f" stroked="f">
              <v:textbox inset="0,0,0,0">
                <w:txbxContent>
                  <w:p w14:paraId="3D67B34D" w14:textId="52F64518" w:rsidR="00FC1158" w:rsidRDefault="00FC1158">
                    <w:pPr>
                      <w:pStyle w:val="BodyText"/>
                      <w:spacing w:line="265" w:lineRule="exact"/>
                      <w:ind w:left="20" w:firstLine="0"/>
                    </w:pPr>
                    <w:r w:rsidRPr="00836791">
                      <w:rPr>
                        <w:spacing w:val="-1"/>
                        <w:sz w:val="20"/>
                        <w:szCs w:val="20"/>
                      </w:rPr>
                      <w:t>EH&amp;S, Public Safety and Transportation Services</w:t>
                    </w:r>
                    <w:r>
                      <w:rPr>
                        <w:spacing w:val="-2"/>
                      </w:rPr>
                      <w:t xml:space="preserve"> </w:t>
                    </w:r>
                    <w:r w:rsidRPr="00836791">
                      <w:rPr>
                        <w:spacing w:val="-1"/>
                        <w:sz w:val="20"/>
                        <w:szCs w:val="20"/>
                      </w:rPr>
                      <w:t>Personal</w:t>
                    </w:r>
                    <w:r>
                      <w:rPr>
                        <w:spacing w:val="-3"/>
                      </w:rPr>
                      <w:t xml:space="preserve"> </w:t>
                    </w:r>
                    <w:r w:rsidRPr="00836791">
                      <w:rPr>
                        <w:spacing w:val="-1"/>
                        <w:sz w:val="20"/>
                        <w:szCs w:val="20"/>
                      </w:rPr>
                      <w:t>Protective</w:t>
                    </w:r>
                    <w:r w:rsidRPr="00836791">
                      <w:rPr>
                        <w:spacing w:val="1"/>
                        <w:sz w:val="20"/>
                        <w:szCs w:val="20"/>
                      </w:rPr>
                      <w:t xml:space="preserve"> </w:t>
                    </w:r>
                    <w:r w:rsidRPr="00836791">
                      <w:rPr>
                        <w:spacing w:val="-1"/>
                        <w:sz w:val="20"/>
                        <w:szCs w:val="20"/>
                      </w:rPr>
                      <w:t>Equipment</w:t>
                    </w:r>
                  </w:p>
                </w:txbxContent>
              </v:textbox>
              <w10:wrap anchorx="page" anchory="page"/>
            </v:shape>
          </w:pict>
        </mc:Fallback>
      </mc:AlternateContent>
    </w:r>
    <w:r>
      <w:rPr>
        <w:noProof/>
      </w:rPr>
      <mc:AlternateContent>
        <mc:Choice Requires="wpg">
          <w:drawing>
            <wp:anchor distT="0" distB="0" distL="114300" distR="114300" simplePos="0" relativeHeight="503283488" behindDoc="1" locked="0" layoutInCell="1" allowOverlap="1" wp14:anchorId="65FCEDF3" wp14:editId="334160B7">
              <wp:simplePos x="0" y="0"/>
              <wp:positionH relativeFrom="page">
                <wp:posOffset>667385</wp:posOffset>
              </wp:positionH>
              <wp:positionV relativeFrom="page">
                <wp:posOffset>650875</wp:posOffset>
              </wp:positionV>
              <wp:extent cx="6437630" cy="1270"/>
              <wp:effectExtent l="10160" t="12700" r="10160" b="50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270"/>
                        <a:chOff x="1051" y="1025"/>
                        <a:chExt cx="10138" cy="2"/>
                      </a:xfrm>
                    </wpg:grpSpPr>
                    <wps:wsp>
                      <wps:cNvPr id="7" name="Freeform 7"/>
                      <wps:cNvSpPr>
                        <a:spLocks/>
                      </wps:cNvSpPr>
                      <wps:spPr bwMode="auto">
                        <a:xfrm>
                          <a:off x="1051" y="1025"/>
                          <a:ext cx="10138" cy="2"/>
                        </a:xfrm>
                        <a:custGeom>
                          <a:avLst/>
                          <a:gdLst>
                            <a:gd name="T0" fmla="+- 0 1051 1051"/>
                            <a:gd name="T1" fmla="*/ T0 w 10138"/>
                            <a:gd name="T2" fmla="+- 0 11189 1051"/>
                            <a:gd name="T3" fmla="*/ T2 w 10138"/>
                          </a:gdLst>
                          <a:ahLst/>
                          <a:cxnLst>
                            <a:cxn ang="0">
                              <a:pos x="T1" y="0"/>
                            </a:cxn>
                            <a:cxn ang="0">
                              <a:pos x="T3" y="0"/>
                            </a:cxn>
                          </a:cxnLst>
                          <a:rect l="0" t="0" r="r" b="b"/>
                          <a:pathLst>
                            <a:path w="10138">
                              <a:moveTo>
                                <a:pt x="0" y="0"/>
                              </a:moveTo>
                              <a:lnTo>
                                <a:pt x="10138" y="0"/>
                              </a:lnTo>
                            </a:path>
                          </a:pathLst>
                        </a:custGeom>
                        <a:noFill/>
                        <a:ln w="1041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E22A8" id="Group 6" o:spid="_x0000_s1026" style="position:absolute;margin-left:52.55pt;margin-top:51.25pt;width:506.9pt;height:.1pt;z-index:-32992;mso-position-horizontal-relative:page;mso-position-vertical-relative:page" coordorigin="1051,1025" coordsize="10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">
              <v:shape id="Freeform 7" o:spid="_x0000_s1027" style="position:absolute;left:1051;top:1025;width:10138;height:2;visibility:visible;mso-wrap-style:square;v-text-anchor:top" coordsize="10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2TIMIA&#10;AADaAAAADwAAAGRycy9kb3ducmV2LnhtbESPzWrDMBCE74W8g9hAb42cQt3gRAnBtNAek7bkulgb&#10;24m1Ui357+2jQKHHYWa+YTa70TSip9bXlhUsFwkI4sLqmksF31/vTysQPiBrbCyTgok87Lazhw1m&#10;2g58oP4YShEh7DNUUIXgMil9UZFBv7COOHpn2xoMUbal1C0OEW4a+ZwkqTRYc1yo0FFeUXE9dkaB&#10;n64/af57OnTp5zTK08W9kXtR6nE+7tcgAo3hP/zX/tAKXuF+Jd4A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DZMgwgAAANoAAAAPAAAAAAAAAAAAAAAAAJgCAABkcnMvZG93&#10;bnJldi54bWxQSwUGAAAAAAQABAD1AAAAhwMAAAAA&#10;" path="m,l10138,e" filled="f" strokecolor="#622423" strokeweight=".82pt">
                <v:path arrowok="t" o:connecttype="custom" o:connectlocs="0,0;10138,0" o:connectangles="0,0"/>
              </v:shape>
              <w10:wrap anchorx="page" anchory="page"/>
            </v:group>
          </w:pict>
        </mc:Fallback>
      </mc:AlternateContent>
    </w:r>
    <w:r>
      <w:rPr>
        <w:noProof/>
      </w:rPr>
      <mc:AlternateContent>
        <mc:Choice Requires="wpg">
          <w:drawing>
            <wp:anchor distT="0" distB="0" distL="114300" distR="114300" simplePos="0" relativeHeight="503283512" behindDoc="1" locked="0" layoutInCell="1" allowOverlap="1" wp14:anchorId="6E28135C" wp14:editId="2A4E2E7A">
              <wp:simplePos x="0" y="0"/>
              <wp:positionH relativeFrom="page">
                <wp:posOffset>667385</wp:posOffset>
              </wp:positionH>
              <wp:positionV relativeFrom="page">
                <wp:posOffset>683260</wp:posOffset>
              </wp:positionV>
              <wp:extent cx="6437630" cy="1270"/>
              <wp:effectExtent l="19685" t="26035" r="19685" b="203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270"/>
                        <a:chOff x="1051" y="1076"/>
                        <a:chExt cx="10138" cy="2"/>
                      </a:xfrm>
                    </wpg:grpSpPr>
                    <wps:wsp>
                      <wps:cNvPr id="5" name="Freeform 5"/>
                      <wps:cNvSpPr>
                        <a:spLocks/>
                      </wps:cNvSpPr>
                      <wps:spPr bwMode="auto">
                        <a:xfrm>
                          <a:off x="1051" y="1076"/>
                          <a:ext cx="10138" cy="2"/>
                        </a:xfrm>
                        <a:custGeom>
                          <a:avLst/>
                          <a:gdLst>
                            <a:gd name="T0" fmla="+- 0 1051 1051"/>
                            <a:gd name="T1" fmla="*/ T0 w 10138"/>
                            <a:gd name="T2" fmla="+- 0 11189 1051"/>
                            <a:gd name="T3" fmla="*/ T2 w 10138"/>
                          </a:gdLst>
                          <a:ahLst/>
                          <a:cxnLst>
                            <a:cxn ang="0">
                              <a:pos x="T1" y="0"/>
                            </a:cxn>
                            <a:cxn ang="0">
                              <a:pos x="T3" y="0"/>
                            </a:cxn>
                          </a:cxnLst>
                          <a:rect l="0" t="0" r="r" b="b"/>
                          <a:pathLst>
                            <a:path w="10138">
                              <a:moveTo>
                                <a:pt x="0" y="0"/>
                              </a:moveTo>
                              <a:lnTo>
                                <a:pt x="10138" y="0"/>
                              </a:lnTo>
                            </a:path>
                          </a:pathLst>
                        </a:custGeom>
                        <a:noFill/>
                        <a:ln w="3937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6F1813" id="Group 4" o:spid="_x0000_s1026" style="position:absolute;margin-left:52.55pt;margin-top:53.8pt;width:506.9pt;height:.1pt;z-index:-32968;mso-position-horizontal-relative:page;mso-position-vertical-relative:page" coordorigin="1051,1076" coordsize="10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">
              <v:shape id="Freeform 5" o:spid="_x0000_s1027" style="position:absolute;left:1051;top:1076;width:10138;height:2;visibility:visible;mso-wrap-style:square;v-text-anchor:top" coordsize="10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" path="m,l10138,e" filled="f" strokecolor="#622423" strokeweight="3.1pt">
                <v:path arrowok="t" o:connecttype="custom" o:connectlocs="0,0;10138,0" o:connectangles="0,0"/>
              </v:shape>
              <w10:wrap anchorx="page" anchory="page"/>
            </v:group>
          </w:pict>
        </mc:Fallback>
      </mc:AlternateContent>
    </w:r>
    <w:r>
      <w:rPr>
        <w:noProof/>
      </w:rPr>
      <mc:AlternateContent>
        <mc:Choice Requires="wps">
          <w:drawing>
            <wp:anchor distT="0" distB="0" distL="114300" distR="114300" simplePos="0" relativeHeight="503283560" behindDoc="1" locked="0" layoutInCell="1" allowOverlap="1" wp14:anchorId="3B18272E" wp14:editId="28A3D7CB">
              <wp:simplePos x="0" y="0"/>
              <wp:positionH relativeFrom="page">
                <wp:posOffset>6010275</wp:posOffset>
              </wp:positionH>
              <wp:positionV relativeFrom="page">
                <wp:posOffset>462915</wp:posOffset>
              </wp:positionV>
              <wp:extent cx="1004570"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8C7B6" w14:textId="77777777" w:rsidR="00FC1158" w:rsidRDefault="00FC1158">
                          <w:pPr>
                            <w:pStyle w:val="BodyText"/>
                            <w:spacing w:line="265" w:lineRule="exact"/>
                            <w:ind w:left="20" w:firstLine="0"/>
                          </w:pPr>
                          <w:r>
                            <w:rPr>
                              <w:spacing w:val="-1"/>
                            </w:rPr>
                            <w:t>Chapter 24.</w:t>
                          </w:r>
                          <w:r>
                            <w:fldChar w:fldCharType="begin"/>
                          </w:r>
                          <w:r>
                            <w:rPr>
                              <w:spacing w:val="-1"/>
                            </w:rPr>
                            <w:instrText xml:space="preserve"> PAGE </w:instrText>
                          </w:r>
                          <w:r>
                            <w:fldChar w:fldCharType="separate"/>
                          </w:r>
                          <w:r>
                            <w:rPr>
                              <w:noProof/>
                              <w:spacing w:val="-1"/>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8272E" id="Text Box 2" o:spid="_x0000_s1027" type="#_x0000_t202" style="position:absolute;margin-left:473.25pt;margin-top:36.45pt;width:79.1pt;height:14pt;z-index:-32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" filled="f" stroked="f">
              <v:textbox inset="0,0,0,0">
                <w:txbxContent>
                  <w:p w14:paraId="60C8C7B6" w14:textId="77777777" w:rsidR="00FC1158" w:rsidRDefault="00FC1158">
                    <w:pPr>
                      <w:pStyle w:val="BodyText"/>
                      <w:spacing w:line="265" w:lineRule="exact"/>
                      <w:ind w:left="20" w:firstLine="0"/>
                    </w:pPr>
                    <w:r>
                      <w:rPr>
                        <w:spacing w:val="-1"/>
                      </w:rPr>
                      <w:t>Chapter 24.</w:t>
                    </w:r>
                    <w:r>
                      <w:fldChar w:fldCharType="begin"/>
                    </w:r>
                    <w:r>
                      <w:rPr>
                        <w:spacing w:val="-1"/>
                      </w:rPr>
                      <w:instrText xml:space="preserve"> PAGE </w:instrText>
                    </w:r>
                    <w:r>
                      <w:fldChar w:fldCharType="separate"/>
                    </w:r>
                    <w:r>
                      <w:rPr>
                        <w:noProof/>
                        <w:spacing w:val="-1"/>
                      </w:rPr>
                      <w:t>12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119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227F5E"/>
    <w:multiLevelType w:val="hybridMultilevel"/>
    <w:tmpl w:val="02B647C4"/>
    <w:lvl w:ilvl="0" w:tplc="A77250CE">
      <w:start w:val="1"/>
      <w:numFmt w:val="bullet"/>
      <w:lvlText w:val=""/>
      <w:lvlJc w:val="left"/>
      <w:pPr>
        <w:ind w:left="1240" w:hanging="360"/>
      </w:pPr>
      <w:rPr>
        <w:rFonts w:ascii="Symbol" w:eastAsia="Symbol" w:hAnsi="Symbol" w:hint="default"/>
        <w:sz w:val="24"/>
        <w:szCs w:val="24"/>
      </w:rPr>
    </w:lvl>
    <w:lvl w:ilvl="1" w:tplc="786C5AE4">
      <w:start w:val="1"/>
      <w:numFmt w:val="bullet"/>
      <w:lvlText w:val="o"/>
      <w:lvlJc w:val="left"/>
      <w:pPr>
        <w:ind w:left="1960" w:hanging="360"/>
      </w:pPr>
      <w:rPr>
        <w:rFonts w:ascii="Courier New" w:eastAsia="Courier New" w:hAnsi="Courier New" w:hint="default"/>
        <w:sz w:val="24"/>
        <w:szCs w:val="24"/>
      </w:rPr>
    </w:lvl>
    <w:lvl w:ilvl="2" w:tplc="6AF22932">
      <w:start w:val="1"/>
      <w:numFmt w:val="bullet"/>
      <w:lvlText w:val="•"/>
      <w:lvlJc w:val="left"/>
      <w:pPr>
        <w:ind w:left="2897" w:hanging="360"/>
      </w:pPr>
      <w:rPr>
        <w:rFonts w:hint="default"/>
      </w:rPr>
    </w:lvl>
    <w:lvl w:ilvl="3" w:tplc="DEF028CC">
      <w:start w:val="1"/>
      <w:numFmt w:val="bullet"/>
      <w:lvlText w:val="•"/>
      <w:lvlJc w:val="left"/>
      <w:pPr>
        <w:ind w:left="3835" w:hanging="360"/>
      </w:pPr>
      <w:rPr>
        <w:rFonts w:hint="default"/>
      </w:rPr>
    </w:lvl>
    <w:lvl w:ilvl="4" w:tplc="6DFAA00A">
      <w:start w:val="1"/>
      <w:numFmt w:val="bullet"/>
      <w:lvlText w:val="•"/>
      <w:lvlJc w:val="left"/>
      <w:pPr>
        <w:ind w:left="4773" w:hanging="360"/>
      </w:pPr>
      <w:rPr>
        <w:rFonts w:hint="default"/>
      </w:rPr>
    </w:lvl>
    <w:lvl w:ilvl="5" w:tplc="38F68A22">
      <w:start w:val="1"/>
      <w:numFmt w:val="bullet"/>
      <w:lvlText w:val="•"/>
      <w:lvlJc w:val="left"/>
      <w:pPr>
        <w:ind w:left="5711" w:hanging="360"/>
      </w:pPr>
      <w:rPr>
        <w:rFonts w:hint="default"/>
      </w:rPr>
    </w:lvl>
    <w:lvl w:ilvl="6" w:tplc="9B2449C2">
      <w:start w:val="1"/>
      <w:numFmt w:val="bullet"/>
      <w:lvlText w:val="•"/>
      <w:lvlJc w:val="left"/>
      <w:pPr>
        <w:ind w:left="6648" w:hanging="360"/>
      </w:pPr>
      <w:rPr>
        <w:rFonts w:hint="default"/>
      </w:rPr>
    </w:lvl>
    <w:lvl w:ilvl="7" w:tplc="10A83ECE">
      <w:start w:val="1"/>
      <w:numFmt w:val="bullet"/>
      <w:lvlText w:val="•"/>
      <w:lvlJc w:val="left"/>
      <w:pPr>
        <w:ind w:left="7586" w:hanging="360"/>
      </w:pPr>
      <w:rPr>
        <w:rFonts w:hint="default"/>
      </w:rPr>
    </w:lvl>
    <w:lvl w:ilvl="8" w:tplc="E42851CC">
      <w:start w:val="1"/>
      <w:numFmt w:val="bullet"/>
      <w:lvlText w:val="•"/>
      <w:lvlJc w:val="left"/>
      <w:pPr>
        <w:ind w:left="8524" w:hanging="360"/>
      </w:pPr>
      <w:rPr>
        <w:rFonts w:hint="default"/>
      </w:rPr>
    </w:lvl>
  </w:abstractNum>
  <w:abstractNum w:abstractNumId="3" w15:restartNumberingAfterBreak="0">
    <w:nsid w:val="04724857"/>
    <w:multiLevelType w:val="hybridMultilevel"/>
    <w:tmpl w:val="058C3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B655D"/>
    <w:multiLevelType w:val="hybridMultilevel"/>
    <w:tmpl w:val="D57EC2C6"/>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5" w15:restartNumberingAfterBreak="0">
    <w:nsid w:val="250A1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07094F"/>
    <w:multiLevelType w:val="hybridMultilevel"/>
    <w:tmpl w:val="BAE095CE"/>
    <w:lvl w:ilvl="0" w:tplc="95AEC63A">
      <w:start w:val="1"/>
      <w:numFmt w:val="upperLetter"/>
      <w:lvlText w:val="%1."/>
      <w:lvlJc w:val="left"/>
      <w:pPr>
        <w:ind w:left="880" w:hanging="360"/>
      </w:pPr>
      <w:rPr>
        <w:rFonts w:ascii="Arial" w:eastAsia="Arial" w:hAnsi="Arial" w:hint="default"/>
        <w:b/>
        <w:bCs/>
        <w:spacing w:val="-6"/>
        <w:sz w:val="24"/>
        <w:szCs w:val="24"/>
      </w:rPr>
    </w:lvl>
    <w:lvl w:ilvl="1" w:tplc="462424EC">
      <w:start w:val="1"/>
      <w:numFmt w:val="bullet"/>
      <w:lvlText w:val=""/>
      <w:lvlJc w:val="left"/>
      <w:pPr>
        <w:ind w:left="1240" w:hanging="360"/>
      </w:pPr>
      <w:rPr>
        <w:rFonts w:ascii="Symbol" w:eastAsia="Symbol" w:hAnsi="Symbol" w:hint="default"/>
        <w:sz w:val="24"/>
        <w:szCs w:val="24"/>
      </w:rPr>
    </w:lvl>
    <w:lvl w:ilvl="2" w:tplc="E8C451BE">
      <w:start w:val="1"/>
      <w:numFmt w:val="bullet"/>
      <w:lvlText w:val="•"/>
      <w:lvlJc w:val="left"/>
      <w:pPr>
        <w:ind w:left="1240" w:hanging="360"/>
      </w:pPr>
      <w:rPr>
        <w:rFonts w:hint="default"/>
      </w:rPr>
    </w:lvl>
    <w:lvl w:ilvl="3" w:tplc="55622400">
      <w:start w:val="1"/>
      <w:numFmt w:val="bullet"/>
      <w:lvlText w:val="•"/>
      <w:lvlJc w:val="left"/>
      <w:pPr>
        <w:ind w:left="2385" w:hanging="360"/>
      </w:pPr>
      <w:rPr>
        <w:rFonts w:hint="default"/>
      </w:rPr>
    </w:lvl>
    <w:lvl w:ilvl="4" w:tplc="7F5ECB92">
      <w:start w:val="1"/>
      <w:numFmt w:val="bullet"/>
      <w:lvlText w:val="•"/>
      <w:lvlJc w:val="left"/>
      <w:pPr>
        <w:ind w:left="3530" w:hanging="360"/>
      </w:pPr>
      <w:rPr>
        <w:rFonts w:hint="default"/>
      </w:rPr>
    </w:lvl>
    <w:lvl w:ilvl="5" w:tplc="4560C892">
      <w:start w:val="1"/>
      <w:numFmt w:val="bullet"/>
      <w:lvlText w:val="•"/>
      <w:lvlJc w:val="left"/>
      <w:pPr>
        <w:ind w:left="4675" w:hanging="360"/>
      </w:pPr>
      <w:rPr>
        <w:rFonts w:hint="default"/>
      </w:rPr>
    </w:lvl>
    <w:lvl w:ilvl="6" w:tplc="41CEEF5E">
      <w:start w:val="1"/>
      <w:numFmt w:val="bullet"/>
      <w:lvlText w:val="•"/>
      <w:lvlJc w:val="left"/>
      <w:pPr>
        <w:ind w:left="5820" w:hanging="360"/>
      </w:pPr>
      <w:rPr>
        <w:rFonts w:hint="default"/>
      </w:rPr>
    </w:lvl>
    <w:lvl w:ilvl="7" w:tplc="7C042096">
      <w:start w:val="1"/>
      <w:numFmt w:val="bullet"/>
      <w:lvlText w:val="•"/>
      <w:lvlJc w:val="left"/>
      <w:pPr>
        <w:ind w:left="6965" w:hanging="360"/>
      </w:pPr>
      <w:rPr>
        <w:rFonts w:hint="default"/>
      </w:rPr>
    </w:lvl>
    <w:lvl w:ilvl="8" w:tplc="7DFE0B32">
      <w:start w:val="1"/>
      <w:numFmt w:val="bullet"/>
      <w:lvlText w:val="•"/>
      <w:lvlJc w:val="left"/>
      <w:pPr>
        <w:ind w:left="8110" w:hanging="360"/>
      </w:pPr>
      <w:rPr>
        <w:rFonts w:hint="default"/>
      </w:rPr>
    </w:lvl>
  </w:abstractNum>
  <w:abstractNum w:abstractNumId="7" w15:restartNumberingAfterBreak="0">
    <w:nsid w:val="35511264"/>
    <w:multiLevelType w:val="hybridMultilevel"/>
    <w:tmpl w:val="51F82D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35954C29"/>
    <w:multiLevelType w:val="hybridMultilevel"/>
    <w:tmpl w:val="10CEF2FC"/>
    <w:lvl w:ilvl="0" w:tplc="6972B4AA">
      <w:start w:val="1"/>
      <w:numFmt w:val="bullet"/>
      <w:lvlText w:val=""/>
      <w:lvlJc w:val="left"/>
      <w:pPr>
        <w:ind w:left="971" w:hanging="361"/>
      </w:pPr>
      <w:rPr>
        <w:rFonts w:ascii="Symbol" w:eastAsia="Symbol" w:hAnsi="Symbol" w:hint="default"/>
        <w:sz w:val="22"/>
        <w:szCs w:val="22"/>
      </w:rPr>
    </w:lvl>
    <w:lvl w:ilvl="1" w:tplc="81E466A0">
      <w:start w:val="1"/>
      <w:numFmt w:val="bullet"/>
      <w:lvlText w:val="•"/>
      <w:lvlJc w:val="left"/>
      <w:pPr>
        <w:ind w:left="1918" w:hanging="361"/>
      </w:pPr>
      <w:rPr>
        <w:rFonts w:hint="default"/>
      </w:rPr>
    </w:lvl>
    <w:lvl w:ilvl="2" w:tplc="706C50B8">
      <w:start w:val="1"/>
      <w:numFmt w:val="bullet"/>
      <w:lvlText w:val="•"/>
      <w:lvlJc w:val="left"/>
      <w:pPr>
        <w:ind w:left="2865" w:hanging="361"/>
      </w:pPr>
      <w:rPr>
        <w:rFonts w:hint="default"/>
      </w:rPr>
    </w:lvl>
    <w:lvl w:ilvl="3" w:tplc="F64097C2">
      <w:start w:val="1"/>
      <w:numFmt w:val="bullet"/>
      <w:lvlText w:val="•"/>
      <w:lvlJc w:val="left"/>
      <w:pPr>
        <w:ind w:left="3811" w:hanging="361"/>
      </w:pPr>
      <w:rPr>
        <w:rFonts w:hint="default"/>
      </w:rPr>
    </w:lvl>
    <w:lvl w:ilvl="4" w:tplc="8A6E1838">
      <w:start w:val="1"/>
      <w:numFmt w:val="bullet"/>
      <w:lvlText w:val="•"/>
      <w:lvlJc w:val="left"/>
      <w:pPr>
        <w:ind w:left="4758" w:hanging="361"/>
      </w:pPr>
      <w:rPr>
        <w:rFonts w:hint="default"/>
      </w:rPr>
    </w:lvl>
    <w:lvl w:ilvl="5" w:tplc="6D641BDE">
      <w:start w:val="1"/>
      <w:numFmt w:val="bullet"/>
      <w:lvlText w:val="•"/>
      <w:lvlJc w:val="left"/>
      <w:pPr>
        <w:ind w:left="5705" w:hanging="361"/>
      </w:pPr>
      <w:rPr>
        <w:rFonts w:hint="default"/>
      </w:rPr>
    </w:lvl>
    <w:lvl w:ilvl="6" w:tplc="776E4268">
      <w:start w:val="1"/>
      <w:numFmt w:val="bullet"/>
      <w:lvlText w:val="•"/>
      <w:lvlJc w:val="left"/>
      <w:pPr>
        <w:ind w:left="6652" w:hanging="361"/>
      </w:pPr>
      <w:rPr>
        <w:rFonts w:hint="default"/>
      </w:rPr>
    </w:lvl>
    <w:lvl w:ilvl="7" w:tplc="DCC4F08C">
      <w:start w:val="1"/>
      <w:numFmt w:val="bullet"/>
      <w:lvlText w:val="•"/>
      <w:lvlJc w:val="left"/>
      <w:pPr>
        <w:ind w:left="7599" w:hanging="361"/>
      </w:pPr>
      <w:rPr>
        <w:rFonts w:hint="default"/>
      </w:rPr>
    </w:lvl>
    <w:lvl w:ilvl="8" w:tplc="F440F5D8">
      <w:start w:val="1"/>
      <w:numFmt w:val="bullet"/>
      <w:lvlText w:val="•"/>
      <w:lvlJc w:val="left"/>
      <w:pPr>
        <w:ind w:left="8546" w:hanging="361"/>
      </w:pPr>
      <w:rPr>
        <w:rFonts w:hint="default"/>
      </w:rPr>
    </w:lvl>
  </w:abstractNum>
  <w:abstractNum w:abstractNumId="9" w15:restartNumberingAfterBreak="0">
    <w:nsid w:val="3D26189C"/>
    <w:multiLevelType w:val="hybridMultilevel"/>
    <w:tmpl w:val="834675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5276404D"/>
    <w:multiLevelType w:val="hybridMultilevel"/>
    <w:tmpl w:val="2D824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1D02E7"/>
    <w:multiLevelType w:val="hybridMultilevel"/>
    <w:tmpl w:val="31CE28E4"/>
    <w:lvl w:ilvl="0" w:tplc="0F62603C">
      <w:start w:val="1"/>
      <w:numFmt w:val="bullet"/>
      <w:lvlText w:val=""/>
      <w:lvlJc w:val="left"/>
      <w:pPr>
        <w:ind w:left="1240" w:hanging="360"/>
      </w:pPr>
      <w:rPr>
        <w:rFonts w:ascii="Wingdings" w:eastAsia="Wingdings" w:hAnsi="Wingdings" w:hint="default"/>
        <w:w w:val="99"/>
        <w:sz w:val="20"/>
        <w:szCs w:val="20"/>
      </w:rPr>
    </w:lvl>
    <w:lvl w:ilvl="1" w:tplc="67DCBE94">
      <w:start w:val="1"/>
      <w:numFmt w:val="bullet"/>
      <w:lvlText w:val="•"/>
      <w:lvlJc w:val="left"/>
      <w:pPr>
        <w:ind w:left="2156" w:hanging="360"/>
      </w:pPr>
      <w:rPr>
        <w:rFonts w:hint="default"/>
      </w:rPr>
    </w:lvl>
    <w:lvl w:ilvl="2" w:tplc="C97ACE68">
      <w:start w:val="1"/>
      <w:numFmt w:val="bullet"/>
      <w:lvlText w:val="•"/>
      <w:lvlJc w:val="left"/>
      <w:pPr>
        <w:ind w:left="3072" w:hanging="360"/>
      </w:pPr>
      <w:rPr>
        <w:rFonts w:hint="default"/>
      </w:rPr>
    </w:lvl>
    <w:lvl w:ilvl="3" w:tplc="23F01AB0">
      <w:start w:val="1"/>
      <w:numFmt w:val="bullet"/>
      <w:lvlText w:val="•"/>
      <w:lvlJc w:val="left"/>
      <w:pPr>
        <w:ind w:left="3988" w:hanging="360"/>
      </w:pPr>
      <w:rPr>
        <w:rFonts w:hint="default"/>
      </w:rPr>
    </w:lvl>
    <w:lvl w:ilvl="4" w:tplc="54605002">
      <w:start w:val="1"/>
      <w:numFmt w:val="bullet"/>
      <w:lvlText w:val="•"/>
      <w:lvlJc w:val="left"/>
      <w:pPr>
        <w:ind w:left="4904" w:hanging="360"/>
      </w:pPr>
      <w:rPr>
        <w:rFonts w:hint="default"/>
      </w:rPr>
    </w:lvl>
    <w:lvl w:ilvl="5" w:tplc="CD7A7B24">
      <w:start w:val="1"/>
      <w:numFmt w:val="bullet"/>
      <w:lvlText w:val="•"/>
      <w:lvlJc w:val="left"/>
      <w:pPr>
        <w:ind w:left="5820" w:hanging="360"/>
      </w:pPr>
      <w:rPr>
        <w:rFonts w:hint="default"/>
      </w:rPr>
    </w:lvl>
    <w:lvl w:ilvl="6" w:tplc="B1F6C9BA">
      <w:start w:val="1"/>
      <w:numFmt w:val="bullet"/>
      <w:lvlText w:val="•"/>
      <w:lvlJc w:val="left"/>
      <w:pPr>
        <w:ind w:left="6736" w:hanging="360"/>
      </w:pPr>
      <w:rPr>
        <w:rFonts w:hint="default"/>
      </w:rPr>
    </w:lvl>
    <w:lvl w:ilvl="7" w:tplc="9732BD6C">
      <w:start w:val="1"/>
      <w:numFmt w:val="bullet"/>
      <w:lvlText w:val="•"/>
      <w:lvlJc w:val="left"/>
      <w:pPr>
        <w:ind w:left="7652" w:hanging="360"/>
      </w:pPr>
      <w:rPr>
        <w:rFonts w:hint="default"/>
      </w:rPr>
    </w:lvl>
    <w:lvl w:ilvl="8" w:tplc="69405330">
      <w:start w:val="1"/>
      <w:numFmt w:val="bullet"/>
      <w:lvlText w:val="•"/>
      <w:lvlJc w:val="left"/>
      <w:pPr>
        <w:ind w:left="8568" w:hanging="360"/>
      </w:pPr>
      <w:rPr>
        <w:rFonts w:hint="default"/>
      </w:rPr>
    </w:lvl>
  </w:abstractNum>
  <w:abstractNum w:abstractNumId="12" w15:restartNumberingAfterBreak="0">
    <w:nsid w:val="622B4DC1"/>
    <w:multiLevelType w:val="hybridMultilevel"/>
    <w:tmpl w:val="4B1CD51A"/>
    <w:lvl w:ilvl="0" w:tplc="DAE083BC">
      <w:start w:val="1"/>
      <w:numFmt w:val="bullet"/>
      <w:lvlText w:val=""/>
      <w:lvlJc w:val="left"/>
      <w:pPr>
        <w:ind w:left="520" w:hanging="360"/>
      </w:pPr>
      <w:rPr>
        <w:rFonts w:ascii="Symbol" w:eastAsia="Symbol" w:hAnsi="Symbol" w:hint="default"/>
        <w:sz w:val="24"/>
        <w:szCs w:val="24"/>
      </w:rPr>
    </w:lvl>
    <w:lvl w:ilvl="1" w:tplc="696A82F8">
      <w:start w:val="1"/>
      <w:numFmt w:val="bullet"/>
      <w:lvlText w:val="•"/>
      <w:lvlJc w:val="left"/>
      <w:pPr>
        <w:ind w:left="1508" w:hanging="360"/>
      </w:pPr>
      <w:rPr>
        <w:rFonts w:hint="default"/>
      </w:rPr>
    </w:lvl>
    <w:lvl w:ilvl="2" w:tplc="E5800192">
      <w:start w:val="1"/>
      <w:numFmt w:val="bullet"/>
      <w:lvlText w:val="•"/>
      <w:lvlJc w:val="left"/>
      <w:pPr>
        <w:ind w:left="2496" w:hanging="360"/>
      </w:pPr>
      <w:rPr>
        <w:rFonts w:hint="default"/>
      </w:rPr>
    </w:lvl>
    <w:lvl w:ilvl="3" w:tplc="8C507D94">
      <w:start w:val="1"/>
      <w:numFmt w:val="bullet"/>
      <w:lvlText w:val="•"/>
      <w:lvlJc w:val="left"/>
      <w:pPr>
        <w:ind w:left="3484" w:hanging="360"/>
      </w:pPr>
      <w:rPr>
        <w:rFonts w:hint="default"/>
      </w:rPr>
    </w:lvl>
    <w:lvl w:ilvl="4" w:tplc="383A825A">
      <w:start w:val="1"/>
      <w:numFmt w:val="bullet"/>
      <w:lvlText w:val="•"/>
      <w:lvlJc w:val="left"/>
      <w:pPr>
        <w:ind w:left="4472" w:hanging="360"/>
      </w:pPr>
      <w:rPr>
        <w:rFonts w:hint="default"/>
      </w:rPr>
    </w:lvl>
    <w:lvl w:ilvl="5" w:tplc="1ABE6D7E">
      <w:start w:val="1"/>
      <w:numFmt w:val="bullet"/>
      <w:lvlText w:val="•"/>
      <w:lvlJc w:val="left"/>
      <w:pPr>
        <w:ind w:left="5460" w:hanging="360"/>
      </w:pPr>
      <w:rPr>
        <w:rFonts w:hint="default"/>
      </w:rPr>
    </w:lvl>
    <w:lvl w:ilvl="6" w:tplc="0C46589A">
      <w:start w:val="1"/>
      <w:numFmt w:val="bullet"/>
      <w:lvlText w:val="•"/>
      <w:lvlJc w:val="left"/>
      <w:pPr>
        <w:ind w:left="6448" w:hanging="360"/>
      </w:pPr>
      <w:rPr>
        <w:rFonts w:hint="default"/>
      </w:rPr>
    </w:lvl>
    <w:lvl w:ilvl="7" w:tplc="9C2CCE90">
      <w:start w:val="1"/>
      <w:numFmt w:val="bullet"/>
      <w:lvlText w:val="•"/>
      <w:lvlJc w:val="left"/>
      <w:pPr>
        <w:ind w:left="7436" w:hanging="360"/>
      </w:pPr>
      <w:rPr>
        <w:rFonts w:hint="default"/>
      </w:rPr>
    </w:lvl>
    <w:lvl w:ilvl="8" w:tplc="ED8CA546">
      <w:start w:val="1"/>
      <w:numFmt w:val="bullet"/>
      <w:lvlText w:val="•"/>
      <w:lvlJc w:val="left"/>
      <w:pPr>
        <w:ind w:left="8424" w:hanging="360"/>
      </w:pPr>
      <w:rPr>
        <w:rFonts w:hint="default"/>
      </w:rPr>
    </w:lvl>
  </w:abstractNum>
  <w:abstractNum w:abstractNumId="13" w15:restartNumberingAfterBreak="0">
    <w:nsid w:val="6DDC732C"/>
    <w:multiLevelType w:val="hybridMultilevel"/>
    <w:tmpl w:val="750489C4"/>
    <w:lvl w:ilvl="0" w:tplc="A8D0C094">
      <w:start w:val="1"/>
      <w:numFmt w:val="bullet"/>
      <w:lvlText w:val=""/>
      <w:lvlJc w:val="left"/>
      <w:pPr>
        <w:ind w:left="1600" w:hanging="360"/>
      </w:pPr>
      <w:rPr>
        <w:rFonts w:ascii="Symbol" w:eastAsia="Symbol" w:hAnsi="Symbol" w:hint="default"/>
        <w:sz w:val="24"/>
        <w:szCs w:val="24"/>
      </w:rPr>
    </w:lvl>
    <w:lvl w:ilvl="1" w:tplc="9760B29C">
      <w:start w:val="1"/>
      <w:numFmt w:val="bullet"/>
      <w:lvlText w:val="•"/>
      <w:lvlJc w:val="left"/>
      <w:pPr>
        <w:ind w:left="2480" w:hanging="360"/>
      </w:pPr>
      <w:rPr>
        <w:rFonts w:hint="default"/>
      </w:rPr>
    </w:lvl>
    <w:lvl w:ilvl="2" w:tplc="B2EED688">
      <w:start w:val="1"/>
      <w:numFmt w:val="bullet"/>
      <w:lvlText w:val="•"/>
      <w:lvlJc w:val="left"/>
      <w:pPr>
        <w:ind w:left="3360" w:hanging="360"/>
      </w:pPr>
      <w:rPr>
        <w:rFonts w:hint="default"/>
      </w:rPr>
    </w:lvl>
    <w:lvl w:ilvl="3" w:tplc="CB482982">
      <w:start w:val="1"/>
      <w:numFmt w:val="bullet"/>
      <w:lvlText w:val="•"/>
      <w:lvlJc w:val="left"/>
      <w:pPr>
        <w:ind w:left="4240" w:hanging="360"/>
      </w:pPr>
      <w:rPr>
        <w:rFonts w:hint="default"/>
      </w:rPr>
    </w:lvl>
    <w:lvl w:ilvl="4" w:tplc="BA4C6694">
      <w:start w:val="1"/>
      <w:numFmt w:val="bullet"/>
      <w:lvlText w:val="•"/>
      <w:lvlJc w:val="left"/>
      <w:pPr>
        <w:ind w:left="5120" w:hanging="360"/>
      </w:pPr>
      <w:rPr>
        <w:rFonts w:hint="default"/>
      </w:rPr>
    </w:lvl>
    <w:lvl w:ilvl="5" w:tplc="B94C1252">
      <w:start w:val="1"/>
      <w:numFmt w:val="bullet"/>
      <w:lvlText w:val="•"/>
      <w:lvlJc w:val="left"/>
      <w:pPr>
        <w:ind w:left="6000" w:hanging="360"/>
      </w:pPr>
      <w:rPr>
        <w:rFonts w:hint="default"/>
      </w:rPr>
    </w:lvl>
    <w:lvl w:ilvl="6" w:tplc="189A29D2">
      <w:start w:val="1"/>
      <w:numFmt w:val="bullet"/>
      <w:lvlText w:val="•"/>
      <w:lvlJc w:val="left"/>
      <w:pPr>
        <w:ind w:left="6880" w:hanging="360"/>
      </w:pPr>
      <w:rPr>
        <w:rFonts w:hint="default"/>
      </w:rPr>
    </w:lvl>
    <w:lvl w:ilvl="7" w:tplc="A9F0D0B0">
      <w:start w:val="1"/>
      <w:numFmt w:val="bullet"/>
      <w:lvlText w:val="•"/>
      <w:lvlJc w:val="left"/>
      <w:pPr>
        <w:ind w:left="7760" w:hanging="360"/>
      </w:pPr>
      <w:rPr>
        <w:rFonts w:hint="default"/>
      </w:rPr>
    </w:lvl>
    <w:lvl w:ilvl="8" w:tplc="8E7E0CE2">
      <w:start w:val="1"/>
      <w:numFmt w:val="bullet"/>
      <w:lvlText w:val="•"/>
      <w:lvlJc w:val="left"/>
      <w:pPr>
        <w:ind w:left="8640" w:hanging="360"/>
      </w:pPr>
      <w:rPr>
        <w:rFonts w:hint="default"/>
      </w:rPr>
    </w:lvl>
  </w:abstractNum>
  <w:abstractNum w:abstractNumId="14" w15:restartNumberingAfterBreak="0">
    <w:nsid w:val="6EA8015B"/>
    <w:multiLevelType w:val="hybridMultilevel"/>
    <w:tmpl w:val="3FD65F04"/>
    <w:lvl w:ilvl="0" w:tplc="B198B968">
      <w:start w:val="1"/>
      <w:numFmt w:val="upperLetter"/>
      <w:lvlText w:val="%1."/>
      <w:lvlJc w:val="left"/>
      <w:pPr>
        <w:ind w:left="880" w:hanging="360"/>
      </w:pPr>
      <w:rPr>
        <w:rFonts w:ascii="Arial" w:eastAsia="Arial" w:hAnsi="Arial" w:hint="default"/>
        <w:b/>
        <w:bCs/>
        <w:spacing w:val="-6"/>
        <w:sz w:val="24"/>
        <w:szCs w:val="24"/>
      </w:rPr>
    </w:lvl>
    <w:lvl w:ilvl="1" w:tplc="49409EAA">
      <w:start w:val="1"/>
      <w:numFmt w:val="lowerLetter"/>
      <w:lvlText w:val="%2."/>
      <w:lvlJc w:val="left"/>
      <w:pPr>
        <w:ind w:left="1060" w:hanging="360"/>
      </w:pPr>
      <w:rPr>
        <w:rFonts w:ascii="Arial" w:eastAsia="Arial" w:hAnsi="Arial" w:hint="default"/>
        <w:sz w:val="24"/>
        <w:szCs w:val="24"/>
      </w:rPr>
    </w:lvl>
    <w:lvl w:ilvl="2" w:tplc="7F741876">
      <w:start w:val="1"/>
      <w:numFmt w:val="bullet"/>
      <w:lvlText w:val="•"/>
      <w:lvlJc w:val="left"/>
      <w:pPr>
        <w:ind w:left="2097" w:hanging="360"/>
      </w:pPr>
      <w:rPr>
        <w:rFonts w:hint="default"/>
      </w:rPr>
    </w:lvl>
    <w:lvl w:ilvl="3" w:tplc="F0709AE0">
      <w:start w:val="1"/>
      <w:numFmt w:val="bullet"/>
      <w:lvlText w:val="•"/>
      <w:lvlJc w:val="left"/>
      <w:pPr>
        <w:ind w:left="3135" w:hanging="360"/>
      </w:pPr>
      <w:rPr>
        <w:rFonts w:hint="default"/>
      </w:rPr>
    </w:lvl>
    <w:lvl w:ilvl="4" w:tplc="2E445D4C">
      <w:start w:val="1"/>
      <w:numFmt w:val="bullet"/>
      <w:lvlText w:val="•"/>
      <w:lvlJc w:val="left"/>
      <w:pPr>
        <w:ind w:left="4173" w:hanging="360"/>
      </w:pPr>
      <w:rPr>
        <w:rFonts w:hint="default"/>
      </w:rPr>
    </w:lvl>
    <w:lvl w:ilvl="5" w:tplc="9CDC40B2">
      <w:start w:val="1"/>
      <w:numFmt w:val="bullet"/>
      <w:lvlText w:val="•"/>
      <w:lvlJc w:val="left"/>
      <w:pPr>
        <w:ind w:left="5211" w:hanging="360"/>
      </w:pPr>
      <w:rPr>
        <w:rFonts w:hint="default"/>
      </w:rPr>
    </w:lvl>
    <w:lvl w:ilvl="6" w:tplc="6D2EEFE8">
      <w:start w:val="1"/>
      <w:numFmt w:val="bullet"/>
      <w:lvlText w:val="•"/>
      <w:lvlJc w:val="left"/>
      <w:pPr>
        <w:ind w:left="6248" w:hanging="360"/>
      </w:pPr>
      <w:rPr>
        <w:rFonts w:hint="default"/>
      </w:rPr>
    </w:lvl>
    <w:lvl w:ilvl="7" w:tplc="26087B1A">
      <w:start w:val="1"/>
      <w:numFmt w:val="bullet"/>
      <w:lvlText w:val="•"/>
      <w:lvlJc w:val="left"/>
      <w:pPr>
        <w:ind w:left="7286" w:hanging="360"/>
      </w:pPr>
      <w:rPr>
        <w:rFonts w:hint="default"/>
      </w:rPr>
    </w:lvl>
    <w:lvl w:ilvl="8" w:tplc="14624A70">
      <w:start w:val="1"/>
      <w:numFmt w:val="bullet"/>
      <w:lvlText w:val="•"/>
      <w:lvlJc w:val="left"/>
      <w:pPr>
        <w:ind w:left="8324" w:hanging="360"/>
      </w:pPr>
      <w:rPr>
        <w:rFonts w:hint="default"/>
      </w:rPr>
    </w:lvl>
  </w:abstractNum>
  <w:abstractNum w:abstractNumId="15" w15:restartNumberingAfterBreak="0">
    <w:nsid w:val="76020BA8"/>
    <w:multiLevelType w:val="hybridMultilevel"/>
    <w:tmpl w:val="ADFC337C"/>
    <w:lvl w:ilvl="0" w:tplc="424849E4">
      <w:start w:val="1"/>
      <w:numFmt w:val="upperLetter"/>
      <w:lvlText w:val="%1."/>
      <w:lvlJc w:val="left"/>
      <w:pPr>
        <w:ind w:left="520" w:hanging="360"/>
      </w:pPr>
      <w:rPr>
        <w:rFonts w:ascii="Arial" w:eastAsia="Arial" w:hAnsi="Arial" w:hint="default"/>
        <w:b/>
        <w:bCs/>
        <w:spacing w:val="-6"/>
        <w:sz w:val="24"/>
        <w:szCs w:val="24"/>
      </w:rPr>
    </w:lvl>
    <w:lvl w:ilvl="1" w:tplc="A2AE6D48">
      <w:start w:val="1"/>
      <w:numFmt w:val="lowerLetter"/>
      <w:lvlText w:val="%2."/>
      <w:lvlJc w:val="left"/>
      <w:pPr>
        <w:ind w:left="1060" w:hanging="360"/>
      </w:pPr>
      <w:rPr>
        <w:rFonts w:ascii="Arial" w:eastAsia="Arial" w:hAnsi="Arial" w:hint="default"/>
        <w:color w:val="auto"/>
        <w:sz w:val="24"/>
        <w:szCs w:val="24"/>
      </w:rPr>
    </w:lvl>
    <w:lvl w:ilvl="2" w:tplc="ACF6CF60">
      <w:start w:val="1"/>
      <w:numFmt w:val="bullet"/>
      <w:lvlText w:val="•"/>
      <w:lvlJc w:val="left"/>
      <w:pPr>
        <w:ind w:left="1060" w:hanging="360"/>
      </w:pPr>
      <w:rPr>
        <w:rFonts w:hint="default"/>
      </w:rPr>
    </w:lvl>
    <w:lvl w:ilvl="3" w:tplc="493CD7D8">
      <w:start w:val="1"/>
      <w:numFmt w:val="bullet"/>
      <w:lvlText w:val="•"/>
      <w:lvlJc w:val="left"/>
      <w:pPr>
        <w:ind w:left="2227" w:hanging="360"/>
      </w:pPr>
      <w:rPr>
        <w:rFonts w:hint="default"/>
      </w:rPr>
    </w:lvl>
    <w:lvl w:ilvl="4" w:tplc="F5486AE8">
      <w:start w:val="1"/>
      <w:numFmt w:val="bullet"/>
      <w:lvlText w:val="•"/>
      <w:lvlJc w:val="left"/>
      <w:pPr>
        <w:ind w:left="3395" w:hanging="360"/>
      </w:pPr>
      <w:rPr>
        <w:rFonts w:hint="default"/>
      </w:rPr>
    </w:lvl>
    <w:lvl w:ilvl="5" w:tplc="BA2E004E">
      <w:start w:val="1"/>
      <w:numFmt w:val="bullet"/>
      <w:lvlText w:val="•"/>
      <w:lvlJc w:val="left"/>
      <w:pPr>
        <w:ind w:left="4562" w:hanging="360"/>
      </w:pPr>
      <w:rPr>
        <w:rFonts w:hint="default"/>
      </w:rPr>
    </w:lvl>
    <w:lvl w:ilvl="6" w:tplc="EF006F60">
      <w:start w:val="1"/>
      <w:numFmt w:val="bullet"/>
      <w:lvlText w:val="•"/>
      <w:lvlJc w:val="left"/>
      <w:pPr>
        <w:ind w:left="5730" w:hanging="360"/>
      </w:pPr>
      <w:rPr>
        <w:rFonts w:hint="default"/>
      </w:rPr>
    </w:lvl>
    <w:lvl w:ilvl="7" w:tplc="552CE2B4">
      <w:start w:val="1"/>
      <w:numFmt w:val="bullet"/>
      <w:lvlText w:val="•"/>
      <w:lvlJc w:val="left"/>
      <w:pPr>
        <w:ind w:left="6897" w:hanging="360"/>
      </w:pPr>
      <w:rPr>
        <w:rFonts w:hint="default"/>
      </w:rPr>
    </w:lvl>
    <w:lvl w:ilvl="8" w:tplc="B6C8C9AA">
      <w:start w:val="1"/>
      <w:numFmt w:val="bullet"/>
      <w:lvlText w:val="•"/>
      <w:lvlJc w:val="left"/>
      <w:pPr>
        <w:ind w:left="8065" w:hanging="360"/>
      </w:pPr>
      <w:rPr>
        <w:rFonts w:hint="default"/>
      </w:rPr>
    </w:lvl>
  </w:abstractNum>
  <w:abstractNum w:abstractNumId="16" w15:restartNumberingAfterBreak="0">
    <w:nsid w:val="7CAB06FC"/>
    <w:multiLevelType w:val="hybridMultilevel"/>
    <w:tmpl w:val="25D8298E"/>
    <w:lvl w:ilvl="0" w:tplc="A906DEF4">
      <w:start w:val="1"/>
      <w:numFmt w:val="bullet"/>
      <w:lvlText w:val=""/>
      <w:lvlJc w:val="left"/>
      <w:pPr>
        <w:ind w:left="1600" w:hanging="360"/>
      </w:pPr>
      <w:rPr>
        <w:rFonts w:ascii="Symbol" w:eastAsia="Symbol" w:hAnsi="Symbol" w:hint="default"/>
        <w:sz w:val="24"/>
        <w:szCs w:val="24"/>
      </w:rPr>
    </w:lvl>
    <w:lvl w:ilvl="1" w:tplc="E900287C">
      <w:start w:val="1"/>
      <w:numFmt w:val="bullet"/>
      <w:lvlText w:val="o"/>
      <w:lvlJc w:val="left"/>
      <w:pPr>
        <w:ind w:left="2320" w:hanging="360"/>
      </w:pPr>
      <w:rPr>
        <w:rFonts w:ascii="Courier New" w:eastAsia="Courier New" w:hAnsi="Courier New" w:hint="default"/>
        <w:sz w:val="24"/>
        <w:szCs w:val="24"/>
      </w:rPr>
    </w:lvl>
    <w:lvl w:ilvl="2" w:tplc="997A8A20">
      <w:start w:val="1"/>
      <w:numFmt w:val="bullet"/>
      <w:lvlText w:val="•"/>
      <w:lvlJc w:val="left"/>
      <w:pPr>
        <w:ind w:left="3217" w:hanging="360"/>
      </w:pPr>
      <w:rPr>
        <w:rFonts w:hint="default"/>
      </w:rPr>
    </w:lvl>
    <w:lvl w:ilvl="3" w:tplc="994EBA56">
      <w:start w:val="1"/>
      <w:numFmt w:val="bullet"/>
      <w:lvlText w:val="•"/>
      <w:lvlJc w:val="left"/>
      <w:pPr>
        <w:ind w:left="4115" w:hanging="360"/>
      </w:pPr>
      <w:rPr>
        <w:rFonts w:hint="default"/>
      </w:rPr>
    </w:lvl>
    <w:lvl w:ilvl="4" w:tplc="2F2AE3B0">
      <w:start w:val="1"/>
      <w:numFmt w:val="bullet"/>
      <w:lvlText w:val="•"/>
      <w:lvlJc w:val="left"/>
      <w:pPr>
        <w:ind w:left="5013" w:hanging="360"/>
      </w:pPr>
      <w:rPr>
        <w:rFonts w:hint="default"/>
      </w:rPr>
    </w:lvl>
    <w:lvl w:ilvl="5" w:tplc="887EDC40">
      <w:start w:val="1"/>
      <w:numFmt w:val="bullet"/>
      <w:lvlText w:val="•"/>
      <w:lvlJc w:val="left"/>
      <w:pPr>
        <w:ind w:left="5911" w:hanging="360"/>
      </w:pPr>
      <w:rPr>
        <w:rFonts w:hint="default"/>
      </w:rPr>
    </w:lvl>
    <w:lvl w:ilvl="6" w:tplc="34A4CDF4">
      <w:start w:val="1"/>
      <w:numFmt w:val="bullet"/>
      <w:lvlText w:val="•"/>
      <w:lvlJc w:val="left"/>
      <w:pPr>
        <w:ind w:left="6808" w:hanging="360"/>
      </w:pPr>
      <w:rPr>
        <w:rFonts w:hint="default"/>
      </w:rPr>
    </w:lvl>
    <w:lvl w:ilvl="7" w:tplc="A5C024F8">
      <w:start w:val="1"/>
      <w:numFmt w:val="bullet"/>
      <w:lvlText w:val="•"/>
      <w:lvlJc w:val="left"/>
      <w:pPr>
        <w:ind w:left="7706" w:hanging="360"/>
      </w:pPr>
      <w:rPr>
        <w:rFonts w:hint="default"/>
      </w:rPr>
    </w:lvl>
    <w:lvl w:ilvl="8" w:tplc="800E0A64">
      <w:start w:val="1"/>
      <w:numFmt w:val="bullet"/>
      <w:lvlText w:val="•"/>
      <w:lvlJc w:val="left"/>
      <w:pPr>
        <w:ind w:left="8604" w:hanging="360"/>
      </w:pPr>
      <w:rPr>
        <w:rFonts w:hint="default"/>
      </w:rPr>
    </w:lvl>
  </w:abstractNum>
  <w:abstractNum w:abstractNumId="17" w15:restartNumberingAfterBreak="0">
    <w:nsid w:val="7E9310E6"/>
    <w:multiLevelType w:val="hybridMultilevel"/>
    <w:tmpl w:val="16285FA4"/>
    <w:lvl w:ilvl="0" w:tplc="8B0A64C2">
      <w:start w:val="1"/>
      <w:numFmt w:val="bullet"/>
      <w:lvlText w:val=""/>
      <w:lvlJc w:val="left"/>
      <w:pPr>
        <w:ind w:left="1240" w:hanging="360"/>
      </w:pPr>
      <w:rPr>
        <w:rFonts w:ascii="Symbol" w:eastAsia="Symbol" w:hAnsi="Symbol" w:hint="default"/>
        <w:sz w:val="24"/>
        <w:szCs w:val="24"/>
      </w:rPr>
    </w:lvl>
    <w:lvl w:ilvl="1" w:tplc="CD829918">
      <w:start w:val="1"/>
      <w:numFmt w:val="bullet"/>
      <w:lvlText w:val="•"/>
      <w:lvlJc w:val="left"/>
      <w:pPr>
        <w:ind w:left="2156" w:hanging="360"/>
      </w:pPr>
      <w:rPr>
        <w:rFonts w:hint="default"/>
      </w:rPr>
    </w:lvl>
    <w:lvl w:ilvl="2" w:tplc="ADA648D0">
      <w:start w:val="1"/>
      <w:numFmt w:val="bullet"/>
      <w:lvlText w:val="•"/>
      <w:lvlJc w:val="left"/>
      <w:pPr>
        <w:ind w:left="3072" w:hanging="360"/>
      </w:pPr>
      <w:rPr>
        <w:rFonts w:hint="default"/>
      </w:rPr>
    </w:lvl>
    <w:lvl w:ilvl="3" w:tplc="ABDECDC2">
      <w:start w:val="1"/>
      <w:numFmt w:val="bullet"/>
      <w:lvlText w:val="•"/>
      <w:lvlJc w:val="left"/>
      <w:pPr>
        <w:ind w:left="3988" w:hanging="360"/>
      </w:pPr>
      <w:rPr>
        <w:rFonts w:hint="default"/>
      </w:rPr>
    </w:lvl>
    <w:lvl w:ilvl="4" w:tplc="243093FC">
      <w:start w:val="1"/>
      <w:numFmt w:val="bullet"/>
      <w:lvlText w:val="•"/>
      <w:lvlJc w:val="left"/>
      <w:pPr>
        <w:ind w:left="4904" w:hanging="360"/>
      </w:pPr>
      <w:rPr>
        <w:rFonts w:hint="default"/>
      </w:rPr>
    </w:lvl>
    <w:lvl w:ilvl="5" w:tplc="D78EDF8A">
      <w:start w:val="1"/>
      <w:numFmt w:val="bullet"/>
      <w:lvlText w:val="•"/>
      <w:lvlJc w:val="left"/>
      <w:pPr>
        <w:ind w:left="5820" w:hanging="360"/>
      </w:pPr>
      <w:rPr>
        <w:rFonts w:hint="default"/>
      </w:rPr>
    </w:lvl>
    <w:lvl w:ilvl="6" w:tplc="3D2C440A">
      <w:start w:val="1"/>
      <w:numFmt w:val="bullet"/>
      <w:lvlText w:val="•"/>
      <w:lvlJc w:val="left"/>
      <w:pPr>
        <w:ind w:left="6736" w:hanging="360"/>
      </w:pPr>
      <w:rPr>
        <w:rFonts w:hint="default"/>
      </w:rPr>
    </w:lvl>
    <w:lvl w:ilvl="7" w:tplc="8AFEA692">
      <w:start w:val="1"/>
      <w:numFmt w:val="bullet"/>
      <w:lvlText w:val="•"/>
      <w:lvlJc w:val="left"/>
      <w:pPr>
        <w:ind w:left="7652" w:hanging="360"/>
      </w:pPr>
      <w:rPr>
        <w:rFonts w:hint="default"/>
      </w:rPr>
    </w:lvl>
    <w:lvl w:ilvl="8" w:tplc="C712A790">
      <w:start w:val="1"/>
      <w:numFmt w:val="bullet"/>
      <w:lvlText w:val="•"/>
      <w:lvlJc w:val="left"/>
      <w:pPr>
        <w:ind w:left="8568" w:hanging="360"/>
      </w:pPr>
      <w:rPr>
        <w:rFonts w:hint="default"/>
      </w:rPr>
    </w:lvl>
  </w:abstractNum>
  <w:num w:numId="1">
    <w:abstractNumId w:val="8"/>
  </w:num>
  <w:num w:numId="2">
    <w:abstractNumId w:val="2"/>
  </w:num>
  <w:num w:numId="3">
    <w:abstractNumId w:val="6"/>
  </w:num>
  <w:num w:numId="4">
    <w:abstractNumId w:val="16"/>
  </w:num>
  <w:num w:numId="5">
    <w:abstractNumId w:val="13"/>
  </w:num>
  <w:num w:numId="6">
    <w:abstractNumId w:val="11"/>
  </w:num>
  <w:num w:numId="7">
    <w:abstractNumId w:val="14"/>
  </w:num>
  <w:num w:numId="8">
    <w:abstractNumId w:val="17"/>
  </w:num>
  <w:num w:numId="9">
    <w:abstractNumId w:val="12"/>
  </w:num>
  <w:num w:numId="10">
    <w:abstractNumId w:val="15"/>
  </w:num>
  <w:num w:numId="11">
    <w:abstractNumId w:val="1"/>
  </w:num>
  <w:num w:numId="12">
    <w:abstractNumId w:val="5"/>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10"/>
  </w:num>
  <w:num w:numId="15">
    <w:abstractNumId w:val="3"/>
  </w:num>
  <w:num w:numId="16">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17">
    <w:abstractNumId w:val="4"/>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93"/>
    <w:rsid w:val="0008084C"/>
    <w:rsid w:val="000A69A1"/>
    <w:rsid w:val="000C3020"/>
    <w:rsid w:val="00131010"/>
    <w:rsid w:val="00156AB4"/>
    <w:rsid w:val="00196962"/>
    <w:rsid w:val="001E1047"/>
    <w:rsid w:val="002048AB"/>
    <w:rsid w:val="00205DD1"/>
    <w:rsid w:val="00232F03"/>
    <w:rsid w:val="002F0A7A"/>
    <w:rsid w:val="00307427"/>
    <w:rsid w:val="003E2F5D"/>
    <w:rsid w:val="003E4B9B"/>
    <w:rsid w:val="003F1407"/>
    <w:rsid w:val="00430123"/>
    <w:rsid w:val="004345BB"/>
    <w:rsid w:val="00441B70"/>
    <w:rsid w:val="004C0588"/>
    <w:rsid w:val="004E6585"/>
    <w:rsid w:val="00535E99"/>
    <w:rsid w:val="00570CF0"/>
    <w:rsid w:val="00576035"/>
    <w:rsid w:val="005E6147"/>
    <w:rsid w:val="00651C11"/>
    <w:rsid w:val="00670B3B"/>
    <w:rsid w:val="00682B07"/>
    <w:rsid w:val="006E572B"/>
    <w:rsid w:val="006E7C1F"/>
    <w:rsid w:val="007161F0"/>
    <w:rsid w:val="00775AAD"/>
    <w:rsid w:val="00793318"/>
    <w:rsid w:val="00836791"/>
    <w:rsid w:val="0083682A"/>
    <w:rsid w:val="00847DD3"/>
    <w:rsid w:val="00894F75"/>
    <w:rsid w:val="008C4F8A"/>
    <w:rsid w:val="00923FCD"/>
    <w:rsid w:val="00925394"/>
    <w:rsid w:val="0098098D"/>
    <w:rsid w:val="00984D1F"/>
    <w:rsid w:val="009D59FD"/>
    <w:rsid w:val="00A072B1"/>
    <w:rsid w:val="00A350F7"/>
    <w:rsid w:val="00A6495F"/>
    <w:rsid w:val="00AD6EA1"/>
    <w:rsid w:val="00AE7296"/>
    <w:rsid w:val="00B16445"/>
    <w:rsid w:val="00B335F7"/>
    <w:rsid w:val="00B421D3"/>
    <w:rsid w:val="00B65C9D"/>
    <w:rsid w:val="00B675D0"/>
    <w:rsid w:val="00BA3C29"/>
    <w:rsid w:val="00BB2183"/>
    <w:rsid w:val="00BD47A1"/>
    <w:rsid w:val="00BD58DD"/>
    <w:rsid w:val="00BF77FF"/>
    <w:rsid w:val="00C41F25"/>
    <w:rsid w:val="00C63A0B"/>
    <w:rsid w:val="00C82EC5"/>
    <w:rsid w:val="00CB0FE6"/>
    <w:rsid w:val="00CF1D93"/>
    <w:rsid w:val="00CF3CC0"/>
    <w:rsid w:val="00D07981"/>
    <w:rsid w:val="00D20C6E"/>
    <w:rsid w:val="00D44B4D"/>
    <w:rsid w:val="00D835AA"/>
    <w:rsid w:val="00DB4266"/>
    <w:rsid w:val="00DB737D"/>
    <w:rsid w:val="00DF0EB4"/>
    <w:rsid w:val="00E0115C"/>
    <w:rsid w:val="00E43C3F"/>
    <w:rsid w:val="00E626DE"/>
    <w:rsid w:val="00E73E23"/>
    <w:rsid w:val="00EE0610"/>
    <w:rsid w:val="00F36435"/>
    <w:rsid w:val="00F5273F"/>
    <w:rsid w:val="00F87940"/>
    <w:rsid w:val="00FA5B4D"/>
    <w:rsid w:val="00FB65D4"/>
    <w:rsid w:val="00FC1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3D2BF00"/>
  <w15:docId w15:val="{971E838D-6CCB-4AB4-8547-5A86A209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5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4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76035"/>
    <w:rPr>
      <w:color w:val="0000FF" w:themeColor="hyperlink"/>
      <w:u w:val="single"/>
    </w:rPr>
  </w:style>
  <w:style w:type="paragraph" w:styleId="Footer">
    <w:name w:val="footer"/>
    <w:basedOn w:val="Normal"/>
    <w:link w:val="FooterChar"/>
    <w:rsid w:val="005E6147"/>
    <w:pPr>
      <w:widowControl/>
      <w:tabs>
        <w:tab w:val="center" w:pos="4320"/>
        <w:tab w:val="right" w:pos="8640"/>
      </w:tabs>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5E6147"/>
    <w:rPr>
      <w:rFonts w:ascii="Times New Roman" w:eastAsia="Times New Roman" w:hAnsi="Times New Roman" w:cs="Times New Roman"/>
      <w:sz w:val="24"/>
      <w:szCs w:val="20"/>
    </w:rPr>
  </w:style>
  <w:style w:type="paragraph" w:styleId="Title">
    <w:name w:val="Title"/>
    <w:basedOn w:val="Normal"/>
    <w:link w:val="TitleChar"/>
    <w:qFormat/>
    <w:rsid w:val="00F36435"/>
    <w:pPr>
      <w:widowControl/>
      <w:pBdr>
        <w:top w:val="single" w:sz="6" w:space="1" w:color="auto" w:shadow="1"/>
        <w:left w:val="single" w:sz="6" w:space="1" w:color="auto" w:shadow="1"/>
        <w:bottom w:val="single" w:sz="6" w:space="1" w:color="auto" w:shadow="1"/>
        <w:right w:val="single" w:sz="6" w:space="1" w:color="auto" w:shadow="1"/>
      </w:pBd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36435"/>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6E572B"/>
    <w:pPr>
      <w:tabs>
        <w:tab w:val="center" w:pos="4680"/>
        <w:tab w:val="right" w:pos="9360"/>
      </w:tabs>
    </w:pPr>
  </w:style>
  <w:style w:type="character" w:customStyle="1" w:styleId="HeaderChar">
    <w:name w:val="Header Char"/>
    <w:basedOn w:val="DefaultParagraphFont"/>
    <w:link w:val="Header"/>
    <w:uiPriority w:val="99"/>
    <w:rsid w:val="006E572B"/>
  </w:style>
  <w:style w:type="character" w:styleId="UnresolvedMention">
    <w:name w:val="Unresolved Mention"/>
    <w:basedOn w:val="DefaultParagraphFont"/>
    <w:uiPriority w:val="99"/>
    <w:semiHidden/>
    <w:unhideWhenUsed/>
    <w:rsid w:val="00A350F7"/>
    <w:rPr>
      <w:color w:val="605E5C"/>
      <w:shd w:val="clear" w:color="auto" w:fill="E1DFDD"/>
    </w:rPr>
  </w:style>
  <w:style w:type="paragraph" w:styleId="BalloonText">
    <w:name w:val="Balloon Text"/>
    <w:basedOn w:val="Normal"/>
    <w:link w:val="BalloonTextChar"/>
    <w:uiPriority w:val="99"/>
    <w:semiHidden/>
    <w:unhideWhenUsed/>
    <w:rsid w:val="00CB0F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FE6"/>
    <w:rPr>
      <w:rFonts w:ascii="Segoe UI" w:hAnsi="Segoe UI" w:cs="Segoe UI"/>
      <w:sz w:val="18"/>
      <w:szCs w:val="18"/>
    </w:rPr>
  </w:style>
  <w:style w:type="character" w:styleId="CommentReference">
    <w:name w:val="annotation reference"/>
    <w:basedOn w:val="DefaultParagraphFont"/>
    <w:uiPriority w:val="99"/>
    <w:semiHidden/>
    <w:unhideWhenUsed/>
    <w:rsid w:val="00F87940"/>
    <w:rPr>
      <w:sz w:val="16"/>
      <w:szCs w:val="16"/>
    </w:rPr>
  </w:style>
  <w:style w:type="paragraph" w:styleId="CommentText">
    <w:name w:val="annotation text"/>
    <w:basedOn w:val="Normal"/>
    <w:link w:val="CommentTextChar"/>
    <w:uiPriority w:val="99"/>
    <w:semiHidden/>
    <w:unhideWhenUsed/>
    <w:rsid w:val="00F87940"/>
    <w:rPr>
      <w:sz w:val="20"/>
      <w:szCs w:val="20"/>
    </w:rPr>
  </w:style>
  <w:style w:type="character" w:customStyle="1" w:styleId="CommentTextChar">
    <w:name w:val="Comment Text Char"/>
    <w:basedOn w:val="DefaultParagraphFont"/>
    <w:link w:val="CommentText"/>
    <w:uiPriority w:val="99"/>
    <w:semiHidden/>
    <w:rsid w:val="00F87940"/>
    <w:rPr>
      <w:sz w:val="20"/>
      <w:szCs w:val="20"/>
    </w:rPr>
  </w:style>
  <w:style w:type="paragraph" w:styleId="CommentSubject">
    <w:name w:val="annotation subject"/>
    <w:basedOn w:val="CommentText"/>
    <w:next w:val="CommentText"/>
    <w:link w:val="CommentSubjectChar"/>
    <w:uiPriority w:val="99"/>
    <w:semiHidden/>
    <w:unhideWhenUsed/>
    <w:rsid w:val="00F87940"/>
    <w:rPr>
      <w:b/>
      <w:bCs/>
    </w:rPr>
  </w:style>
  <w:style w:type="character" w:customStyle="1" w:styleId="CommentSubjectChar">
    <w:name w:val="Comment Subject Char"/>
    <w:basedOn w:val="CommentTextChar"/>
    <w:link w:val="CommentSubject"/>
    <w:uiPriority w:val="99"/>
    <w:semiHidden/>
    <w:rsid w:val="00F879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olicies.wsu.edu/prf/index/manuals/2-00-contents/2-60-general-requirements-for-personal-protective-equipmen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licies.wsu.edu/prf/index/manuals/2-00-contents/2-80-compressed-gases-and-gas-cylinders/" TargetMode="External"/><Relationship Id="rId12" Type="http://schemas.openxmlformats.org/officeDocument/2006/relationships/hyperlink" Target="https://app.leg.wa.gov/wac/default.aspx?cite=296-84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leg.wa.gov/wac/default.aspx?cite=296-817-2001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pps.leg.wa.gov/WAC/default.aspx?cite=296-800-160" TargetMode="External"/><Relationship Id="rId4" Type="http://schemas.openxmlformats.org/officeDocument/2006/relationships/webSettings" Target="webSettings.xml"/><Relationship Id="rId9" Type="http://schemas.openxmlformats.org/officeDocument/2006/relationships/hyperlink" Target="http://ehs.wsu.edu/labsafety/LabSafetyManual.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4259</Words>
  <Characters>24277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M Sturko</dc:creator>
  <cp:lastModifiedBy>Ringo, Shawn Patrick</cp:lastModifiedBy>
  <cp:revision>3</cp:revision>
  <dcterms:created xsi:type="dcterms:W3CDTF">2022-08-10T23:11:00Z</dcterms:created>
  <dcterms:modified xsi:type="dcterms:W3CDTF">2022-12-06T16:08:00Z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2014-02-18T00:00:00Z</vt:filetime>
  </property>
  <property fmtid="{D5CDD505-2E9C-101B-9397-08002B2CF9AE}" pid="3" name="LastSaved">
    <vt:filetime>2016-01-05T00:00:00Z</vt:filetime>
  </property>
</Properties>
</file>