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1F7" w14:textId="77777777" w:rsidR="0065191D" w:rsidRPr="0065470F" w:rsidRDefault="0065191D" w:rsidP="00034F28">
      <w:pPr>
        <w:spacing w:before="5"/>
        <w:jc w:val="both"/>
        <w:rPr>
          <w:rFonts w:eastAsia="Times New Roman" w:cstheme="minorHAnsi"/>
        </w:rPr>
      </w:pPr>
    </w:p>
    <w:p w14:paraId="6D1B311F" w14:textId="77777777" w:rsidR="0065191D" w:rsidRPr="0065470F" w:rsidRDefault="00E33823" w:rsidP="00034F28">
      <w:pPr>
        <w:spacing w:before="58"/>
        <w:jc w:val="both"/>
        <w:rPr>
          <w:rFonts w:eastAsia="Arial" w:cstheme="minorHAnsi"/>
          <w:sz w:val="32"/>
          <w:szCs w:val="32"/>
        </w:rPr>
      </w:pPr>
      <w:bookmarkStart w:id="0" w:name="INTRODUCTION"/>
      <w:bookmarkEnd w:id="0"/>
      <w:r w:rsidRPr="0065470F">
        <w:rPr>
          <w:rFonts w:cstheme="minorHAnsi"/>
          <w:b/>
          <w:sz w:val="32"/>
        </w:rPr>
        <w:t>INTRODUCTION</w:t>
      </w:r>
    </w:p>
    <w:p w14:paraId="47385DC9" w14:textId="77777777" w:rsidR="0065191D" w:rsidRPr="0065470F" w:rsidRDefault="0065191D" w:rsidP="00034F28">
      <w:pPr>
        <w:spacing w:before="2"/>
        <w:jc w:val="both"/>
        <w:rPr>
          <w:rFonts w:eastAsia="Arial" w:cstheme="minorHAnsi"/>
          <w:b/>
          <w:bCs/>
          <w:sz w:val="28"/>
          <w:szCs w:val="28"/>
        </w:rPr>
      </w:pPr>
    </w:p>
    <w:p w14:paraId="5872B4AC" w14:textId="77777777" w:rsidR="0065191D" w:rsidRPr="0065470F" w:rsidRDefault="00E33823" w:rsidP="00034F28">
      <w:pPr>
        <w:pStyle w:val="Heading1"/>
        <w:numPr>
          <w:ilvl w:val="0"/>
          <w:numId w:val="3"/>
        </w:numPr>
        <w:tabs>
          <w:tab w:val="left" w:pos="520"/>
        </w:tabs>
        <w:jc w:val="both"/>
        <w:rPr>
          <w:rFonts w:asciiTheme="minorHAnsi" w:hAnsiTheme="minorHAnsi" w:cstheme="minorHAnsi"/>
          <w:b w:val="0"/>
          <w:bCs w:val="0"/>
          <w:u w:val="none"/>
        </w:rPr>
      </w:pPr>
      <w:r w:rsidRPr="0065470F">
        <w:rPr>
          <w:rFonts w:asciiTheme="minorHAnsi" w:hAnsiTheme="minorHAnsi" w:cstheme="minorHAnsi"/>
          <w:spacing w:val="-1"/>
          <w:u w:val="thick" w:color="000000"/>
        </w:rPr>
        <w:t>References</w:t>
      </w:r>
    </w:p>
    <w:p w14:paraId="4389FD5B" w14:textId="77777777" w:rsidR="00DA7463" w:rsidRPr="0065470F" w:rsidRDefault="00000000" w:rsidP="00034F28">
      <w:pPr>
        <w:spacing w:before="11"/>
        <w:ind w:left="1440"/>
        <w:jc w:val="both"/>
        <w:rPr>
          <w:rFonts w:eastAsia="Arial" w:cstheme="minorHAnsi"/>
          <w:sz w:val="24"/>
          <w:szCs w:val="24"/>
        </w:rPr>
      </w:pPr>
      <w:hyperlink r:id="rId7" w:history="1">
        <w:r w:rsidR="00E07C37" w:rsidRPr="0065470F">
          <w:rPr>
            <w:rStyle w:val="Hyperlink"/>
            <w:rFonts w:eastAsia="Arial" w:cstheme="minorHAnsi"/>
            <w:sz w:val="24"/>
            <w:szCs w:val="24"/>
          </w:rPr>
          <w:t>Accident Prevention Program</w:t>
        </w:r>
      </w:hyperlink>
    </w:p>
    <w:p w14:paraId="1FC961DB" w14:textId="43347986" w:rsidR="00DA7463" w:rsidRPr="0065470F" w:rsidRDefault="00000000" w:rsidP="00034F28">
      <w:pPr>
        <w:spacing w:before="11"/>
        <w:ind w:left="1440"/>
        <w:jc w:val="both"/>
        <w:rPr>
          <w:rFonts w:eastAsia="Arial" w:cstheme="minorHAnsi"/>
          <w:sz w:val="24"/>
          <w:szCs w:val="24"/>
        </w:rPr>
      </w:pPr>
      <w:hyperlink r:id="rId8" w:history="1">
        <w:r w:rsidR="00034F28" w:rsidRPr="0065470F">
          <w:rPr>
            <w:rStyle w:val="Hyperlink"/>
            <w:rFonts w:eastAsia="Arial" w:cstheme="minorHAnsi"/>
            <w:sz w:val="24"/>
            <w:szCs w:val="24"/>
          </w:rPr>
          <w:t>WSU SPPM</w:t>
        </w:r>
      </w:hyperlink>
    </w:p>
    <w:p w14:paraId="0BBBC137" w14:textId="77777777" w:rsidR="00034F28" w:rsidRPr="0065470F" w:rsidRDefault="00034F28" w:rsidP="00034F28">
      <w:pPr>
        <w:spacing w:before="11"/>
        <w:ind w:left="1440"/>
        <w:jc w:val="both"/>
        <w:rPr>
          <w:rFonts w:eastAsia="Arial" w:cstheme="minorHAnsi"/>
          <w:sz w:val="24"/>
          <w:szCs w:val="24"/>
        </w:rPr>
      </w:pPr>
    </w:p>
    <w:p w14:paraId="3CF0065D" w14:textId="77777777" w:rsidR="0065191D" w:rsidRPr="0065470F" w:rsidRDefault="00E33823" w:rsidP="00034F28">
      <w:pPr>
        <w:pStyle w:val="Heading1"/>
        <w:numPr>
          <w:ilvl w:val="0"/>
          <w:numId w:val="3"/>
        </w:numPr>
        <w:tabs>
          <w:tab w:val="left" w:pos="520"/>
        </w:tabs>
        <w:spacing w:before="69"/>
        <w:jc w:val="both"/>
        <w:rPr>
          <w:rFonts w:asciiTheme="minorHAnsi" w:hAnsiTheme="minorHAnsi" w:cstheme="minorHAnsi"/>
          <w:b w:val="0"/>
          <w:bCs w:val="0"/>
          <w:u w:val="none"/>
        </w:rPr>
      </w:pPr>
      <w:r w:rsidRPr="0065470F">
        <w:rPr>
          <w:rFonts w:asciiTheme="minorHAnsi" w:hAnsiTheme="minorHAnsi" w:cstheme="minorHAnsi"/>
          <w:spacing w:val="-1"/>
          <w:u w:val="thick" w:color="000000"/>
        </w:rPr>
        <w:t>Purpose</w:t>
      </w:r>
    </w:p>
    <w:p w14:paraId="5F30FE24" w14:textId="77777777" w:rsidR="0065191D" w:rsidRPr="0065470F" w:rsidRDefault="0065191D" w:rsidP="00034F28">
      <w:pPr>
        <w:spacing w:before="11"/>
        <w:jc w:val="both"/>
        <w:rPr>
          <w:rFonts w:eastAsia="Arial" w:cstheme="minorHAnsi"/>
          <w:b/>
          <w:bCs/>
          <w:sz w:val="17"/>
          <w:szCs w:val="17"/>
        </w:rPr>
      </w:pPr>
    </w:p>
    <w:p w14:paraId="75929B8B" w14:textId="1296D42D" w:rsidR="0065191D" w:rsidRPr="0065470F" w:rsidRDefault="00E07C37" w:rsidP="006138C4">
      <w:pPr>
        <w:pStyle w:val="BodyText"/>
        <w:spacing w:before="69"/>
        <w:ind w:right="229"/>
        <w:jc w:val="both"/>
        <w:rPr>
          <w:rFonts w:asciiTheme="minorHAnsi" w:hAnsiTheme="minorHAnsi" w:cstheme="minorHAnsi"/>
        </w:rPr>
      </w:pPr>
      <w:r w:rsidRPr="0065470F">
        <w:rPr>
          <w:rFonts w:asciiTheme="minorHAnsi" w:hAnsiTheme="minorHAnsi" w:cstheme="minorHAnsi"/>
        </w:rPr>
        <w:t>WSU Environmental Health and Safety’s</w:t>
      </w:r>
      <w:r w:rsidR="00545550" w:rsidRPr="0065470F">
        <w:rPr>
          <w:rFonts w:asciiTheme="minorHAnsi" w:hAnsiTheme="minorHAnsi" w:cstheme="minorHAnsi"/>
        </w:rPr>
        <w:t xml:space="preserve"> (EHS’)</w:t>
      </w:r>
      <w:r w:rsidR="00E33823" w:rsidRPr="0065470F">
        <w:rPr>
          <w:rFonts w:asciiTheme="minorHAnsi" w:hAnsiTheme="minorHAnsi" w:cstheme="minorHAnsi"/>
        </w:rPr>
        <w:t xml:space="preserve"> </w:t>
      </w:r>
      <w:r w:rsidR="00E33823" w:rsidRPr="0065470F">
        <w:rPr>
          <w:rFonts w:asciiTheme="minorHAnsi" w:hAnsiTheme="minorHAnsi" w:cstheme="minorHAnsi"/>
          <w:spacing w:val="-1"/>
        </w:rPr>
        <w:t>Accident</w:t>
      </w:r>
      <w:r w:rsidR="00E33823" w:rsidRPr="0065470F">
        <w:rPr>
          <w:rFonts w:asciiTheme="minorHAnsi" w:hAnsiTheme="minorHAnsi" w:cstheme="minorHAnsi"/>
          <w:spacing w:val="-2"/>
        </w:rPr>
        <w:t xml:space="preserve"> </w:t>
      </w:r>
      <w:r w:rsidR="00E33823" w:rsidRPr="0065470F">
        <w:rPr>
          <w:rFonts w:asciiTheme="minorHAnsi" w:hAnsiTheme="minorHAnsi" w:cstheme="minorHAnsi"/>
          <w:spacing w:val="-1"/>
        </w:rPr>
        <w:t>Prevention Program</w:t>
      </w:r>
      <w:r w:rsidR="00E10CDF" w:rsidRPr="0065470F">
        <w:rPr>
          <w:rFonts w:asciiTheme="minorHAnsi" w:hAnsiTheme="minorHAnsi" w:cstheme="minorHAnsi"/>
          <w:spacing w:val="-1"/>
        </w:rPr>
        <w:t xml:space="preserve"> </w:t>
      </w:r>
      <w:r w:rsidR="00545550" w:rsidRPr="0065470F">
        <w:rPr>
          <w:rFonts w:asciiTheme="minorHAnsi" w:hAnsiTheme="minorHAnsi" w:cstheme="minorHAnsi"/>
          <w:spacing w:val="-1"/>
        </w:rPr>
        <w:t xml:space="preserve">(APP) </w:t>
      </w:r>
      <w:r w:rsidR="00E10CDF" w:rsidRPr="0065470F">
        <w:rPr>
          <w:rFonts w:asciiTheme="minorHAnsi" w:hAnsiTheme="minorHAnsi" w:cstheme="minorHAnsi"/>
          <w:spacing w:val="-1"/>
        </w:rPr>
        <w:t>establishes</w:t>
      </w:r>
      <w:r w:rsidR="00381C4A" w:rsidRPr="0065470F">
        <w:rPr>
          <w:rFonts w:asciiTheme="minorHAnsi" w:hAnsiTheme="minorHAnsi" w:cstheme="minorHAnsi"/>
          <w:spacing w:val="-1"/>
        </w:rPr>
        <w:t xml:space="preserve"> </w:t>
      </w:r>
      <w:r w:rsidR="00E10CDF" w:rsidRPr="0065470F">
        <w:rPr>
          <w:rFonts w:asciiTheme="minorHAnsi" w:hAnsiTheme="minorHAnsi" w:cstheme="minorHAnsi"/>
          <w:spacing w:val="-1"/>
        </w:rPr>
        <w:t>Department policies and procedures intended to prevent</w:t>
      </w:r>
      <w:r w:rsidR="00381C4A" w:rsidRPr="0065470F">
        <w:rPr>
          <w:rFonts w:asciiTheme="minorHAnsi" w:hAnsiTheme="minorHAnsi" w:cstheme="minorHAnsi"/>
          <w:spacing w:val="-1"/>
        </w:rPr>
        <w:t xml:space="preserve"> workplace accident</w:t>
      </w:r>
      <w:r w:rsidR="00E10CDF" w:rsidRPr="0065470F">
        <w:rPr>
          <w:rFonts w:asciiTheme="minorHAnsi" w:hAnsiTheme="minorHAnsi" w:cstheme="minorHAnsi"/>
          <w:spacing w:val="-1"/>
        </w:rPr>
        <w:t>s</w:t>
      </w:r>
      <w:r w:rsidR="00381C4A" w:rsidRPr="0065470F">
        <w:rPr>
          <w:rFonts w:asciiTheme="minorHAnsi" w:hAnsiTheme="minorHAnsi" w:cstheme="minorHAnsi"/>
          <w:spacing w:val="-1"/>
        </w:rPr>
        <w:t xml:space="preserve">, </w:t>
      </w:r>
      <w:r w:rsidR="0070465C" w:rsidRPr="0065470F">
        <w:rPr>
          <w:rFonts w:asciiTheme="minorHAnsi" w:hAnsiTheme="minorHAnsi" w:cstheme="minorHAnsi"/>
          <w:spacing w:val="-1"/>
        </w:rPr>
        <w:t>illnesses,</w:t>
      </w:r>
      <w:r w:rsidR="00381C4A" w:rsidRPr="0065470F">
        <w:rPr>
          <w:rFonts w:asciiTheme="minorHAnsi" w:hAnsiTheme="minorHAnsi" w:cstheme="minorHAnsi"/>
          <w:spacing w:val="-1"/>
        </w:rPr>
        <w:t xml:space="preserve"> and injur</w:t>
      </w:r>
      <w:r w:rsidR="00E10CDF" w:rsidRPr="0065470F">
        <w:rPr>
          <w:rFonts w:asciiTheme="minorHAnsi" w:hAnsiTheme="minorHAnsi" w:cstheme="minorHAnsi"/>
          <w:spacing w:val="-1"/>
        </w:rPr>
        <w:t>ies</w:t>
      </w:r>
      <w:r w:rsidR="00381C4A" w:rsidRPr="0065470F">
        <w:rPr>
          <w:rFonts w:asciiTheme="minorHAnsi" w:hAnsiTheme="minorHAnsi" w:cstheme="minorHAnsi"/>
          <w:spacing w:val="-1"/>
        </w:rPr>
        <w:t xml:space="preserve"> through effective policy.</w:t>
      </w:r>
      <w:r w:rsidR="00E33823" w:rsidRPr="0065470F">
        <w:rPr>
          <w:rFonts w:asciiTheme="minorHAnsi" w:hAnsiTheme="minorHAnsi" w:cstheme="minorHAnsi"/>
          <w:spacing w:val="2"/>
        </w:rPr>
        <w:t xml:space="preserve"> </w:t>
      </w:r>
      <w:r w:rsidR="00E10CDF" w:rsidRPr="0065470F">
        <w:rPr>
          <w:rFonts w:asciiTheme="minorHAnsi" w:hAnsiTheme="minorHAnsi" w:cstheme="minorHAnsi"/>
          <w:spacing w:val="2"/>
        </w:rPr>
        <w:t>These policies support</w:t>
      </w:r>
      <w:r w:rsidR="00E33823" w:rsidRPr="0065470F">
        <w:rPr>
          <w:rFonts w:asciiTheme="minorHAnsi" w:hAnsiTheme="minorHAnsi" w:cstheme="minorHAnsi"/>
          <w:spacing w:val="-1"/>
        </w:rPr>
        <w:t xml:space="preserve"> </w:t>
      </w:r>
      <w:r w:rsidR="00E33823" w:rsidRPr="0065470F">
        <w:rPr>
          <w:rFonts w:asciiTheme="minorHAnsi" w:hAnsiTheme="minorHAnsi" w:cstheme="minorHAnsi"/>
        </w:rPr>
        <w:t>the</w:t>
      </w:r>
      <w:r w:rsidR="00E33823" w:rsidRPr="0065470F">
        <w:rPr>
          <w:rFonts w:asciiTheme="minorHAnsi" w:hAnsiTheme="minorHAnsi" w:cstheme="minorHAnsi"/>
          <w:spacing w:val="1"/>
        </w:rPr>
        <w:t xml:space="preserve"> </w:t>
      </w:r>
      <w:r w:rsidR="00E33823" w:rsidRPr="0065470F">
        <w:rPr>
          <w:rFonts w:asciiTheme="minorHAnsi" w:hAnsiTheme="minorHAnsi" w:cstheme="minorHAnsi"/>
          <w:spacing w:val="-1"/>
        </w:rPr>
        <w:t>systematic</w:t>
      </w:r>
      <w:r w:rsidR="00E33823" w:rsidRPr="0065470F">
        <w:rPr>
          <w:rFonts w:asciiTheme="minorHAnsi" w:hAnsiTheme="minorHAnsi" w:cstheme="minorHAnsi"/>
        </w:rPr>
        <w:t xml:space="preserve"> </w:t>
      </w:r>
      <w:r w:rsidR="00E33823" w:rsidRPr="0065470F">
        <w:rPr>
          <w:rFonts w:asciiTheme="minorHAnsi" w:hAnsiTheme="minorHAnsi" w:cstheme="minorHAnsi"/>
          <w:spacing w:val="-1"/>
        </w:rPr>
        <w:t>identification,</w:t>
      </w:r>
      <w:r w:rsidR="00E33823" w:rsidRPr="0065470F">
        <w:rPr>
          <w:rFonts w:asciiTheme="minorHAnsi" w:hAnsiTheme="minorHAnsi" w:cstheme="minorHAnsi"/>
          <w:spacing w:val="51"/>
        </w:rPr>
        <w:t xml:space="preserve"> </w:t>
      </w:r>
      <w:r w:rsidR="00E33823" w:rsidRPr="0065470F">
        <w:rPr>
          <w:rFonts w:asciiTheme="minorHAnsi" w:hAnsiTheme="minorHAnsi" w:cstheme="minorHAnsi"/>
          <w:spacing w:val="-1"/>
        </w:rPr>
        <w:t>evaluation</w:t>
      </w:r>
      <w:r w:rsidR="00034F28" w:rsidRPr="0065470F">
        <w:rPr>
          <w:rFonts w:asciiTheme="minorHAnsi" w:hAnsiTheme="minorHAnsi" w:cstheme="minorHAnsi"/>
          <w:spacing w:val="-1"/>
        </w:rPr>
        <w:t>/assessment</w:t>
      </w:r>
      <w:r w:rsidR="00E33823" w:rsidRPr="0065470F">
        <w:rPr>
          <w:rFonts w:asciiTheme="minorHAnsi" w:hAnsiTheme="minorHAnsi" w:cstheme="minorHAnsi"/>
          <w:spacing w:val="-1"/>
        </w:rPr>
        <w:t>,</w:t>
      </w:r>
      <w:r w:rsidR="00E33823" w:rsidRPr="0065470F">
        <w:rPr>
          <w:rFonts w:asciiTheme="minorHAnsi" w:hAnsiTheme="minorHAnsi" w:cstheme="minorHAnsi"/>
          <w:spacing w:val="-2"/>
        </w:rPr>
        <w:t xml:space="preserve"> </w:t>
      </w:r>
      <w:r w:rsidR="00E33823" w:rsidRPr="0065470F">
        <w:rPr>
          <w:rFonts w:asciiTheme="minorHAnsi" w:hAnsiTheme="minorHAnsi" w:cstheme="minorHAnsi"/>
          <w:spacing w:val="-1"/>
        </w:rPr>
        <w:t>elimination</w:t>
      </w:r>
      <w:r w:rsidR="00E33823" w:rsidRPr="0065470F">
        <w:rPr>
          <w:rFonts w:asciiTheme="minorHAnsi" w:hAnsiTheme="minorHAnsi" w:cstheme="minorHAnsi"/>
          <w:spacing w:val="-4"/>
        </w:rPr>
        <w:t xml:space="preserve"> </w:t>
      </w:r>
      <w:r w:rsidR="00034F28" w:rsidRPr="0065470F">
        <w:rPr>
          <w:rFonts w:asciiTheme="minorHAnsi" w:hAnsiTheme="minorHAnsi" w:cstheme="minorHAnsi"/>
          <w:spacing w:val="-4"/>
        </w:rPr>
        <w:t>and/</w:t>
      </w:r>
      <w:r w:rsidR="00E33823" w:rsidRPr="0065470F">
        <w:rPr>
          <w:rFonts w:asciiTheme="minorHAnsi" w:hAnsiTheme="minorHAnsi" w:cstheme="minorHAnsi"/>
        </w:rPr>
        <w:t>or</w:t>
      </w:r>
      <w:r w:rsidR="00E33823" w:rsidRPr="0065470F">
        <w:rPr>
          <w:rFonts w:asciiTheme="minorHAnsi" w:hAnsiTheme="minorHAnsi" w:cstheme="minorHAnsi"/>
          <w:spacing w:val="-1"/>
        </w:rPr>
        <w:t xml:space="preserve"> control</w:t>
      </w:r>
      <w:r w:rsidR="00E33823" w:rsidRPr="0065470F">
        <w:rPr>
          <w:rFonts w:asciiTheme="minorHAnsi" w:hAnsiTheme="minorHAnsi" w:cstheme="minorHAnsi"/>
          <w:spacing w:val="-3"/>
        </w:rPr>
        <w:t xml:space="preserve"> </w:t>
      </w:r>
      <w:r w:rsidR="00E33823" w:rsidRPr="0065470F">
        <w:rPr>
          <w:rFonts w:asciiTheme="minorHAnsi" w:hAnsiTheme="minorHAnsi" w:cstheme="minorHAnsi"/>
          <w:spacing w:val="-1"/>
        </w:rPr>
        <w:t>of</w:t>
      </w:r>
      <w:r w:rsidR="00E33823" w:rsidRPr="0065470F">
        <w:rPr>
          <w:rFonts w:asciiTheme="minorHAnsi" w:hAnsiTheme="minorHAnsi" w:cstheme="minorHAnsi"/>
          <w:spacing w:val="3"/>
        </w:rPr>
        <w:t xml:space="preserve"> </w:t>
      </w:r>
      <w:r w:rsidR="00E33823" w:rsidRPr="0065470F">
        <w:rPr>
          <w:rFonts w:asciiTheme="minorHAnsi" w:hAnsiTheme="minorHAnsi" w:cstheme="minorHAnsi"/>
          <w:spacing w:val="-1"/>
        </w:rPr>
        <w:t>workplace hazards.</w:t>
      </w:r>
      <w:r w:rsidR="00E33823" w:rsidRPr="0065470F">
        <w:rPr>
          <w:rFonts w:asciiTheme="minorHAnsi" w:hAnsiTheme="minorHAnsi" w:cstheme="minorHAnsi"/>
        </w:rPr>
        <w:t xml:space="preserve"> </w:t>
      </w:r>
      <w:r w:rsidR="00034F28" w:rsidRPr="0065470F">
        <w:rPr>
          <w:rFonts w:asciiTheme="minorHAnsi" w:hAnsiTheme="minorHAnsi" w:cstheme="minorHAnsi"/>
          <w:spacing w:val="-1"/>
        </w:rPr>
        <w:t>To implement effective hazard controls, this policy clearly defines safety responsibilities, identifies resources for correcting or controlling hazards and outlines training requirements for personnel potentially exposed to workplace hazards</w:t>
      </w:r>
      <w:r w:rsidR="00E33823" w:rsidRPr="0065470F">
        <w:rPr>
          <w:rFonts w:asciiTheme="minorHAnsi" w:hAnsiTheme="minorHAnsi" w:cstheme="minorHAnsi"/>
        </w:rPr>
        <w:t>.</w:t>
      </w:r>
    </w:p>
    <w:p w14:paraId="146615FD" w14:textId="77777777" w:rsidR="0065191D" w:rsidRPr="0065470F" w:rsidRDefault="0065191D" w:rsidP="00034F28">
      <w:pPr>
        <w:jc w:val="both"/>
        <w:rPr>
          <w:rFonts w:eastAsia="Arial" w:cstheme="minorHAnsi"/>
          <w:sz w:val="24"/>
          <w:szCs w:val="24"/>
        </w:rPr>
      </w:pPr>
    </w:p>
    <w:p w14:paraId="2B66535E" w14:textId="77777777" w:rsidR="0065191D" w:rsidRPr="0065470F" w:rsidRDefault="006138C4" w:rsidP="00034F28">
      <w:pPr>
        <w:pStyle w:val="Heading1"/>
        <w:numPr>
          <w:ilvl w:val="0"/>
          <w:numId w:val="2"/>
        </w:numPr>
        <w:tabs>
          <w:tab w:val="left" w:pos="535"/>
        </w:tabs>
        <w:ind w:hanging="374"/>
        <w:jc w:val="both"/>
        <w:rPr>
          <w:rFonts w:asciiTheme="minorHAnsi" w:hAnsiTheme="minorHAnsi" w:cstheme="minorHAnsi"/>
          <w:b w:val="0"/>
          <w:bCs w:val="0"/>
          <w:u w:val="none"/>
        </w:rPr>
      </w:pPr>
      <w:r w:rsidRPr="0065470F">
        <w:rPr>
          <w:rFonts w:asciiTheme="minorHAnsi" w:hAnsiTheme="minorHAnsi" w:cstheme="minorHAnsi"/>
          <w:spacing w:val="-1"/>
          <w:u w:val="thick" w:color="000000"/>
        </w:rPr>
        <w:t>Scope</w:t>
      </w:r>
    </w:p>
    <w:p w14:paraId="0F99096E" w14:textId="77777777" w:rsidR="0065191D" w:rsidRPr="0065470F" w:rsidRDefault="0065191D" w:rsidP="00034F28">
      <w:pPr>
        <w:spacing w:before="11"/>
        <w:jc w:val="both"/>
        <w:rPr>
          <w:rFonts w:eastAsia="Arial" w:cstheme="minorHAnsi"/>
          <w:b/>
          <w:bCs/>
          <w:sz w:val="17"/>
          <w:szCs w:val="17"/>
        </w:rPr>
      </w:pPr>
    </w:p>
    <w:p w14:paraId="7D0B70FD" w14:textId="77777777" w:rsidR="001438DC" w:rsidRPr="0065470F" w:rsidRDefault="006138C4" w:rsidP="00034F28">
      <w:pPr>
        <w:pStyle w:val="BodyText"/>
        <w:spacing w:before="69"/>
        <w:ind w:right="310"/>
        <w:jc w:val="both"/>
        <w:rPr>
          <w:rFonts w:asciiTheme="minorHAnsi" w:hAnsiTheme="minorHAnsi" w:cstheme="minorHAnsi"/>
          <w:spacing w:val="-1"/>
        </w:rPr>
      </w:pPr>
      <w:r w:rsidRPr="0065470F">
        <w:rPr>
          <w:rFonts w:asciiTheme="minorHAnsi" w:hAnsiTheme="minorHAnsi" w:cstheme="minorHAnsi"/>
        </w:rPr>
        <w:t>This</w:t>
      </w:r>
      <w:r w:rsidRPr="0065470F">
        <w:rPr>
          <w:rFonts w:asciiTheme="minorHAnsi" w:hAnsiTheme="minorHAnsi" w:cstheme="minorHAnsi"/>
          <w:spacing w:val="-2"/>
        </w:rPr>
        <w:t xml:space="preserve"> APP </w:t>
      </w:r>
      <w:r w:rsidR="005606FC" w:rsidRPr="0065470F">
        <w:rPr>
          <w:rFonts w:asciiTheme="minorHAnsi" w:hAnsiTheme="minorHAnsi" w:cstheme="minorHAnsi"/>
          <w:spacing w:val="-2"/>
        </w:rPr>
        <w:t>establishes</w:t>
      </w:r>
      <w:r w:rsidRPr="0065470F">
        <w:rPr>
          <w:rFonts w:asciiTheme="minorHAnsi" w:hAnsiTheme="minorHAnsi" w:cstheme="minorHAnsi"/>
          <w:spacing w:val="-2"/>
        </w:rPr>
        <w:t xml:space="preserve"> workplace safety </w:t>
      </w:r>
      <w:r w:rsidR="005606FC" w:rsidRPr="0065470F">
        <w:rPr>
          <w:rFonts w:asciiTheme="minorHAnsi" w:hAnsiTheme="minorHAnsi" w:cstheme="minorHAnsi"/>
          <w:spacing w:val="-2"/>
        </w:rPr>
        <w:t>requirements</w:t>
      </w:r>
      <w:r w:rsidRPr="0065470F">
        <w:rPr>
          <w:rFonts w:asciiTheme="minorHAnsi" w:hAnsiTheme="minorHAnsi" w:cstheme="minorHAnsi"/>
          <w:spacing w:val="-2"/>
        </w:rPr>
        <w:t xml:space="preserve"> for </w:t>
      </w:r>
      <w:r w:rsidR="005606FC" w:rsidRPr="0065470F">
        <w:rPr>
          <w:rFonts w:asciiTheme="minorHAnsi" w:hAnsiTheme="minorHAnsi" w:cstheme="minorHAnsi"/>
          <w:spacing w:val="-2"/>
        </w:rPr>
        <w:t xml:space="preserve">WSU EHS </w:t>
      </w:r>
      <w:r w:rsidRPr="0065470F">
        <w:rPr>
          <w:rFonts w:asciiTheme="minorHAnsi" w:hAnsiTheme="minorHAnsi" w:cstheme="minorHAnsi"/>
          <w:spacing w:val="-1"/>
        </w:rPr>
        <w:t xml:space="preserve">supervisors </w:t>
      </w:r>
      <w:r w:rsidRPr="0065470F">
        <w:rPr>
          <w:rFonts w:asciiTheme="minorHAnsi" w:hAnsiTheme="minorHAnsi" w:cstheme="minorHAnsi"/>
        </w:rPr>
        <w:t>and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 xml:space="preserve">employees. </w:t>
      </w:r>
      <w:r w:rsidR="0034149D" w:rsidRPr="0065470F">
        <w:rPr>
          <w:rFonts w:asciiTheme="minorHAnsi" w:hAnsiTheme="minorHAnsi" w:cstheme="minorHAnsi"/>
          <w:spacing w:val="-1"/>
        </w:rPr>
        <w:t xml:space="preserve">The APP chapters contained herein provide guidance for EHS </w:t>
      </w:r>
      <w:r w:rsidR="00E1448C" w:rsidRPr="0065470F">
        <w:rPr>
          <w:rFonts w:asciiTheme="minorHAnsi" w:hAnsiTheme="minorHAnsi" w:cstheme="minorHAnsi"/>
          <w:spacing w:val="-1"/>
        </w:rPr>
        <w:t>personnel</w:t>
      </w:r>
      <w:r w:rsidR="0034149D" w:rsidRPr="0065470F">
        <w:rPr>
          <w:rFonts w:asciiTheme="minorHAnsi" w:hAnsiTheme="minorHAnsi" w:cstheme="minorHAnsi"/>
          <w:spacing w:val="-1"/>
        </w:rPr>
        <w:t xml:space="preserve"> engaged in </w:t>
      </w:r>
      <w:r w:rsidR="00E1448C" w:rsidRPr="0065470F">
        <w:rPr>
          <w:rFonts w:asciiTheme="minorHAnsi" w:hAnsiTheme="minorHAnsi" w:cstheme="minorHAnsi"/>
          <w:spacing w:val="-1"/>
        </w:rPr>
        <w:t xml:space="preserve">specific </w:t>
      </w:r>
      <w:r w:rsidR="0034149D" w:rsidRPr="0065470F">
        <w:rPr>
          <w:rFonts w:asciiTheme="minorHAnsi" w:hAnsiTheme="minorHAnsi" w:cstheme="minorHAnsi"/>
          <w:spacing w:val="-1"/>
        </w:rPr>
        <w:t xml:space="preserve">Departmental activities where hazards </w:t>
      </w:r>
      <w:r w:rsidR="00FA298E" w:rsidRPr="0065470F">
        <w:rPr>
          <w:rFonts w:asciiTheme="minorHAnsi" w:hAnsiTheme="minorHAnsi" w:cstheme="minorHAnsi"/>
          <w:spacing w:val="-1"/>
        </w:rPr>
        <w:t xml:space="preserve">are present or </w:t>
      </w:r>
      <w:r w:rsidR="0034149D" w:rsidRPr="0065470F">
        <w:rPr>
          <w:rFonts w:asciiTheme="minorHAnsi" w:hAnsiTheme="minorHAnsi" w:cstheme="minorHAnsi"/>
          <w:spacing w:val="-1"/>
        </w:rPr>
        <w:t xml:space="preserve">may be encountered. </w:t>
      </w:r>
      <w:r w:rsidR="00596A4E" w:rsidRPr="0065470F">
        <w:rPr>
          <w:rFonts w:asciiTheme="minorHAnsi" w:hAnsiTheme="minorHAnsi" w:cstheme="minorHAnsi"/>
          <w:spacing w:val="-1"/>
        </w:rPr>
        <w:t xml:space="preserve">EHS </w:t>
      </w:r>
      <w:r w:rsidR="005E55BB" w:rsidRPr="0065470F">
        <w:rPr>
          <w:rFonts w:asciiTheme="minorHAnsi" w:hAnsiTheme="minorHAnsi" w:cstheme="minorHAnsi"/>
          <w:spacing w:val="-1"/>
        </w:rPr>
        <w:t>Supervisors and Employees</w:t>
      </w:r>
      <w:r w:rsidR="0034149D" w:rsidRPr="0065470F">
        <w:rPr>
          <w:rFonts w:asciiTheme="minorHAnsi" w:hAnsiTheme="minorHAnsi" w:cstheme="minorHAnsi"/>
          <w:spacing w:val="-1"/>
        </w:rPr>
        <w:t xml:space="preserve"> are en</w:t>
      </w:r>
      <w:r w:rsidR="005E55BB" w:rsidRPr="0065470F">
        <w:rPr>
          <w:rFonts w:asciiTheme="minorHAnsi" w:hAnsiTheme="minorHAnsi" w:cstheme="minorHAnsi"/>
          <w:spacing w:val="-1"/>
        </w:rPr>
        <w:t>gaged in preparing each chapter.</w:t>
      </w:r>
      <w:r w:rsidR="0034149D" w:rsidRPr="0065470F">
        <w:rPr>
          <w:rFonts w:asciiTheme="minorHAnsi" w:hAnsiTheme="minorHAnsi" w:cstheme="minorHAnsi"/>
          <w:spacing w:val="-1"/>
        </w:rPr>
        <w:t xml:space="preserve"> Washington Department of Safety and Health (DOSH) rules and WSU</w:t>
      </w:r>
      <w:r w:rsidR="005E55BB" w:rsidRPr="0065470F">
        <w:rPr>
          <w:rFonts w:asciiTheme="minorHAnsi" w:hAnsiTheme="minorHAnsi" w:cstheme="minorHAnsi"/>
          <w:spacing w:val="-1"/>
        </w:rPr>
        <w:t>’s</w:t>
      </w:r>
      <w:r w:rsidR="0034149D" w:rsidRPr="0065470F">
        <w:rPr>
          <w:rFonts w:asciiTheme="minorHAnsi" w:hAnsiTheme="minorHAnsi" w:cstheme="minorHAnsi"/>
          <w:spacing w:val="-1"/>
        </w:rPr>
        <w:t xml:space="preserve"> </w:t>
      </w:r>
      <w:r w:rsidR="001438DC" w:rsidRPr="0065470F">
        <w:rPr>
          <w:rFonts w:asciiTheme="minorHAnsi" w:hAnsiTheme="minorHAnsi" w:cstheme="minorHAnsi"/>
          <w:spacing w:val="-1"/>
        </w:rPr>
        <w:t>S</w:t>
      </w:r>
      <w:r w:rsidR="0034149D" w:rsidRPr="0065470F">
        <w:rPr>
          <w:rFonts w:asciiTheme="minorHAnsi" w:hAnsiTheme="minorHAnsi" w:cstheme="minorHAnsi"/>
          <w:spacing w:val="-1"/>
        </w:rPr>
        <w:t xml:space="preserve">afety </w:t>
      </w:r>
      <w:r w:rsidR="001438DC" w:rsidRPr="0065470F">
        <w:rPr>
          <w:rFonts w:asciiTheme="minorHAnsi" w:hAnsiTheme="minorHAnsi" w:cstheme="minorHAnsi"/>
          <w:spacing w:val="-1"/>
        </w:rPr>
        <w:t>P</w:t>
      </w:r>
      <w:r w:rsidR="0034149D" w:rsidRPr="0065470F">
        <w:rPr>
          <w:rFonts w:asciiTheme="minorHAnsi" w:hAnsiTheme="minorHAnsi" w:cstheme="minorHAnsi"/>
          <w:spacing w:val="-1"/>
        </w:rPr>
        <w:t>olicy</w:t>
      </w:r>
      <w:r w:rsidR="001438DC" w:rsidRPr="0065470F">
        <w:rPr>
          <w:rFonts w:asciiTheme="minorHAnsi" w:hAnsiTheme="minorHAnsi" w:cstheme="minorHAnsi"/>
          <w:spacing w:val="-1"/>
        </w:rPr>
        <w:t xml:space="preserve"> and Procedures Manual (SPPM)</w:t>
      </w:r>
      <w:r w:rsidR="0034149D" w:rsidRPr="0065470F">
        <w:rPr>
          <w:rFonts w:asciiTheme="minorHAnsi" w:hAnsiTheme="minorHAnsi" w:cstheme="minorHAnsi"/>
          <w:spacing w:val="-1"/>
        </w:rPr>
        <w:t xml:space="preserve"> are</w:t>
      </w:r>
      <w:r w:rsidR="001438DC" w:rsidRPr="0065470F">
        <w:rPr>
          <w:rFonts w:asciiTheme="minorHAnsi" w:hAnsiTheme="minorHAnsi" w:cstheme="minorHAnsi"/>
          <w:spacing w:val="-1"/>
        </w:rPr>
        <w:t xml:space="preserve"> referenced for </w:t>
      </w:r>
      <w:r w:rsidR="005E55BB" w:rsidRPr="0065470F">
        <w:rPr>
          <w:rFonts w:asciiTheme="minorHAnsi" w:hAnsiTheme="minorHAnsi" w:cstheme="minorHAnsi"/>
          <w:spacing w:val="-1"/>
        </w:rPr>
        <w:t>adherence to State rules and WSU policy</w:t>
      </w:r>
      <w:r w:rsidR="001438DC" w:rsidRPr="0065470F">
        <w:rPr>
          <w:rFonts w:asciiTheme="minorHAnsi" w:hAnsiTheme="minorHAnsi" w:cstheme="minorHAnsi"/>
          <w:spacing w:val="-1"/>
        </w:rPr>
        <w:t xml:space="preserve">. </w:t>
      </w:r>
    </w:p>
    <w:p w14:paraId="3AFA844F" w14:textId="77777777" w:rsidR="001438DC" w:rsidRPr="0065470F" w:rsidRDefault="001438DC" w:rsidP="00034F28">
      <w:pPr>
        <w:pStyle w:val="BodyText"/>
        <w:spacing w:before="69"/>
        <w:ind w:right="310"/>
        <w:jc w:val="both"/>
        <w:rPr>
          <w:rFonts w:asciiTheme="minorHAnsi" w:hAnsiTheme="minorHAnsi" w:cstheme="minorHAnsi"/>
          <w:spacing w:val="-1"/>
        </w:rPr>
      </w:pPr>
    </w:p>
    <w:p w14:paraId="37B2A1D7" w14:textId="728E55D9" w:rsidR="0065191D" w:rsidRPr="0065470F" w:rsidRDefault="006138C4" w:rsidP="00034F28">
      <w:pPr>
        <w:pStyle w:val="BodyText"/>
        <w:spacing w:before="69"/>
        <w:ind w:right="310"/>
        <w:jc w:val="both"/>
        <w:rPr>
          <w:rFonts w:asciiTheme="minorHAnsi" w:hAnsiTheme="minorHAnsi" w:cstheme="minorHAnsi"/>
        </w:rPr>
      </w:pPr>
      <w:r w:rsidRPr="0065470F">
        <w:rPr>
          <w:rFonts w:asciiTheme="minorHAnsi" w:hAnsiTheme="minorHAnsi" w:cstheme="minorHAnsi"/>
          <w:spacing w:val="-1"/>
        </w:rPr>
        <w:t xml:space="preserve">This </w:t>
      </w:r>
      <w:r w:rsidR="001438DC" w:rsidRPr="0065470F">
        <w:rPr>
          <w:rFonts w:asciiTheme="minorHAnsi" w:hAnsiTheme="minorHAnsi" w:cstheme="minorHAnsi"/>
          <w:spacing w:val="-1"/>
        </w:rPr>
        <w:t xml:space="preserve">APP </w:t>
      </w:r>
      <w:r w:rsidRPr="0065470F">
        <w:rPr>
          <w:rFonts w:asciiTheme="minorHAnsi" w:hAnsiTheme="minorHAnsi" w:cstheme="minorHAnsi"/>
          <w:spacing w:val="-1"/>
        </w:rPr>
        <w:t xml:space="preserve">is not a static </w:t>
      </w:r>
      <w:r w:rsidR="0070465C" w:rsidRPr="0065470F">
        <w:rPr>
          <w:rFonts w:asciiTheme="minorHAnsi" w:hAnsiTheme="minorHAnsi" w:cstheme="minorHAnsi"/>
          <w:spacing w:val="-1"/>
        </w:rPr>
        <w:t>document but</w:t>
      </w:r>
      <w:r w:rsidRPr="0065470F">
        <w:rPr>
          <w:rFonts w:asciiTheme="minorHAnsi" w:hAnsiTheme="minorHAnsi" w:cstheme="minorHAnsi"/>
          <w:spacing w:val="-1"/>
        </w:rPr>
        <w:t xml:space="preserve"> is subject to regular review and revision when improvements to policies and procedures are identified. All EHS employees are responsible for a safe workplace and recommending improvements to existing policy. Employees</w:t>
      </w:r>
      <w:r w:rsidRPr="0065470F">
        <w:rPr>
          <w:rFonts w:asciiTheme="minorHAnsi" w:hAnsiTheme="minorHAnsi" w:cstheme="minorHAnsi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are expected to hold themselves and their peers accountable for maintaining a safe and healthy work environment.</w:t>
      </w:r>
      <w:r w:rsidRPr="0065470F">
        <w:rPr>
          <w:rFonts w:asciiTheme="minorHAnsi" w:hAnsiTheme="minorHAnsi" w:cstheme="minorHAnsi"/>
          <w:spacing w:val="65"/>
        </w:rPr>
        <w:t xml:space="preserve"> </w:t>
      </w:r>
      <w:r w:rsidRPr="0065470F">
        <w:rPr>
          <w:rFonts w:asciiTheme="minorHAnsi" w:hAnsiTheme="minorHAnsi" w:cstheme="minorHAnsi"/>
        </w:rPr>
        <w:t>Any</w:t>
      </w:r>
      <w:r w:rsidRPr="0065470F">
        <w:rPr>
          <w:rFonts w:asciiTheme="minorHAnsi" w:hAnsiTheme="minorHAnsi" w:cstheme="minorHAnsi"/>
          <w:spacing w:val="-2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employee who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Pr="0065470F">
        <w:rPr>
          <w:rFonts w:asciiTheme="minorHAnsi" w:hAnsiTheme="minorHAnsi" w:cstheme="minorHAnsi"/>
        </w:rPr>
        <w:t xml:space="preserve">does </w:t>
      </w:r>
      <w:r w:rsidRPr="0065470F">
        <w:rPr>
          <w:rFonts w:asciiTheme="minorHAnsi" w:hAnsiTheme="minorHAnsi" w:cstheme="minorHAnsi"/>
          <w:spacing w:val="-1"/>
        </w:rPr>
        <w:t>not</w:t>
      </w:r>
      <w:r w:rsidRPr="0065470F">
        <w:rPr>
          <w:rFonts w:asciiTheme="minorHAnsi" w:hAnsiTheme="minorHAnsi" w:cstheme="minorHAnsi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comply</w:t>
      </w:r>
      <w:r w:rsidRPr="0065470F">
        <w:rPr>
          <w:rFonts w:asciiTheme="minorHAnsi" w:hAnsiTheme="minorHAnsi" w:cstheme="minorHAnsi"/>
          <w:spacing w:val="-2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with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Pr="0065470F">
        <w:rPr>
          <w:rFonts w:asciiTheme="minorHAnsi" w:hAnsiTheme="minorHAnsi" w:cstheme="minorHAnsi"/>
        </w:rPr>
        <w:t>the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applicable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safety</w:t>
      </w:r>
      <w:r w:rsidRPr="0065470F">
        <w:rPr>
          <w:rFonts w:asciiTheme="minorHAnsi" w:hAnsiTheme="minorHAnsi" w:cstheme="minorHAnsi"/>
          <w:spacing w:val="-2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policies</w:t>
      </w:r>
      <w:r w:rsidRPr="0065470F">
        <w:rPr>
          <w:rFonts w:asciiTheme="minorHAnsi" w:hAnsiTheme="minorHAnsi" w:cstheme="minorHAnsi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and</w:t>
      </w:r>
      <w:r w:rsidRPr="0065470F">
        <w:rPr>
          <w:rFonts w:asciiTheme="minorHAnsi" w:hAnsiTheme="minorHAnsi" w:cstheme="minorHAnsi"/>
          <w:spacing w:val="45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procedures,</w:t>
      </w:r>
      <w:r w:rsidRPr="0065470F">
        <w:rPr>
          <w:rFonts w:asciiTheme="minorHAnsi" w:hAnsiTheme="minorHAnsi" w:cstheme="minorHAnsi"/>
        </w:rPr>
        <w:t xml:space="preserve"> or</w:t>
      </w:r>
      <w:r w:rsidRPr="0065470F">
        <w:rPr>
          <w:rFonts w:asciiTheme="minorHAnsi" w:hAnsiTheme="minorHAnsi" w:cstheme="minorHAnsi"/>
          <w:spacing w:val="-1"/>
        </w:rPr>
        <w:t xml:space="preserve"> who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is</w:t>
      </w:r>
      <w:r w:rsidRPr="0065470F">
        <w:rPr>
          <w:rFonts w:asciiTheme="minorHAnsi" w:hAnsiTheme="minorHAnsi" w:cstheme="minorHAnsi"/>
          <w:spacing w:val="-2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negligent</w:t>
      </w:r>
      <w:r w:rsidRPr="0065470F">
        <w:rPr>
          <w:rFonts w:asciiTheme="minorHAnsi" w:hAnsiTheme="minorHAnsi" w:cstheme="minorHAnsi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in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his</w:t>
      </w:r>
      <w:r w:rsidRPr="0065470F">
        <w:rPr>
          <w:rFonts w:asciiTheme="minorHAnsi" w:hAnsiTheme="minorHAnsi" w:cstheme="minorHAnsi"/>
        </w:rPr>
        <w:t xml:space="preserve"> or</w:t>
      </w:r>
      <w:r w:rsidRPr="0065470F">
        <w:rPr>
          <w:rFonts w:asciiTheme="minorHAnsi" w:hAnsiTheme="minorHAnsi" w:cstheme="minorHAnsi"/>
          <w:spacing w:val="-3"/>
        </w:rPr>
        <w:t xml:space="preserve"> </w:t>
      </w:r>
      <w:r w:rsidRPr="0065470F">
        <w:rPr>
          <w:rFonts w:asciiTheme="minorHAnsi" w:hAnsiTheme="minorHAnsi" w:cstheme="minorHAnsi"/>
        </w:rPr>
        <w:t>her</w:t>
      </w:r>
      <w:r w:rsidRPr="0065470F">
        <w:rPr>
          <w:rFonts w:asciiTheme="minorHAnsi" w:hAnsiTheme="minorHAnsi" w:cstheme="minorHAnsi"/>
          <w:spacing w:val="-1"/>
        </w:rPr>
        <w:t xml:space="preserve"> responsibilities</w:t>
      </w:r>
      <w:r w:rsidRPr="0065470F">
        <w:rPr>
          <w:rFonts w:asciiTheme="minorHAnsi" w:hAnsiTheme="minorHAnsi" w:cstheme="minorHAnsi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will</w:t>
      </w:r>
      <w:r w:rsidRPr="0065470F">
        <w:rPr>
          <w:rFonts w:asciiTheme="minorHAnsi" w:hAnsiTheme="minorHAnsi" w:cstheme="minorHAnsi"/>
          <w:spacing w:val="-2"/>
        </w:rPr>
        <w:t xml:space="preserve"> </w:t>
      </w:r>
      <w:r w:rsidRPr="0065470F">
        <w:rPr>
          <w:rFonts w:asciiTheme="minorHAnsi" w:hAnsiTheme="minorHAnsi" w:cstheme="minorHAnsi"/>
        </w:rPr>
        <w:t>be</w:t>
      </w:r>
      <w:r w:rsidRPr="0065470F">
        <w:rPr>
          <w:rFonts w:asciiTheme="minorHAnsi" w:hAnsiTheme="minorHAnsi" w:cstheme="minorHAnsi"/>
          <w:spacing w:val="51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subject</w:t>
      </w:r>
      <w:r w:rsidRPr="0065470F">
        <w:rPr>
          <w:rFonts w:asciiTheme="minorHAnsi" w:hAnsiTheme="minorHAnsi" w:cstheme="minorHAnsi"/>
          <w:spacing w:val="-2"/>
        </w:rPr>
        <w:t xml:space="preserve"> </w:t>
      </w:r>
      <w:r w:rsidRPr="0065470F">
        <w:rPr>
          <w:rFonts w:asciiTheme="minorHAnsi" w:hAnsiTheme="minorHAnsi" w:cstheme="minorHAnsi"/>
        </w:rPr>
        <w:t>to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corrective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="001438DC" w:rsidRPr="0065470F">
        <w:rPr>
          <w:rFonts w:asciiTheme="minorHAnsi" w:hAnsiTheme="minorHAnsi" w:cstheme="minorHAnsi"/>
          <w:spacing w:val="1"/>
        </w:rPr>
        <w:t>and/</w:t>
      </w:r>
      <w:r w:rsidRPr="0065470F">
        <w:rPr>
          <w:rFonts w:asciiTheme="minorHAnsi" w:hAnsiTheme="minorHAnsi" w:cstheme="minorHAnsi"/>
        </w:rPr>
        <w:t>or</w:t>
      </w:r>
      <w:r w:rsidRPr="0065470F">
        <w:rPr>
          <w:rFonts w:asciiTheme="minorHAnsi" w:hAnsiTheme="minorHAnsi" w:cstheme="minorHAnsi"/>
          <w:spacing w:val="-1"/>
        </w:rPr>
        <w:t xml:space="preserve"> disciplinary</w:t>
      </w:r>
      <w:r w:rsidRPr="0065470F">
        <w:rPr>
          <w:rFonts w:asciiTheme="minorHAnsi" w:hAnsiTheme="minorHAnsi" w:cstheme="minorHAnsi"/>
          <w:spacing w:val="-2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action.</w:t>
      </w:r>
    </w:p>
    <w:p w14:paraId="5AF79876" w14:textId="77777777" w:rsidR="0065191D" w:rsidRPr="0065470F" w:rsidRDefault="0065191D" w:rsidP="00034F28">
      <w:pPr>
        <w:jc w:val="both"/>
        <w:rPr>
          <w:rFonts w:eastAsia="Arial" w:cstheme="minorHAnsi"/>
          <w:sz w:val="24"/>
          <w:szCs w:val="24"/>
        </w:rPr>
      </w:pPr>
    </w:p>
    <w:p w14:paraId="67A0BB29" w14:textId="77777777" w:rsidR="0065191D" w:rsidRPr="0065470F" w:rsidRDefault="003C47FB" w:rsidP="00034F28">
      <w:pPr>
        <w:spacing w:before="69"/>
        <w:ind w:left="520" w:right="165"/>
        <w:jc w:val="both"/>
        <w:rPr>
          <w:rFonts w:cstheme="minorHAnsi"/>
          <w:b/>
          <w:i/>
          <w:spacing w:val="-1"/>
          <w:sz w:val="24"/>
        </w:rPr>
      </w:pPr>
      <w:r w:rsidRPr="0065470F">
        <w:rPr>
          <w:rFonts w:cstheme="minorHAnsi"/>
          <w:b/>
          <w:i/>
          <w:spacing w:val="-1"/>
          <w:sz w:val="24"/>
        </w:rPr>
        <w:t>EHS e</w:t>
      </w:r>
      <w:r w:rsidR="00E33823" w:rsidRPr="0065470F">
        <w:rPr>
          <w:rFonts w:cstheme="minorHAnsi"/>
          <w:b/>
          <w:i/>
          <w:spacing w:val="-1"/>
          <w:sz w:val="24"/>
        </w:rPr>
        <w:t>mployees</w:t>
      </w:r>
      <w:r w:rsidR="00E33823" w:rsidRPr="0065470F">
        <w:rPr>
          <w:rFonts w:cstheme="minorHAnsi"/>
          <w:b/>
          <w:i/>
          <w:spacing w:val="1"/>
          <w:sz w:val="24"/>
        </w:rPr>
        <w:t xml:space="preserve"> </w:t>
      </w:r>
      <w:r w:rsidR="00E33823" w:rsidRPr="0065470F">
        <w:rPr>
          <w:rFonts w:cstheme="minorHAnsi"/>
          <w:b/>
          <w:i/>
          <w:spacing w:val="-1"/>
          <w:sz w:val="24"/>
        </w:rPr>
        <w:t>have</w:t>
      </w:r>
      <w:r w:rsidR="00E33823" w:rsidRPr="0065470F">
        <w:rPr>
          <w:rFonts w:cstheme="minorHAnsi"/>
          <w:b/>
          <w:i/>
          <w:spacing w:val="59"/>
          <w:sz w:val="24"/>
        </w:rPr>
        <w:t xml:space="preserve"> </w:t>
      </w:r>
      <w:r w:rsidR="00E33823" w:rsidRPr="0065470F">
        <w:rPr>
          <w:rFonts w:cstheme="minorHAnsi"/>
          <w:b/>
          <w:i/>
          <w:spacing w:val="-1"/>
          <w:sz w:val="24"/>
        </w:rPr>
        <w:t>the</w:t>
      </w:r>
      <w:r w:rsidR="00E33823" w:rsidRPr="0065470F">
        <w:rPr>
          <w:rFonts w:cstheme="minorHAnsi"/>
          <w:b/>
          <w:i/>
          <w:spacing w:val="1"/>
          <w:sz w:val="24"/>
        </w:rPr>
        <w:t xml:space="preserve"> </w:t>
      </w:r>
      <w:r w:rsidR="00E33823" w:rsidRPr="0065470F">
        <w:rPr>
          <w:rFonts w:cstheme="minorHAnsi"/>
          <w:b/>
          <w:i/>
          <w:spacing w:val="-1"/>
          <w:sz w:val="24"/>
        </w:rPr>
        <w:t>authority</w:t>
      </w:r>
      <w:r w:rsidR="00E33823" w:rsidRPr="0065470F">
        <w:rPr>
          <w:rFonts w:cstheme="minorHAnsi"/>
          <w:b/>
          <w:i/>
          <w:spacing w:val="1"/>
          <w:sz w:val="24"/>
        </w:rPr>
        <w:t xml:space="preserve"> </w:t>
      </w:r>
      <w:r w:rsidR="00E33823" w:rsidRPr="0065470F">
        <w:rPr>
          <w:rFonts w:cstheme="minorHAnsi"/>
          <w:b/>
          <w:i/>
          <w:spacing w:val="-1"/>
          <w:sz w:val="24"/>
        </w:rPr>
        <w:t>to</w:t>
      </w:r>
      <w:r w:rsidR="00E33823" w:rsidRPr="0065470F">
        <w:rPr>
          <w:rFonts w:cstheme="minorHAnsi"/>
          <w:b/>
          <w:i/>
          <w:sz w:val="24"/>
        </w:rPr>
        <w:t xml:space="preserve"> </w:t>
      </w:r>
      <w:r w:rsidR="00E33823" w:rsidRPr="0065470F">
        <w:rPr>
          <w:rFonts w:cstheme="minorHAnsi"/>
          <w:b/>
          <w:i/>
          <w:spacing w:val="-1"/>
          <w:sz w:val="24"/>
        </w:rPr>
        <w:t>halt any</w:t>
      </w:r>
      <w:r w:rsidR="00E33823" w:rsidRPr="0065470F">
        <w:rPr>
          <w:rFonts w:cstheme="minorHAnsi"/>
          <w:b/>
          <w:i/>
          <w:spacing w:val="1"/>
          <w:sz w:val="24"/>
        </w:rPr>
        <w:t xml:space="preserve"> </w:t>
      </w:r>
      <w:r w:rsidRPr="0065470F">
        <w:rPr>
          <w:rFonts w:cstheme="minorHAnsi"/>
          <w:b/>
          <w:i/>
          <w:spacing w:val="1"/>
          <w:sz w:val="24"/>
        </w:rPr>
        <w:t xml:space="preserve">departmental </w:t>
      </w:r>
      <w:r w:rsidR="00E33823" w:rsidRPr="0065470F">
        <w:rPr>
          <w:rFonts w:cstheme="minorHAnsi"/>
          <w:b/>
          <w:i/>
          <w:spacing w:val="-1"/>
          <w:sz w:val="24"/>
        </w:rPr>
        <w:t>work activity</w:t>
      </w:r>
      <w:r w:rsidR="00E33823" w:rsidRPr="0065470F">
        <w:rPr>
          <w:rFonts w:cstheme="minorHAnsi"/>
          <w:b/>
          <w:i/>
          <w:spacing w:val="1"/>
          <w:sz w:val="24"/>
        </w:rPr>
        <w:t xml:space="preserve"> </w:t>
      </w:r>
      <w:r w:rsidR="00E33823" w:rsidRPr="0065470F">
        <w:rPr>
          <w:rFonts w:cstheme="minorHAnsi"/>
          <w:b/>
          <w:i/>
          <w:spacing w:val="-1"/>
          <w:sz w:val="24"/>
        </w:rPr>
        <w:t>which</w:t>
      </w:r>
      <w:r w:rsidR="00E33823" w:rsidRPr="0065470F">
        <w:rPr>
          <w:rFonts w:cstheme="minorHAnsi"/>
          <w:b/>
          <w:i/>
          <w:sz w:val="24"/>
        </w:rPr>
        <w:t xml:space="preserve"> </w:t>
      </w:r>
      <w:r w:rsidR="00E33823" w:rsidRPr="0065470F">
        <w:rPr>
          <w:rFonts w:cstheme="minorHAnsi"/>
          <w:b/>
          <w:i/>
          <w:spacing w:val="-1"/>
          <w:sz w:val="24"/>
        </w:rPr>
        <w:t>they</w:t>
      </w:r>
      <w:r w:rsidR="00E33823" w:rsidRPr="0065470F">
        <w:rPr>
          <w:rFonts w:cstheme="minorHAnsi"/>
          <w:b/>
          <w:i/>
          <w:spacing w:val="1"/>
          <w:sz w:val="24"/>
        </w:rPr>
        <w:t xml:space="preserve"> </w:t>
      </w:r>
      <w:r w:rsidR="00E33823" w:rsidRPr="0065470F">
        <w:rPr>
          <w:rFonts w:cstheme="minorHAnsi"/>
          <w:b/>
          <w:i/>
          <w:spacing w:val="-1"/>
          <w:sz w:val="24"/>
        </w:rPr>
        <w:t>believe</w:t>
      </w:r>
      <w:r w:rsidR="00E33823" w:rsidRPr="0065470F">
        <w:rPr>
          <w:rFonts w:cstheme="minorHAnsi"/>
          <w:b/>
          <w:i/>
          <w:spacing w:val="1"/>
          <w:sz w:val="24"/>
        </w:rPr>
        <w:t xml:space="preserve"> </w:t>
      </w:r>
      <w:r w:rsidR="00E33823" w:rsidRPr="0065470F">
        <w:rPr>
          <w:rFonts w:cstheme="minorHAnsi"/>
          <w:b/>
          <w:i/>
          <w:spacing w:val="-1"/>
          <w:sz w:val="24"/>
        </w:rPr>
        <w:t>may</w:t>
      </w:r>
      <w:r w:rsidR="00E33823" w:rsidRPr="0065470F">
        <w:rPr>
          <w:rFonts w:cstheme="minorHAnsi"/>
          <w:b/>
          <w:i/>
          <w:spacing w:val="1"/>
          <w:sz w:val="24"/>
        </w:rPr>
        <w:t xml:space="preserve"> </w:t>
      </w:r>
      <w:r w:rsidR="00E33823" w:rsidRPr="0065470F">
        <w:rPr>
          <w:rFonts w:cstheme="minorHAnsi"/>
          <w:b/>
          <w:i/>
          <w:spacing w:val="-2"/>
          <w:sz w:val="24"/>
        </w:rPr>
        <w:t>be</w:t>
      </w:r>
      <w:r w:rsidR="00E33823" w:rsidRPr="0065470F">
        <w:rPr>
          <w:rFonts w:cstheme="minorHAnsi"/>
          <w:b/>
          <w:i/>
          <w:spacing w:val="1"/>
          <w:sz w:val="24"/>
        </w:rPr>
        <w:t xml:space="preserve"> </w:t>
      </w:r>
      <w:r w:rsidR="00E33823" w:rsidRPr="0065470F">
        <w:rPr>
          <w:rFonts w:cstheme="minorHAnsi"/>
          <w:b/>
          <w:i/>
          <w:sz w:val="24"/>
        </w:rPr>
        <w:t xml:space="preserve">an </w:t>
      </w:r>
      <w:r w:rsidR="00E33823" w:rsidRPr="0065470F">
        <w:rPr>
          <w:rFonts w:cstheme="minorHAnsi"/>
          <w:b/>
          <w:i/>
          <w:spacing w:val="-1"/>
          <w:sz w:val="24"/>
        </w:rPr>
        <w:t>imminent</w:t>
      </w:r>
      <w:r w:rsidR="00E33823" w:rsidRPr="0065470F">
        <w:rPr>
          <w:rFonts w:cstheme="minorHAnsi"/>
          <w:b/>
          <w:i/>
          <w:spacing w:val="51"/>
          <w:sz w:val="24"/>
        </w:rPr>
        <w:t xml:space="preserve"> </w:t>
      </w:r>
      <w:r w:rsidR="00E33823" w:rsidRPr="0065470F">
        <w:rPr>
          <w:rFonts w:cstheme="minorHAnsi"/>
          <w:b/>
          <w:i/>
          <w:spacing w:val="-1"/>
          <w:sz w:val="24"/>
        </w:rPr>
        <w:t>threat to</w:t>
      </w:r>
      <w:r w:rsidR="00E33823" w:rsidRPr="0065470F">
        <w:rPr>
          <w:rFonts w:cstheme="minorHAnsi"/>
          <w:b/>
          <w:i/>
          <w:sz w:val="24"/>
        </w:rPr>
        <w:t xml:space="preserve"> </w:t>
      </w:r>
      <w:r w:rsidR="00E33823" w:rsidRPr="0065470F">
        <w:rPr>
          <w:rFonts w:cstheme="minorHAnsi"/>
          <w:b/>
          <w:i/>
          <w:spacing w:val="-1"/>
          <w:sz w:val="24"/>
        </w:rPr>
        <w:t>life,</w:t>
      </w:r>
      <w:r w:rsidR="00E33823" w:rsidRPr="0065470F">
        <w:rPr>
          <w:rFonts w:cstheme="minorHAnsi"/>
          <w:b/>
          <w:i/>
          <w:sz w:val="24"/>
        </w:rPr>
        <w:t xml:space="preserve"> </w:t>
      </w:r>
      <w:r w:rsidR="00E33823" w:rsidRPr="0065470F">
        <w:rPr>
          <w:rFonts w:cstheme="minorHAnsi"/>
          <w:b/>
          <w:i/>
          <w:spacing w:val="-1"/>
          <w:sz w:val="24"/>
        </w:rPr>
        <w:t>health,</w:t>
      </w:r>
      <w:r w:rsidR="00E33823" w:rsidRPr="0065470F">
        <w:rPr>
          <w:rFonts w:cstheme="minorHAnsi"/>
          <w:b/>
          <w:i/>
          <w:spacing w:val="-2"/>
          <w:sz w:val="24"/>
        </w:rPr>
        <w:t xml:space="preserve"> </w:t>
      </w:r>
      <w:r w:rsidR="00E33823" w:rsidRPr="0065470F">
        <w:rPr>
          <w:rFonts w:cstheme="minorHAnsi"/>
          <w:b/>
          <w:i/>
          <w:spacing w:val="-1"/>
          <w:sz w:val="24"/>
        </w:rPr>
        <w:t>property,</w:t>
      </w:r>
      <w:r w:rsidR="00E33823" w:rsidRPr="0065470F">
        <w:rPr>
          <w:rFonts w:cstheme="minorHAnsi"/>
          <w:b/>
          <w:i/>
          <w:sz w:val="24"/>
        </w:rPr>
        <w:t xml:space="preserve"> </w:t>
      </w:r>
      <w:r w:rsidR="00E33823" w:rsidRPr="0065470F">
        <w:rPr>
          <w:rFonts w:cstheme="minorHAnsi"/>
          <w:b/>
          <w:i/>
          <w:spacing w:val="-1"/>
          <w:sz w:val="24"/>
        </w:rPr>
        <w:t>or</w:t>
      </w:r>
      <w:r w:rsidR="00E33823" w:rsidRPr="0065470F">
        <w:rPr>
          <w:rFonts w:cstheme="minorHAnsi"/>
          <w:b/>
          <w:i/>
          <w:sz w:val="24"/>
        </w:rPr>
        <w:t xml:space="preserve"> </w:t>
      </w:r>
      <w:r w:rsidR="00E33823" w:rsidRPr="0065470F">
        <w:rPr>
          <w:rFonts w:cstheme="minorHAnsi"/>
          <w:b/>
          <w:i/>
          <w:spacing w:val="-1"/>
          <w:sz w:val="24"/>
        </w:rPr>
        <w:t>equipment.</w:t>
      </w:r>
    </w:p>
    <w:p w14:paraId="1C38FB00" w14:textId="078CF714" w:rsidR="00B8655C" w:rsidRPr="0065470F" w:rsidRDefault="00B8655C" w:rsidP="00034F28">
      <w:pPr>
        <w:spacing w:before="69"/>
        <w:ind w:left="520" w:right="165"/>
        <w:jc w:val="both"/>
        <w:rPr>
          <w:rFonts w:eastAsia="Arial" w:cstheme="minorHAnsi"/>
          <w:sz w:val="24"/>
          <w:szCs w:val="24"/>
        </w:rPr>
      </w:pPr>
      <w:r w:rsidRPr="0065470F">
        <w:rPr>
          <w:rFonts w:cstheme="minorHAnsi"/>
          <w:b/>
          <w:spacing w:val="-1"/>
          <w:sz w:val="24"/>
        </w:rPr>
        <w:t xml:space="preserve">This APP </w:t>
      </w:r>
      <w:r w:rsidRPr="0065470F">
        <w:rPr>
          <w:rFonts w:cstheme="minorHAnsi"/>
          <w:b/>
          <w:i/>
          <w:spacing w:val="-1"/>
          <w:sz w:val="24"/>
          <w:u w:val="single"/>
        </w:rPr>
        <w:t>does not establish safety requirements for activities that are not identified in the following chapters</w:t>
      </w:r>
      <w:r w:rsidRPr="0065470F">
        <w:rPr>
          <w:rFonts w:cstheme="minorHAnsi"/>
          <w:b/>
          <w:spacing w:val="-1"/>
          <w:sz w:val="24"/>
        </w:rPr>
        <w:t xml:space="preserve">. EHS personnel required to engage in activities not covered by this APP must contact the </w:t>
      </w:r>
      <w:r w:rsidR="006D12C8" w:rsidRPr="0065470F">
        <w:rPr>
          <w:rFonts w:cstheme="minorHAnsi"/>
          <w:b/>
          <w:spacing w:val="-1"/>
          <w:sz w:val="24"/>
        </w:rPr>
        <w:t>Director</w:t>
      </w:r>
      <w:r w:rsidRPr="0065470F">
        <w:rPr>
          <w:rFonts w:cstheme="minorHAnsi"/>
          <w:b/>
          <w:spacing w:val="-1"/>
          <w:sz w:val="24"/>
        </w:rPr>
        <w:t xml:space="preserve"> for OHS to develop applicable procedures and receive training and additional approvals as required.</w:t>
      </w:r>
    </w:p>
    <w:p w14:paraId="5101E014" w14:textId="77777777" w:rsidR="000E2A8A" w:rsidRPr="0065470F" w:rsidRDefault="000E2A8A" w:rsidP="005E55BB">
      <w:pPr>
        <w:rPr>
          <w:rFonts w:eastAsia="Arial" w:cstheme="minorHAnsi"/>
          <w:spacing w:val="-1"/>
          <w:sz w:val="24"/>
          <w:szCs w:val="24"/>
        </w:rPr>
      </w:pPr>
    </w:p>
    <w:p w14:paraId="4FFE3821" w14:textId="77777777" w:rsidR="004E74E6" w:rsidRPr="0065470F" w:rsidRDefault="004E74E6" w:rsidP="005E55BB">
      <w:pPr>
        <w:rPr>
          <w:rFonts w:eastAsia="Arial" w:cstheme="minorHAnsi"/>
          <w:spacing w:val="-1"/>
          <w:sz w:val="24"/>
          <w:szCs w:val="24"/>
        </w:rPr>
      </w:pPr>
    </w:p>
    <w:tbl>
      <w:tblPr>
        <w:tblW w:w="101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9206"/>
      </w:tblGrid>
      <w:tr w:rsidR="0075643D" w:rsidRPr="0065470F" w14:paraId="2D225E7E" w14:textId="77777777" w:rsidTr="0075643D">
        <w:trPr>
          <w:tblCellSpacing w:w="0" w:type="dxa"/>
        </w:trPr>
        <w:tc>
          <w:tcPr>
            <w:tcW w:w="949" w:type="dxa"/>
            <w:vAlign w:val="center"/>
            <w:hideMark/>
          </w:tcPr>
          <w:p w14:paraId="66BC3429" w14:textId="77777777" w:rsidR="0075643D" w:rsidRPr="0065470F" w:rsidRDefault="0075643D" w:rsidP="0075643D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spacing w:val="-1"/>
                <w:sz w:val="24"/>
                <w:szCs w:val="24"/>
              </w:rPr>
            </w:pPr>
          </w:p>
        </w:tc>
        <w:tc>
          <w:tcPr>
            <w:tcW w:w="9206" w:type="dxa"/>
            <w:vAlign w:val="center"/>
            <w:hideMark/>
          </w:tcPr>
          <w:p w14:paraId="5D29F17E" w14:textId="77777777" w:rsidR="0075643D" w:rsidRPr="0065470F" w:rsidRDefault="0075643D" w:rsidP="0075643D">
            <w:pPr>
              <w:rPr>
                <w:rFonts w:eastAsia="Arial" w:cstheme="minorHAnsi"/>
                <w:spacing w:val="-1"/>
                <w:sz w:val="24"/>
                <w:szCs w:val="24"/>
              </w:rPr>
            </w:pPr>
          </w:p>
        </w:tc>
      </w:tr>
    </w:tbl>
    <w:p w14:paraId="1A8FDAF2" w14:textId="77777777" w:rsidR="0065191D" w:rsidRPr="0065470F" w:rsidRDefault="00E33823" w:rsidP="00034F28">
      <w:pPr>
        <w:pStyle w:val="Heading1"/>
        <w:numPr>
          <w:ilvl w:val="0"/>
          <w:numId w:val="2"/>
        </w:numPr>
        <w:tabs>
          <w:tab w:val="left" w:pos="520"/>
        </w:tabs>
        <w:ind w:left="520" w:hanging="360"/>
        <w:jc w:val="both"/>
        <w:rPr>
          <w:rFonts w:asciiTheme="minorHAnsi" w:hAnsiTheme="minorHAnsi" w:cstheme="minorHAnsi"/>
          <w:b w:val="0"/>
          <w:bCs w:val="0"/>
          <w:u w:val="none"/>
        </w:rPr>
      </w:pPr>
      <w:r w:rsidRPr="0065470F">
        <w:rPr>
          <w:rFonts w:asciiTheme="minorHAnsi" w:hAnsiTheme="minorHAnsi" w:cstheme="minorHAnsi"/>
          <w:spacing w:val="-1"/>
          <w:u w:val="thick" w:color="000000"/>
        </w:rPr>
        <w:t>Procedures</w:t>
      </w:r>
    </w:p>
    <w:p w14:paraId="1BCF4138" w14:textId="77777777" w:rsidR="0065191D" w:rsidRPr="0065470F" w:rsidRDefault="0065191D" w:rsidP="00034F28">
      <w:pPr>
        <w:spacing w:before="11"/>
        <w:jc w:val="both"/>
        <w:rPr>
          <w:rFonts w:eastAsia="Arial" w:cstheme="minorHAnsi"/>
          <w:b/>
          <w:bCs/>
          <w:sz w:val="17"/>
          <w:szCs w:val="17"/>
        </w:rPr>
      </w:pPr>
    </w:p>
    <w:p w14:paraId="7905C9DF" w14:textId="77777777" w:rsidR="0065191D" w:rsidRPr="0065470F" w:rsidRDefault="00E33823" w:rsidP="00034F28">
      <w:pPr>
        <w:pStyle w:val="BodyText"/>
        <w:spacing w:before="69"/>
        <w:ind w:right="310"/>
        <w:jc w:val="both"/>
        <w:rPr>
          <w:rFonts w:asciiTheme="minorHAnsi" w:hAnsiTheme="minorHAnsi" w:cstheme="minorHAnsi"/>
        </w:rPr>
      </w:pPr>
      <w:r w:rsidRPr="0065470F">
        <w:rPr>
          <w:rFonts w:asciiTheme="minorHAnsi" w:hAnsiTheme="minorHAnsi" w:cstheme="minorHAnsi"/>
        </w:rPr>
        <w:t>This</w:t>
      </w:r>
      <w:r w:rsidRPr="0065470F">
        <w:rPr>
          <w:rFonts w:asciiTheme="minorHAnsi" w:hAnsiTheme="minorHAnsi" w:cstheme="minorHAnsi"/>
          <w:spacing w:val="-2"/>
        </w:rPr>
        <w:t xml:space="preserve"> </w:t>
      </w:r>
      <w:r w:rsidR="00BF0AB1" w:rsidRPr="0065470F">
        <w:rPr>
          <w:rFonts w:asciiTheme="minorHAnsi" w:hAnsiTheme="minorHAnsi" w:cstheme="minorHAnsi"/>
          <w:spacing w:val="-1"/>
        </w:rPr>
        <w:t>APP</w:t>
      </w:r>
      <w:r w:rsidRPr="0065470F">
        <w:rPr>
          <w:rFonts w:asciiTheme="minorHAnsi" w:hAnsiTheme="minorHAnsi" w:cstheme="minorHAnsi"/>
          <w:spacing w:val="-1"/>
        </w:rPr>
        <w:t xml:space="preserve"> </w:t>
      </w:r>
      <w:r w:rsidR="00BF0AB1" w:rsidRPr="0065470F">
        <w:rPr>
          <w:rFonts w:asciiTheme="minorHAnsi" w:hAnsiTheme="minorHAnsi" w:cstheme="minorHAnsi"/>
          <w:spacing w:val="-1"/>
        </w:rPr>
        <w:t>establishes WSU EHS safety policy</w:t>
      </w:r>
      <w:r w:rsidRPr="0065470F">
        <w:rPr>
          <w:rFonts w:asciiTheme="minorHAnsi" w:hAnsiTheme="minorHAnsi" w:cstheme="minorHAnsi"/>
          <w:spacing w:val="-1"/>
        </w:rPr>
        <w:t>,</w:t>
      </w:r>
      <w:r w:rsidRPr="0065470F">
        <w:rPr>
          <w:rFonts w:asciiTheme="minorHAnsi" w:hAnsiTheme="minorHAnsi" w:cstheme="minorHAnsi"/>
          <w:spacing w:val="-2"/>
        </w:rPr>
        <w:t xml:space="preserve"> </w:t>
      </w:r>
      <w:r w:rsidR="00BF0AB1" w:rsidRPr="0065470F">
        <w:rPr>
          <w:rFonts w:asciiTheme="minorHAnsi" w:hAnsiTheme="minorHAnsi" w:cstheme="minorHAnsi"/>
          <w:spacing w:val="-2"/>
        </w:rPr>
        <w:t>these policies</w:t>
      </w:r>
      <w:r w:rsidR="00D43F9B" w:rsidRPr="0065470F">
        <w:rPr>
          <w:rFonts w:asciiTheme="minorHAnsi" w:hAnsiTheme="minorHAnsi" w:cstheme="minorHAnsi"/>
          <w:spacing w:val="-2"/>
        </w:rPr>
        <w:t>, in some instances,</w:t>
      </w:r>
      <w:r w:rsidR="00BF0AB1" w:rsidRPr="0065470F">
        <w:rPr>
          <w:rFonts w:asciiTheme="minorHAnsi" w:hAnsiTheme="minorHAnsi" w:cstheme="minorHAnsi"/>
          <w:spacing w:val="-2"/>
        </w:rPr>
        <w:t xml:space="preserve"> extend to task </w:t>
      </w:r>
      <w:r w:rsidRPr="0065470F">
        <w:rPr>
          <w:rFonts w:asciiTheme="minorHAnsi" w:hAnsiTheme="minorHAnsi" w:cstheme="minorHAnsi"/>
          <w:spacing w:val="-1"/>
        </w:rPr>
        <w:t>specific</w:t>
      </w:r>
      <w:r w:rsidRPr="0065470F">
        <w:rPr>
          <w:rFonts w:asciiTheme="minorHAnsi" w:hAnsiTheme="minorHAnsi" w:cstheme="minorHAnsi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safety</w:t>
      </w:r>
      <w:r w:rsidRPr="0065470F">
        <w:rPr>
          <w:rFonts w:asciiTheme="minorHAnsi" w:hAnsiTheme="minorHAnsi" w:cstheme="minorHAnsi"/>
          <w:spacing w:val="65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procedur</w:t>
      </w:r>
      <w:r w:rsidR="00D43F9B" w:rsidRPr="0065470F">
        <w:rPr>
          <w:rFonts w:asciiTheme="minorHAnsi" w:hAnsiTheme="minorHAnsi" w:cstheme="minorHAnsi"/>
          <w:spacing w:val="-1"/>
        </w:rPr>
        <w:t>al requirements.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="00E33505" w:rsidRPr="0065470F">
        <w:rPr>
          <w:rFonts w:asciiTheme="minorHAnsi" w:hAnsiTheme="minorHAnsi" w:cstheme="minorHAnsi"/>
        </w:rPr>
        <w:t>D</w:t>
      </w:r>
      <w:r w:rsidR="00D43F9B" w:rsidRPr="0065470F">
        <w:rPr>
          <w:rFonts w:asciiTheme="minorHAnsi" w:hAnsiTheme="minorHAnsi" w:cstheme="minorHAnsi"/>
        </w:rPr>
        <w:t xml:space="preserve">ocumentation </w:t>
      </w:r>
      <w:r w:rsidR="00881101" w:rsidRPr="0065470F">
        <w:rPr>
          <w:rFonts w:asciiTheme="minorHAnsi" w:hAnsiTheme="minorHAnsi" w:cstheme="minorHAnsi"/>
        </w:rPr>
        <w:t xml:space="preserve">demonstrating procedural requirements </w:t>
      </w:r>
      <w:r w:rsidR="00D43F9B" w:rsidRPr="0065470F">
        <w:rPr>
          <w:rFonts w:asciiTheme="minorHAnsi" w:hAnsiTheme="minorHAnsi" w:cstheme="minorHAnsi"/>
        </w:rPr>
        <w:t>may also be required as referenced in the following chapters</w:t>
      </w:r>
      <w:r w:rsidRPr="0065470F">
        <w:rPr>
          <w:rFonts w:asciiTheme="minorHAnsi" w:hAnsiTheme="minorHAnsi" w:cstheme="minorHAnsi"/>
          <w:spacing w:val="-1"/>
        </w:rPr>
        <w:t>.</w:t>
      </w:r>
      <w:r w:rsidRPr="0065470F">
        <w:rPr>
          <w:rFonts w:asciiTheme="minorHAnsi" w:hAnsiTheme="minorHAnsi" w:cstheme="minorHAnsi"/>
          <w:spacing w:val="65"/>
        </w:rPr>
        <w:t xml:space="preserve"> </w:t>
      </w:r>
      <w:r w:rsidR="00D43F9B" w:rsidRPr="0065470F">
        <w:rPr>
          <w:rFonts w:asciiTheme="minorHAnsi" w:hAnsiTheme="minorHAnsi" w:cstheme="minorHAnsi"/>
          <w:spacing w:val="65"/>
        </w:rPr>
        <w:t xml:space="preserve">Program Managers and </w:t>
      </w:r>
      <w:r w:rsidRPr="0065470F">
        <w:rPr>
          <w:rFonts w:asciiTheme="minorHAnsi" w:hAnsiTheme="minorHAnsi" w:cstheme="minorHAnsi"/>
          <w:spacing w:val="-1"/>
        </w:rPr>
        <w:t>Supervisors</w:t>
      </w:r>
      <w:r w:rsidRPr="0065470F">
        <w:rPr>
          <w:rFonts w:asciiTheme="minorHAnsi" w:hAnsiTheme="minorHAnsi" w:cstheme="minorHAnsi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are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expected</w:t>
      </w:r>
      <w:r w:rsidRPr="0065470F">
        <w:rPr>
          <w:rFonts w:asciiTheme="minorHAnsi" w:hAnsiTheme="minorHAnsi" w:cstheme="minorHAnsi"/>
          <w:spacing w:val="53"/>
        </w:rPr>
        <w:t xml:space="preserve"> </w:t>
      </w:r>
      <w:r w:rsidRPr="0065470F">
        <w:rPr>
          <w:rFonts w:asciiTheme="minorHAnsi" w:hAnsiTheme="minorHAnsi" w:cstheme="minorHAnsi"/>
        </w:rPr>
        <w:t>to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integrate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the</w:t>
      </w:r>
      <w:r w:rsidR="00881101" w:rsidRPr="0065470F">
        <w:rPr>
          <w:rFonts w:asciiTheme="minorHAnsi" w:hAnsiTheme="minorHAnsi" w:cstheme="minorHAnsi"/>
          <w:spacing w:val="-1"/>
        </w:rPr>
        <w:t>se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procedures</w:t>
      </w:r>
      <w:r w:rsidRPr="0065470F">
        <w:rPr>
          <w:rFonts w:asciiTheme="minorHAnsi" w:hAnsiTheme="minorHAnsi" w:cstheme="minorHAnsi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into the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appropriate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work</w:t>
      </w:r>
      <w:r w:rsidRPr="0065470F">
        <w:rPr>
          <w:rFonts w:asciiTheme="minorHAnsi" w:hAnsiTheme="minorHAnsi" w:cstheme="minorHAnsi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activit</w:t>
      </w:r>
      <w:r w:rsidR="00D43F9B" w:rsidRPr="0065470F">
        <w:rPr>
          <w:rFonts w:asciiTheme="minorHAnsi" w:hAnsiTheme="minorHAnsi" w:cstheme="minorHAnsi"/>
          <w:spacing w:val="-1"/>
        </w:rPr>
        <w:t>ies</w:t>
      </w:r>
      <w:r w:rsidRPr="0065470F">
        <w:rPr>
          <w:rFonts w:asciiTheme="minorHAnsi" w:hAnsiTheme="minorHAnsi" w:cstheme="minorHAnsi"/>
          <w:spacing w:val="-2"/>
        </w:rPr>
        <w:t xml:space="preserve"> </w:t>
      </w:r>
      <w:r w:rsidRPr="0065470F">
        <w:rPr>
          <w:rFonts w:asciiTheme="minorHAnsi" w:hAnsiTheme="minorHAnsi" w:cstheme="minorHAnsi"/>
        </w:rPr>
        <w:t>and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employees</w:t>
      </w:r>
      <w:r w:rsidRPr="0065470F">
        <w:rPr>
          <w:rFonts w:asciiTheme="minorHAnsi" w:hAnsiTheme="minorHAnsi" w:cstheme="minorHAnsi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are</w:t>
      </w:r>
      <w:r w:rsidRPr="0065470F">
        <w:rPr>
          <w:rFonts w:asciiTheme="minorHAnsi" w:hAnsiTheme="minorHAnsi" w:cstheme="minorHAnsi"/>
          <w:spacing w:val="49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 xml:space="preserve">expected </w:t>
      </w:r>
      <w:r w:rsidRPr="0065470F">
        <w:rPr>
          <w:rFonts w:asciiTheme="minorHAnsi" w:hAnsiTheme="minorHAnsi" w:cstheme="minorHAnsi"/>
        </w:rPr>
        <w:t>to</w:t>
      </w:r>
      <w:r w:rsidRPr="0065470F">
        <w:rPr>
          <w:rFonts w:asciiTheme="minorHAnsi" w:hAnsiTheme="minorHAnsi" w:cstheme="minorHAnsi"/>
          <w:spacing w:val="-1"/>
        </w:rPr>
        <w:t xml:space="preserve"> apply</w:t>
      </w:r>
      <w:r w:rsidRPr="0065470F">
        <w:rPr>
          <w:rFonts w:asciiTheme="minorHAnsi" w:hAnsiTheme="minorHAnsi" w:cstheme="minorHAnsi"/>
          <w:spacing w:val="-2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them</w:t>
      </w:r>
      <w:r w:rsidRPr="0065470F">
        <w:rPr>
          <w:rFonts w:asciiTheme="minorHAnsi" w:hAnsiTheme="minorHAnsi" w:cstheme="minorHAnsi"/>
          <w:spacing w:val="2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on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the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job.</w:t>
      </w:r>
      <w:r w:rsidRPr="0065470F">
        <w:rPr>
          <w:rFonts w:asciiTheme="minorHAnsi" w:hAnsiTheme="minorHAnsi" w:cstheme="minorHAnsi"/>
          <w:spacing w:val="65"/>
        </w:rPr>
        <w:t xml:space="preserve"> </w:t>
      </w:r>
    </w:p>
    <w:p w14:paraId="6E1E699E" w14:textId="77777777" w:rsidR="0065191D" w:rsidRPr="0065470F" w:rsidRDefault="0065191D" w:rsidP="00034F28">
      <w:pPr>
        <w:jc w:val="both"/>
        <w:rPr>
          <w:rFonts w:eastAsia="Arial" w:cstheme="minorHAnsi"/>
          <w:sz w:val="24"/>
          <w:szCs w:val="24"/>
        </w:rPr>
      </w:pPr>
    </w:p>
    <w:p w14:paraId="1FC6CB1C" w14:textId="77777777" w:rsidR="0065191D" w:rsidRPr="0065470F" w:rsidRDefault="00E33823" w:rsidP="00034F28">
      <w:pPr>
        <w:pStyle w:val="Heading1"/>
        <w:numPr>
          <w:ilvl w:val="0"/>
          <w:numId w:val="1"/>
        </w:numPr>
        <w:tabs>
          <w:tab w:val="left" w:pos="520"/>
        </w:tabs>
        <w:jc w:val="both"/>
        <w:rPr>
          <w:rFonts w:asciiTheme="minorHAnsi" w:hAnsiTheme="minorHAnsi" w:cstheme="minorHAnsi"/>
          <w:b w:val="0"/>
          <w:bCs w:val="0"/>
          <w:u w:val="none"/>
        </w:rPr>
      </w:pPr>
      <w:r w:rsidRPr="0065470F">
        <w:rPr>
          <w:rFonts w:asciiTheme="minorHAnsi" w:hAnsiTheme="minorHAnsi" w:cstheme="minorHAnsi"/>
          <w:spacing w:val="-1"/>
          <w:u w:val="thick" w:color="000000"/>
        </w:rPr>
        <w:t>Dissemination</w:t>
      </w:r>
    </w:p>
    <w:p w14:paraId="286ABCA0" w14:textId="77777777" w:rsidR="0065191D" w:rsidRPr="0065470F" w:rsidRDefault="0065191D" w:rsidP="00034F28">
      <w:pPr>
        <w:spacing w:before="11"/>
        <w:jc w:val="both"/>
        <w:rPr>
          <w:rFonts w:eastAsia="Arial" w:cstheme="minorHAnsi"/>
          <w:b/>
          <w:bCs/>
          <w:sz w:val="17"/>
          <w:szCs w:val="17"/>
        </w:rPr>
      </w:pPr>
    </w:p>
    <w:p w14:paraId="21D31C98" w14:textId="77777777" w:rsidR="0065191D" w:rsidRPr="0065470F" w:rsidRDefault="00E33823" w:rsidP="00034F28">
      <w:pPr>
        <w:pStyle w:val="BodyText"/>
        <w:spacing w:before="69"/>
        <w:ind w:right="165"/>
        <w:jc w:val="both"/>
        <w:rPr>
          <w:rFonts w:asciiTheme="minorHAnsi" w:hAnsiTheme="minorHAnsi" w:cstheme="minorHAnsi"/>
        </w:rPr>
      </w:pPr>
      <w:r w:rsidRPr="0065470F">
        <w:rPr>
          <w:rFonts w:asciiTheme="minorHAnsi" w:hAnsiTheme="minorHAnsi" w:cstheme="minorHAnsi"/>
        </w:rPr>
        <w:t>This</w:t>
      </w:r>
      <w:r w:rsidRPr="0065470F">
        <w:rPr>
          <w:rFonts w:asciiTheme="minorHAnsi" w:hAnsiTheme="minorHAnsi" w:cstheme="minorHAnsi"/>
          <w:spacing w:val="-2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document</w:t>
      </w:r>
      <w:r w:rsidRPr="0065470F">
        <w:rPr>
          <w:rFonts w:asciiTheme="minorHAnsi" w:hAnsiTheme="minorHAnsi" w:cstheme="minorHAnsi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is</w:t>
      </w:r>
      <w:r w:rsidRPr="0065470F">
        <w:rPr>
          <w:rFonts w:asciiTheme="minorHAnsi" w:hAnsiTheme="minorHAnsi" w:cstheme="minorHAnsi"/>
          <w:spacing w:val="-2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available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to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all</w:t>
      </w:r>
      <w:r w:rsidRPr="0065470F">
        <w:rPr>
          <w:rFonts w:asciiTheme="minorHAnsi" w:hAnsiTheme="minorHAnsi" w:cstheme="minorHAnsi"/>
        </w:rPr>
        <w:t xml:space="preserve"> </w:t>
      </w:r>
      <w:r w:rsidR="00BF0AB1" w:rsidRPr="0065470F">
        <w:rPr>
          <w:rFonts w:asciiTheme="minorHAnsi" w:hAnsiTheme="minorHAnsi" w:cstheme="minorHAnsi"/>
        </w:rPr>
        <w:t xml:space="preserve">EHS </w:t>
      </w:r>
      <w:r w:rsidRPr="0065470F">
        <w:rPr>
          <w:rFonts w:asciiTheme="minorHAnsi" w:hAnsiTheme="minorHAnsi" w:cstheme="minorHAnsi"/>
          <w:spacing w:val="-1"/>
        </w:rPr>
        <w:t>employees</w:t>
      </w:r>
      <w:r w:rsidRPr="0065470F">
        <w:rPr>
          <w:rFonts w:asciiTheme="minorHAnsi" w:hAnsiTheme="minorHAnsi" w:cstheme="minorHAnsi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on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the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="00E33505" w:rsidRPr="0065470F">
        <w:rPr>
          <w:rFonts w:asciiTheme="minorHAnsi" w:hAnsiTheme="minorHAnsi" w:cstheme="minorHAnsi"/>
        </w:rPr>
        <w:t xml:space="preserve">EHS Shared Drive </w:t>
      </w:r>
      <w:r w:rsidRPr="0065470F">
        <w:rPr>
          <w:rFonts w:asciiTheme="minorHAnsi" w:hAnsiTheme="minorHAnsi" w:cstheme="minorHAnsi"/>
        </w:rPr>
        <w:t>and</w:t>
      </w:r>
      <w:r w:rsidRPr="0065470F">
        <w:rPr>
          <w:rFonts w:asciiTheme="minorHAnsi" w:hAnsiTheme="minorHAnsi" w:cstheme="minorHAnsi"/>
          <w:spacing w:val="-1"/>
        </w:rPr>
        <w:t xml:space="preserve"> may</w:t>
      </w:r>
      <w:r w:rsidRPr="0065470F">
        <w:rPr>
          <w:rFonts w:asciiTheme="minorHAnsi" w:hAnsiTheme="minorHAnsi" w:cstheme="minorHAnsi"/>
          <w:spacing w:val="-2"/>
        </w:rPr>
        <w:t xml:space="preserve"> </w:t>
      </w:r>
      <w:r w:rsidRPr="0065470F">
        <w:rPr>
          <w:rFonts w:asciiTheme="minorHAnsi" w:hAnsiTheme="minorHAnsi" w:cstheme="minorHAnsi"/>
        </w:rPr>
        <w:t>be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printed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in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its</w:t>
      </w:r>
      <w:r w:rsidRPr="0065470F">
        <w:rPr>
          <w:rFonts w:asciiTheme="minorHAnsi" w:hAnsiTheme="minorHAnsi" w:cstheme="minorHAnsi"/>
          <w:spacing w:val="-2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entirety</w:t>
      </w:r>
      <w:r w:rsidRPr="0065470F">
        <w:rPr>
          <w:rFonts w:asciiTheme="minorHAnsi" w:hAnsiTheme="minorHAnsi" w:cstheme="minorHAnsi"/>
          <w:spacing w:val="-2"/>
        </w:rPr>
        <w:t xml:space="preserve"> </w:t>
      </w:r>
      <w:r w:rsidRPr="0065470F">
        <w:rPr>
          <w:rFonts w:asciiTheme="minorHAnsi" w:hAnsiTheme="minorHAnsi" w:cstheme="minorHAnsi"/>
        </w:rPr>
        <w:t>or</w:t>
      </w:r>
      <w:r w:rsidRPr="0065470F">
        <w:rPr>
          <w:rFonts w:asciiTheme="minorHAnsi" w:hAnsiTheme="minorHAnsi" w:cstheme="minorHAnsi"/>
          <w:spacing w:val="-1"/>
        </w:rPr>
        <w:t xml:space="preserve"> individual</w:t>
      </w:r>
      <w:r w:rsidRPr="0065470F">
        <w:rPr>
          <w:rFonts w:asciiTheme="minorHAnsi" w:hAnsiTheme="minorHAnsi" w:cstheme="minorHAnsi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sections</w:t>
      </w:r>
      <w:r w:rsidRPr="0065470F">
        <w:rPr>
          <w:rFonts w:asciiTheme="minorHAnsi" w:hAnsiTheme="minorHAnsi" w:cstheme="minorHAnsi"/>
        </w:rPr>
        <w:t xml:space="preserve"> as</w:t>
      </w:r>
      <w:r w:rsidRPr="0065470F">
        <w:rPr>
          <w:rFonts w:asciiTheme="minorHAnsi" w:hAnsiTheme="minorHAnsi" w:cstheme="minorHAnsi"/>
          <w:spacing w:val="-2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desired.</w:t>
      </w:r>
    </w:p>
    <w:p w14:paraId="3AFCBE39" w14:textId="77777777" w:rsidR="0065191D" w:rsidRPr="0065470F" w:rsidRDefault="0065191D" w:rsidP="00034F28">
      <w:pPr>
        <w:jc w:val="both"/>
        <w:rPr>
          <w:rFonts w:eastAsia="Arial" w:cstheme="minorHAnsi"/>
          <w:sz w:val="24"/>
          <w:szCs w:val="24"/>
        </w:rPr>
      </w:pPr>
    </w:p>
    <w:p w14:paraId="0D1A63BB" w14:textId="77777777" w:rsidR="0065191D" w:rsidRPr="0065470F" w:rsidRDefault="00E33823" w:rsidP="00034F28">
      <w:pPr>
        <w:pStyle w:val="Heading1"/>
        <w:numPr>
          <w:ilvl w:val="0"/>
          <w:numId w:val="1"/>
        </w:numPr>
        <w:tabs>
          <w:tab w:val="left" w:pos="520"/>
        </w:tabs>
        <w:jc w:val="both"/>
        <w:rPr>
          <w:rFonts w:asciiTheme="minorHAnsi" w:hAnsiTheme="minorHAnsi" w:cstheme="minorHAnsi"/>
          <w:b w:val="0"/>
          <w:bCs w:val="0"/>
          <w:u w:val="none"/>
        </w:rPr>
      </w:pPr>
      <w:r w:rsidRPr="0065470F">
        <w:rPr>
          <w:rFonts w:asciiTheme="minorHAnsi" w:hAnsiTheme="minorHAnsi" w:cstheme="minorHAnsi"/>
          <w:spacing w:val="-1"/>
          <w:u w:val="thick" w:color="000000"/>
        </w:rPr>
        <w:t>Update</w:t>
      </w:r>
      <w:r w:rsidRPr="0065470F">
        <w:rPr>
          <w:rFonts w:asciiTheme="minorHAnsi" w:hAnsiTheme="minorHAnsi" w:cstheme="minorHAnsi"/>
          <w:spacing w:val="1"/>
          <w:u w:val="thick" w:color="000000"/>
        </w:rPr>
        <w:t xml:space="preserve"> </w:t>
      </w:r>
      <w:r w:rsidRPr="0065470F">
        <w:rPr>
          <w:rFonts w:asciiTheme="minorHAnsi" w:hAnsiTheme="minorHAnsi" w:cstheme="minorHAnsi"/>
          <w:spacing w:val="-1"/>
          <w:u w:val="thick" w:color="000000"/>
        </w:rPr>
        <w:t>Procedure</w:t>
      </w:r>
    </w:p>
    <w:p w14:paraId="4870BA4D" w14:textId="77777777" w:rsidR="0065191D" w:rsidRPr="0065470F" w:rsidRDefault="0065191D" w:rsidP="00034F28">
      <w:pPr>
        <w:spacing w:before="11"/>
        <w:jc w:val="both"/>
        <w:rPr>
          <w:rFonts w:eastAsia="Arial" w:cstheme="minorHAnsi"/>
          <w:b/>
          <w:bCs/>
          <w:sz w:val="17"/>
          <w:szCs w:val="17"/>
        </w:rPr>
      </w:pPr>
    </w:p>
    <w:p w14:paraId="27A7ECBF" w14:textId="1048C18E" w:rsidR="0065191D" w:rsidRPr="0065470F" w:rsidRDefault="00E33823" w:rsidP="00034F28">
      <w:pPr>
        <w:pStyle w:val="BodyText"/>
        <w:spacing w:before="69"/>
        <w:ind w:right="252"/>
        <w:jc w:val="both"/>
        <w:rPr>
          <w:rFonts w:asciiTheme="minorHAnsi" w:hAnsiTheme="minorHAnsi" w:cstheme="minorHAnsi"/>
        </w:rPr>
      </w:pPr>
      <w:r w:rsidRPr="0065470F">
        <w:rPr>
          <w:rFonts w:asciiTheme="minorHAnsi" w:hAnsiTheme="minorHAnsi" w:cstheme="minorHAnsi"/>
          <w:spacing w:val="-1"/>
        </w:rPr>
        <w:t>Individual</w:t>
      </w:r>
      <w:r w:rsidRPr="0065470F">
        <w:rPr>
          <w:rFonts w:asciiTheme="minorHAnsi" w:hAnsiTheme="minorHAnsi" w:cstheme="minorHAnsi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sections</w:t>
      </w:r>
      <w:r w:rsidRPr="0065470F">
        <w:rPr>
          <w:rFonts w:asciiTheme="minorHAnsi" w:hAnsiTheme="minorHAnsi" w:cstheme="minorHAnsi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within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this</w:t>
      </w:r>
      <w:r w:rsidRPr="0065470F">
        <w:rPr>
          <w:rFonts w:asciiTheme="minorHAnsi" w:hAnsiTheme="minorHAnsi" w:cstheme="minorHAnsi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document</w:t>
      </w:r>
      <w:r w:rsidRPr="0065470F">
        <w:rPr>
          <w:rFonts w:asciiTheme="minorHAnsi" w:hAnsiTheme="minorHAnsi" w:cstheme="minorHAnsi"/>
        </w:rPr>
        <w:t xml:space="preserve"> </w:t>
      </w:r>
      <w:r w:rsidRPr="0065470F">
        <w:rPr>
          <w:rFonts w:asciiTheme="minorHAnsi" w:hAnsiTheme="minorHAnsi" w:cstheme="minorHAnsi"/>
          <w:spacing w:val="-2"/>
        </w:rPr>
        <w:t>will</w:t>
      </w:r>
      <w:r w:rsidRPr="0065470F">
        <w:rPr>
          <w:rFonts w:asciiTheme="minorHAnsi" w:hAnsiTheme="minorHAnsi" w:cstheme="minorHAnsi"/>
        </w:rPr>
        <w:t xml:space="preserve"> </w:t>
      </w:r>
      <w:bookmarkStart w:id="1" w:name="Update_Procedure"/>
      <w:bookmarkEnd w:id="1"/>
      <w:r w:rsidRPr="0065470F">
        <w:rPr>
          <w:rFonts w:asciiTheme="minorHAnsi" w:hAnsiTheme="minorHAnsi" w:cstheme="minorHAnsi"/>
        </w:rPr>
        <w:t>be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reviewed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Pr="0065470F">
        <w:rPr>
          <w:rFonts w:asciiTheme="minorHAnsi" w:hAnsiTheme="minorHAnsi" w:cstheme="minorHAnsi"/>
        </w:rPr>
        <w:t>no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less</w:t>
      </w:r>
      <w:r w:rsidRPr="0065470F">
        <w:rPr>
          <w:rFonts w:asciiTheme="minorHAnsi" w:hAnsiTheme="minorHAnsi" w:cstheme="minorHAnsi"/>
          <w:spacing w:val="-2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frequently</w:t>
      </w:r>
      <w:r w:rsidRPr="0065470F">
        <w:rPr>
          <w:rFonts w:asciiTheme="minorHAnsi" w:hAnsiTheme="minorHAnsi" w:cstheme="minorHAnsi"/>
          <w:spacing w:val="-2"/>
        </w:rPr>
        <w:t xml:space="preserve"> </w:t>
      </w:r>
      <w:r w:rsidRPr="0065470F">
        <w:rPr>
          <w:rFonts w:asciiTheme="minorHAnsi" w:hAnsiTheme="minorHAnsi" w:cstheme="minorHAnsi"/>
        </w:rPr>
        <w:t>than</w:t>
      </w:r>
      <w:r w:rsidRPr="0065470F">
        <w:rPr>
          <w:rFonts w:asciiTheme="minorHAnsi" w:hAnsiTheme="minorHAnsi" w:cstheme="minorHAnsi"/>
          <w:spacing w:val="59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every</w:t>
      </w:r>
      <w:r w:rsidRPr="0065470F">
        <w:rPr>
          <w:rFonts w:asciiTheme="minorHAnsi" w:hAnsiTheme="minorHAnsi" w:cstheme="minorHAnsi"/>
          <w:spacing w:val="-2"/>
        </w:rPr>
        <w:t xml:space="preserve"> </w:t>
      </w:r>
      <w:r w:rsidR="00F665F7" w:rsidRPr="0065470F">
        <w:rPr>
          <w:rFonts w:asciiTheme="minorHAnsi" w:hAnsiTheme="minorHAnsi" w:cstheme="minorHAnsi"/>
          <w:spacing w:val="-1"/>
        </w:rPr>
        <w:t>3</w:t>
      </w:r>
      <w:r w:rsidRPr="0065470F">
        <w:rPr>
          <w:rFonts w:asciiTheme="minorHAnsi" w:hAnsiTheme="minorHAnsi" w:cstheme="minorHAnsi"/>
          <w:spacing w:val="3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years</w:t>
      </w:r>
      <w:r w:rsidRPr="0065470F">
        <w:rPr>
          <w:rFonts w:asciiTheme="minorHAnsi" w:hAnsiTheme="minorHAnsi" w:cstheme="minorHAnsi"/>
        </w:rPr>
        <w:t xml:space="preserve"> to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ensure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they</w:t>
      </w:r>
      <w:r w:rsidRPr="0065470F">
        <w:rPr>
          <w:rFonts w:asciiTheme="minorHAnsi" w:hAnsiTheme="minorHAnsi" w:cstheme="minorHAnsi"/>
          <w:spacing w:val="-2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remain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current.</w:t>
      </w:r>
      <w:r w:rsidRPr="0065470F">
        <w:rPr>
          <w:rFonts w:asciiTheme="minorHAnsi" w:hAnsiTheme="minorHAnsi" w:cstheme="minorHAnsi"/>
          <w:spacing w:val="-2"/>
        </w:rPr>
        <w:t xml:space="preserve"> </w:t>
      </w:r>
      <w:r w:rsidRPr="0065470F">
        <w:rPr>
          <w:rFonts w:asciiTheme="minorHAnsi" w:hAnsiTheme="minorHAnsi" w:cstheme="minorHAnsi"/>
        </w:rPr>
        <w:t>The</w:t>
      </w:r>
      <w:r w:rsidRPr="0065470F">
        <w:rPr>
          <w:rFonts w:asciiTheme="minorHAnsi" w:hAnsiTheme="minorHAnsi" w:cstheme="minorHAnsi"/>
          <w:spacing w:val="-1"/>
        </w:rPr>
        <w:t xml:space="preserve"> </w:t>
      </w:r>
      <w:r w:rsidR="00F665F7" w:rsidRPr="0065470F">
        <w:rPr>
          <w:rFonts w:asciiTheme="minorHAnsi" w:hAnsiTheme="minorHAnsi" w:cstheme="minorHAnsi"/>
          <w:spacing w:val="-1"/>
        </w:rPr>
        <w:t>OHS Director</w:t>
      </w:r>
      <w:r w:rsidRPr="0065470F">
        <w:rPr>
          <w:rFonts w:asciiTheme="minorHAnsi" w:hAnsiTheme="minorHAnsi" w:cstheme="minorHAnsi"/>
        </w:rPr>
        <w:t xml:space="preserve"> </w:t>
      </w:r>
      <w:r w:rsidRPr="0065470F">
        <w:rPr>
          <w:rFonts w:asciiTheme="minorHAnsi" w:hAnsiTheme="minorHAnsi" w:cstheme="minorHAnsi"/>
          <w:spacing w:val="-2"/>
        </w:rPr>
        <w:t>will</w:t>
      </w:r>
      <w:r w:rsidRPr="0065470F">
        <w:rPr>
          <w:rFonts w:asciiTheme="minorHAnsi" w:hAnsiTheme="minorHAnsi" w:cstheme="minorHAnsi"/>
        </w:rPr>
        <w:t xml:space="preserve"> be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 xml:space="preserve">responsible </w:t>
      </w:r>
      <w:r w:rsidRPr="0065470F">
        <w:rPr>
          <w:rFonts w:asciiTheme="minorHAnsi" w:hAnsiTheme="minorHAnsi" w:cstheme="minorHAnsi"/>
        </w:rPr>
        <w:t>for</w:t>
      </w:r>
      <w:r w:rsidRPr="0065470F">
        <w:rPr>
          <w:rFonts w:asciiTheme="minorHAnsi" w:hAnsiTheme="minorHAnsi" w:cstheme="minorHAnsi"/>
          <w:spacing w:val="-1"/>
        </w:rPr>
        <w:t xml:space="preserve"> ensuring periodic</w:t>
      </w:r>
      <w:r w:rsidRPr="0065470F">
        <w:rPr>
          <w:rFonts w:asciiTheme="minorHAnsi" w:hAnsiTheme="minorHAnsi" w:cstheme="minorHAnsi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reviews</w:t>
      </w:r>
      <w:r w:rsidRPr="0065470F">
        <w:rPr>
          <w:rFonts w:asciiTheme="minorHAnsi" w:hAnsiTheme="minorHAnsi" w:cstheme="minorHAnsi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are</w:t>
      </w:r>
      <w:r w:rsidRPr="0065470F">
        <w:rPr>
          <w:rFonts w:asciiTheme="minorHAnsi" w:hAnsiTheme="minorHAnsi" w:cstheme="minorHAnsi"/>
          <w:spacing w:val="73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conducted.</w:t>
      </w:r>
      <w:r w:rsidRPr="0065470F">
        <w:rPr>
          <w:rFonts w:asciiTheme="minorHAnsi" w:hAnsiTheme="minorHAnsi" w:cstheme="minorHAnsi"/>
          <w:spacing w:val="-4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Responsibility</w:t>
      </w:r>
      <w:r w:rsidRPr="0065470F">
        <w:rPr>
          <w:rFonts w:asciiTheme="minorHAnsi" w:hAnsiTheme="minorHAnsi" w:cstheme="minorHAnsi"/>
          <w:spacing w:val="-2"/>
        </w:rPr>
        <w:t xml:space="preserve"> </w:t>
      </w:r>
      <w:r w:rsidRPr="0065470F">
        <w:rPr>
          <w:rFonts w:asciiTheme="minorHAnsi" w:hAnsiTheme="minorHAnsi" w:cstheme="minorHAnsi"/>
        </w:rPr>
        <w:t>for</w:t>
      </w:r>
      <w:r w:rsidRPr="0065470F">
        <w:rPr>
          <w:rFonts w:asciiTheme="minorHAnsi" w:hAnsiTheme="minorHAnsi" w:cstheme="minorHAnsi"/>
          <w:spacing w:val="-1"/>
        </w:rPr>
        <w:t xml:space="preserve"> conducting </w:t>
      </w:r>
      <w:r w:rsidRPr="0065470F">
        <w:rPr>
          <w:rFonts w:asciiTheme="minorHAnsi" w:hAnsiTheme="minorHAnsi" w:cstheme="minorHAnsi"/>
        </w:rPr>
        <w:t>the</w:t>
      </w:r>
      <w:r w:rsidRPr="0065470F">
        <w:rPr>
          <w:rFonts w:asciiTheme="minorHAnsi" w:hAnsiTheme="minorHAnsi" w:cstheme="minorHAnsi"/>
          <w:spacing w:val="67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individual</w:t>
      </w:r>
      <w:r w:rsidRPr="0065470F">
        <w:rPr>
          <w:rFonts w:asciiTheme="minorHAnsi" w:hAnsiTheme="minorHAnsi" w:cstheme="minorHAnsi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 xml:space="preserve">section </w:t>
      </w:r>
      <w:r w:rsidRPr="0065470F">
        <w:rPr>
          <w:rFonts w:asciiTheme="minorHAnsi" w:hAnsiTheme="minorHAnsi" w:cstheme="minorHAnsi"/>
          <w:spacing w:val="-2"/>
        </w:rPr>
        <w:t>reviews</w:t>
      </w:r>
      <w:r w:rsidRPr="0065470F">
        <w:rPr>
          <w:rFonts w:asciiTheme="minorHAnsi" w:hAnsiTheme="minorHAnsi" w:cstheme="minorHAnsi"/>
          <w:spacing w:val="2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>will</w:t>
      </w:r>
      <w:r w:rsidRPr="0065470F">
        <w:rPr>
          <w:rFonts w:asciiTheme="minorHAnsi" w:hAnsiTheme="minorHAnsi" w:cstheme="minorHAnsi"/>
        </w:rPr>
        <w:t xml:space="preserve"> be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Pr="0065470F">
        <w:rPr>
          <w:rFonts w:asciiTheme="minorHAnsi" w:hAnsiTheme="minorHAnsi" w:cstheme="minorHAnsi"/>
          <w:spacing w:val="-1"/>
        </w:rPr>
        <w:t xml:space="preserve">assigned </w:t>
      </w:r>
      <w:r w:rsidRPr="0065470F">
        <w:rPr>
          <w:rFonts w:asciiTheme="minorHAnsi" w:hAnsiTheme="minorHAnsi" w:cstheme="minorHAnsi"/>
        </w:rPr>
        <w:t>by</w:t>
      </w:r>
      <w:r w:rsidRPr="0065470F">
        <w:rPr>
          <w:rFonts w:asciiTheme="minorHAnsi" w:hAnsiTheme="minorHAnsi" w:cstheme="minorHAnsi"/>
          <w:spacing w:val="-2"/>
        </w:rPr>
        <w:t xml:space="preserve"> </w:t>
      </w:r>
      <w:r w:rsidRPr="0065470F">
        <w:rPr>
          <w:rFonts w:asciiTheme="minorHAnsi" w:hAnsiTheme="minorHAnsi" w:cstheme="minorHAnsi"/>
        </w:rPr>
        <w:t>the</w:t>
      </w:r>
      <w:r w:rsidRPr="0065470F">
        <w:rPr>
          <w:rFonts w:asciiTheme="minorHAnsi" w:hAnsiTheme="minorHAnsi" w:cstheme="minorHAnsi"/>
          <w:spacing w:val="1"/>
        </w:rPr>
        <w:t xml:space="preserve"> </w:t>
      </w:r>
      <w:r w:rsidR="00F665F7" w:rsidRPr="0065470F">
        <w:rPr>
          <w:rFonts w:asciiTheme="minorHAnsi" w:hAnsiTheme="minorHAnsi" w:cstheme="minorHAnsi"/>
          <w:spacing w:val="-1"/>
        </w:rPr>
        <w:t>OHS Director</w:t>
      </w:r>
      <w:r w:rsidRPr="0065470F">
        <w:rPr>
          <w:rFonts w:asciiTheme="minorHAnsi" w:hAnsiTheme="minorHAnsi" w:cstheme="minorHAnsi"/>
          <w:spacing w:val="-1"/>
        </w:rPr>
        <w:t>.</w:t>
      </w:r>
      <w:r w:rsidRPr="0065470F">
        <w:rPr>
          <w:rFonts w:asciiTheme="minorHAnsi" w:hAnsiTheme="minorHAnsi" w:cstheme="minorHAnsi"/>
          <w:spacing w:val="-2"/>
        </w:rPr>
        <w:t xml:space="preserve"> </w:t>
      </w:r>
    </w:p>
    <w:sectPr w:rsidR="0065191D" w:rsidRPr="0065470F">
      <w:headerReference w:type="default" r:id="rId9"/>
      <w:footerReference w:type="default" r:id="rId10"/>
      <w:pgSz w:w="12240" w:h="15840"/>
      <w:pgMar w:top="1080" w:right="1280" w:bottom="1180" w:left="1280" w:header="747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7304" w14:textId="77777777" w:rsidR="000C048C" w:rsidRDefault="000C048C">
      <w:r>
        <w:separator/>
      </w:r>
    </w:p>
  </w:endnote>
  <w:endnote w:type="continuationSeparator" w:id="0">
    <w:p w14:paraId="31CC72C4" w14:textId="77777777" w:rsidR="000C048C" w:rsidRDefault="000C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1B07" w14:textId="447CC0E1" w:rsidR="0065191D" w:rsidRDefault="006D12C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128" behindDoc="1" locked="0" layoutInCell="1" allowOverlap="1" wp14:anchorId="61325523" wp14:editId="020CEA14">
              <wp:simplePos x="0" y="0"/>
              <wp:positionH relativeFrom="page">
                <wp:posOffset>901700</wp:posOffset>
              </wp:positionH>
              <wp:positionV relativeFrom="page">
                <wp:posOffset>9532620</wp:posOffset>
              </wp:positionV>
              <wp:extent cx="1977390" cy="2152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7390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B9A6D" w14:textId="61CEDCE6" w:rsidR="0065191D" w:rsidRDefault="00E33823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Publication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Date: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 w:rsidR="006D12C8">
                            <w:rPr>
                              <w:rFonts w:ascii="Arial"/>
                              <w:spacing w:val="-1"/>
                              <w:sz w:val="18"/>
                            </w:rPr>
                            <w:t>April 4,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255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50.6pt;width:155.7pt;height:16.95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" filled="f" stroked="f">
              <v:textbox inset="0,0,0,0">
                <w:txbxContent>
                  <w:p w14:paraId="679B9A6D" w14:textId="61CEDCE6" w:rsidR="0065191D" w:rsidRDefault="00E33823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Publication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Date: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 w:rsidR="006D12C8">
                      <w:rPr>
                        <w:rFonts w:ascii="Arial"/>
                        <w:spacing w:val="-1"/>
                        <w:sz w:val="18"/>
                      </w:rPr>
                      <w:t>April 4,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6276" w14:textId="77777777" w:rsidR="000C048C" w:rsidRDefault="000C048C">
      <w:r>
        <w:separator/>
      </w:r>
    </w:p>
  </w:footnote>
  <w:footnote w:type="continuationSeparator" w:id="0">
    <w:p w14:paraId="11485BDF" w14:textId="77777777" w:rsidR="000C048C" w:rsidRDefault="000C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35B8" w14:textId="377ED8A2" w:rsidR="0065191D" w:rsidRDefault="006D12C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032" behindDoc="1" locked="0" layoutInCell="1" allowOverlap="1" wp14:anchorId="038502FA" wp14:editId="6D3C25B1">
              <wp:simplePos x="0" y="0"/>
              <wp:positionH relativeFrom="page">
                <wp:posOffset>895985</wp:posOffset>
              </wp:positionH>
              <wp:positionV relativeFrom="page">
                <wp:posOffset>635635</wp:posOffset>
              </wp:positionV>
              <wp:extent cx="5980430" cy="1270"/>
              <wp:effectExtent l="10160" t="6985" r="10160" b="1079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001"/>
                        <a:chExt cx="9418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411" y="1001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A98245" id="Group 6" o:spid="_x0000_s1026" style="position:absolute;margin-left:70.55pt;margin-top:50.05pt;width:470.9pt;height:.1pt;z-index:-3448;mso-position-horizontal-relative:page;mso-position-vertical-relative:page" coordorigin="1411,1001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">
              <v:shape id="Freeform 7" o:spid="_x0000_s1027" style="position:absolute;left:1411;top:1001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" path="m,l9418,e" filled="f" strokecolor="#622423" strokeweight=".82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3056" behindDoc="1" locked="0" layoutInCell="1" allowOverlap="1" wp14:anchorId="20CFE5CC" wp14:editId="131D0F44">
              <wp:simplePos x="0" y="0"/>
              <wp:positionH relativeFrom="page">
                <wp:posOffset>895985</wp:posOffset>
              </wp:positionH>
              <wp:positionV relativeFrom="page">
                <wp:posOffset>668020</wp:posOffset>
              </wp:positionV>
              <wp:extent cx="5980430" cy="1270"/>
              <wp:effectExtent l="19685" t="20320" r="19685" b="2603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052"/>
                        <a:chExt cx="9418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11" y="1052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845F7F" id="Group 4" o:spid="_x0000_s1026" style="position:absolute;margin-left:70.55pt;margin-top:52.6pt;width:470.9pt;height:.1pt;z-index:-3424;mso-position-horizontal-relative:page;mso-position-vertical-relative:page" coordorigin="1411,1052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">
              <v:shape id="Freeform 5" o:spid="_x0000_s1027" style="position:absolute;left:1411;top:1052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" path="m,l9418,e" filled="f" strokecolor="#622423" strokeweight="3.1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080" behindDoc="1" locked="0" layoutInCell="1" allowOverlap="1" wp14:anchorId="62AF86B1" wp14:editId="65E90566">
              <wp:simplePos x="0" y="0"/>
              <wp:positionH relativeFrom="page">
                <wp:posOffset>901700</wp:posOffset>
              </wp:positionH>
              <wp:positionV relativeFrom="page">
                <wp:posOffset>461645</wp:posOffset>
              </wp:positionV>
              <wp:extent cx="3917315" cy="165735"/>
              <wp:effectExtent l="0" t="4445" r="63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3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91820" w14:textId="77777777" w:rsidR="0065191D" w:rsidRDefault="0055766F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Environmental Health and Safety</w:t>
                          </w:r>
                          <w:r w:rsidR="00E33823"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 w:rsidR="00E33823">
                            <w:rPr>
                              <w:rFonts w:ascii="Arial"/>
                              <w:spacing w:val="-2"/>
                            </w:rPr>
                            <w:t>Accident</w:t>
                          </w:r>
                          <w:r w:rsidR="00E33823"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 w:rsidR="00E33823">
                            <w:rPr>
                              <w:rFonts w:ascii="Arial"/>
                              <w:spacing w:val="-1"/>
                            </w:rPr>
                            <w:t>Prevention</w:t>
                          </w:r>
                          <w:r w:rsidR="00E33823">
                            <w:rPr>
                              <w:rFonts w:ascii="Arial"/>
                            </w:rPr>
                            <w:t xml:space="preserve"> </w:t>
                          </w:r>
                          <w:r w:rsidR="00E33823">
                            <w:rPr>
                              <w:rFonts w:ascii="Arial"/>
                              <w:spacing w:val="-2"/>
                            </w:rPr>
                            <w:t>Program</w:t>
                          </w:r>
                          <w:r w:rsidR="00E33823">
                            <w:rPr>
                              <w:rFonts w:ascii="Arial"/>
                              <w:spacing w:val="-1"/>
                            </w:rPr>
                            <w:t xml:space="preserve"> Introduction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F86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36.35pt;width:308.45pt;height:13.05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" filled="f" stroked="f">
              <v:textbox inset="0,0,0,0">
                <w:txbxContent>
                  <w:p w14:paraId="62F91820" w14:textId="77777777" w:rsidR="0065191D" w:rsidRDefault="0055766F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</w:rPr>
                      <w:t>Environmental Health and Safety</w:t>
                    </w:r>
                    <w:r w:rsidR="00E33823">
                      <w:rPr>
                        <w:rFonts w:ascii="Arial"/>
                        <w:spacing w:val="2"/>
                      </w:rPr>
                      <w:t xml:space="preserve"> </w:t>
                    </w:r>
                    <w:r w:rsidR="00E33823">
                      <w:rPr>
                        <w:rFonts w:ascii="Arial"/>
                        <w:spacing w:val="-2"/>
                      </w:rPr>
                      <w:t>Accident</w:t>
                    </w:r>
                    <w:r w:rsidR="00E33823">
                      <w:rPr>
                        <w:rFonts w:ascii="Arial"/>
                        <w:spacing w:val="2"/>
                      </w:rPr>
                      <w:t xml:space="preserve"> </w:t>
                    </w:r>
                    <w:r w:rsidR="00E33823">
                      <w:rPr>
                        <w:rFonts w:ascii="Arial"/>
                        <w:spacing w:val="-1"/>
                      </w:rPr>
                      <w:t>Prevention</w:t>
                    </w:r>
                    <w:r w:rsidR="00E33823">
                      <w:rPr>
                        <w:rFonts w:ascii="Arial"/>
                      </w:rPr>
                      <w:t xml:space="preserve"> </w:t>
                    </w:r>
                    <w:r w:rsidR="00E33823">
                      <w:rPr>
                        <w:rFonts w:ascii="Arial"/>
                        <w:spacing w:val="-2"/>
                      </w:rPr>
                      <w:t>Program</w:t>
                    </w:r>
                    <w:r w:rsidR="00E33823">
                      <w:rPr>
                        <w:rFonts w:ascii="Arial"/>
                        <w:spacing w:val="-1"/>
                      </w:rPr>
                      <w:t xml:space="preserve"> Introduction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104" behindDoc="1" locked="0" layoutInCell="1" allowOverlap="1" wp14:anchorId="02CF2E5D" wp14:editId="6DD5A185">
              <wp:simplePos x="0" y="0"/>
              <wp:positionH relativeFrom="page">
                <wp:posOffset>6115685</wp:posOffset>
              </wp:positionH>
              <wp:positionV relativeFrom="page">
                <wp:posOffset>461645</wp:posOffset>
              </wp:positionV>
              <wp:extent cx="770255" cy="165735"/>
              <wp:effectExtent l="635" t="4445" r="63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B8F0E" w14:textId="77777777" w:rsidR="0065191D" w:rsidRDefault="00E33823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Chapter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1.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74E6">
                            <w:rPr>
                              <w:rFonts w:ascii="Arial"/>
                              <w:noProof/>
                              <w:spacing w:val="-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CF2E5D" id="Text Box 2" o:spid="_x0000_s1027" type="#_x0000_t202" style="position:absolute;margin-left:481.55pt;margin-top:36.35pt;width:60.65pt;height:13.05pt;z-index:-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" filled="f" stroked="f">
              <v:textbox inset="0,0,0,0">
                <w:txbxContent>
                  <w:p w14:paraId="162B8F0E" w14:textId="77777777" w:rsidR="0065191D" w:rsidRDefault="00E33823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</w:rPr>
                      <w:t>Chapter</w:t>
                    </w:r>
                    <w:r>
                      <w:rPr>
                        <w:rFonts w:ascii="Arial"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1.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74E6">
                      <w:rPr>
                        <w:rFonts w:ascii="Arial"/>
                        <w:noProof/>
                        <w:spacing w:val="-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1468B"/>
    <w:multiLevelType w:val="hybridMultilevel"/>
    <w:tmpl w:val="0B44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238EE"/>
    <w:multiLevelType w:val="hybridMultilevel"/>
    <w:tmpl w:val="0602E124"/>
    <w:lvl w:ilvl="0" w:tplc="C7C8F758">
      <w:start w:val="4"/>
      <w:numFmt w:val="upperLetter"/>
      <w:lvlText w:val="%1."/>
      <w:lvlJc w:val="left"/>
      <w:pPr>
        <w:ind w:left="520" w:hanging="360"/>
      </w:pPr>
      <w:rPr>
        <w:rFonts w:ascii="Arial" w:eastAsia="Arial" w:hAnsi="Arial" w:hint="default"/>
        <w:b/>
        <w:spacing w:val="-1"/>
        <w:sz w:val="24"/>
        <w:szCs w:val="24"/>
      </w:rPr>
    </w:lvl>
    <w:lvl w:ilvl="1" w:tplc="C0C858F0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58787346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CDF01E2A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B9127238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5CAEEF0C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390858E4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873A2B4C">
      <w:start w:val="1"/>
      <w:numFmt w:val="bullet"/>
      <w:lvlText w:val="•"/>
      <w:lvlJc w:val="left"/>
      <w:pPr>
        <w:ind w:left="6932" w:hanging="360"/>
      </w:pPr>
      <w:rPr>
        <w:rFonts w:hint="default"/>
      </w:rPr>
    </w:lvl>
    <w:lvl w:ilvl="8" w:tplc="6EC271EA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" w15:restartNumberingAfterBreak="0">
    <w:nsid w:val="48DB2C00"/>
    <w:multiLevelType w:val="hybridMultilevel"/>
    <w:tmpl w:val="5C5480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910E5B"/>
    <w:multiLevelType w:val="hybridMultilevel"/>
    <w:tmpl w:val="D4E639A8"/>
    <w:lvl w:ilvl="0" w:tplc="4EB25FCE">
      <w:start w:val="1"/>
      <w:numFmt w:val="upperLetter"/>
      <w:lvlText w:val="%1."/>
      <w:lvlJc w:val="left"/>
      <w:pPr>
        <w:ind w:left="520" w:hanging="360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F8767B00">
      <w:start w:val="1"/>
      <w:numFmt w:val="decimal"/>
      <w:lvlText w:val="%2."/>
      <w:lvlJc w:val="left"/>
      <w:pPr>
        <w:ind w:left="1240" w:hanging="360"/>
      </w:pPr>
      <w:rPr>
        <w:rFonts w:ascii="Arial" w:eastAsia="Arial" w:hAnsi="Arial" w:hint="default"/>
        <w:sz w:val="24"/>
        <w:szCs w:val="24"/>
      </w:rPr>
    </w:lvl>
    <w:lvl w:ilvl="2" w:tplc="1D268B70">
      <w:start w:val="1"/>
      <w:numFmt w:val="bullet"/>
      <w:lvlText w:val="•"/>
      <w:lvlJc w:val="left"/>
      <w:pPr>
        <w:ind w:left="2177" w:hanging="360"/>
      </w:pPr>
      <w:rPr>
        <w:rFonts w:hint="default"/>
      </w:rPr>
    </w:lvl>
    <w:lvl w:ilvl="3" w:tplc="C8A03DD0">
      <w:start w:val="1"/>
      <w:numFmt w:val="bullet"/>
      <w:lvlText w:val="•"/>
      <w:lvlJc w:val="left"/>
      <w:pPr>
        <w:ind w:left="3115" w:hanging="360"/>
      </w:pPr>
      <w:rPr>
        <w:rFonts w:hint="default"/>
      </w:rPr>
    </w:lvl>
    <w:lvl w:ilvl="4" w:tplc="D8CA5C10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590223CC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6" w:tplc="AB207A98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9DAECD20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D06A2840">
      <w:start w:val="1"/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4" w15:restartNumberingAfterBreak="0">
    <w:nsid w:val="5FA75237"/>
    <w:multiLevelType w:val="hybridMultilevel"/>
    <w:tmpl w:val="AA7E21B2"/>
    <w:lvl w:ilvl="0" w:tplc="EF4A7B2C">
      <w:start w:val="2"/>
      <w:numFmt w:val="upperLetter"/>
      <w:lvlText w:val="%1."/>
      <w:lvlJc w:val="left"/>
      <w:pPr>
        <w:ind w:left="534" w:hanging="375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ADB477E4">
      <w:start w:val="1"/>
      <w:numFmt w:val="bullet"/>
      <w:lvlText w:val="•"/>
      <w:lvlJc w:val="left"/>
      <w:pPr>
        <w:ind w:left="1448" w:hanging="375"/>
      </w:pPr>
      <w:rPr>
        <w:rFonts w:hint="default"/>
      </w:rPr>
    </w:lvl>
    <w:lvl w:ilvl="2" w:tplc="C15C9D4A">
      <w:start w:val="1"/>
      <w:numFmt w:val="bullet"/>
      <w:lvlText w:val="•"/>
      <w:lvlJc w:val="left"/>
      <w:pPr>
        <w:ind w:left="2363" w:hanging="375"/>
      </w:pPr>
      <w:rPr>
        <w:rFonts w:hint="default"/>
      </w:rPr>
    </w:lvl>
    <w:lvl w:ilvl="3" w:tplc="C6F4F550">
      <w:start w:val="1"/>
      <w:numFmt w:val="bullet"/>
      <w:lvlText w:val="•"/>
      <w:lvlJc w:val="left"/>
      <w:pPr>
        <w:ind w:left="3278" w:hanging="375"/>
      </w:pPr>
      <w:rPr>
        <w:rFonts w:hint="default"/>
      </w:rPr>
    </w:lvl>
    <w:lvl w:ilvl="4" w:tplc="82429790">
      <w:start w:val="1"/>
      <w:numFmt w:val="bullet"/>
      <w:lvlText w:val="•"/>
      <w:lvlJc w:val="left"/>
      <w:pPr>
        <w:ind w:left="4192" w:hanging="375"/>
      </w:pPr>
      <w:rPr>
        <w:rFonts w:hint="default"/>
      </w:rPr>
    </w:lvl>
    <w:lvl w:ilvl="5" w:tplc="1C009F4A">
      <w:start w:val="1"/>
      <w:numFmt w:val="bullet"/>
      <w:lvlText w:val="•"/>
      <w:lvlJc w:val="left"/>
      <w:pPr>
        <w:ind w:left="5107" w:hanging="375"/>
      </w:pPr>
      <w:rPr>
        <w:rFonts w:hint="default"/>
      </w:rPr>
    </w:lvl>
    <w:lvl w:ilvl="6" w:tplc="5B0C458C">
      <w:start w:val="1"/>
      <w:numFmt w:val="bullet"/>
      <w:lvlText w:val="•"/>
      <w:lvlJc w:val="left"/>
      <w:pPr>
        <w:ind w:left="6021" w:hanging="375"/>
      </w:pPr>
      <w:rPr>
        <w:rFonts w:hint="default"/>
      </w:rPr>
    </w:lvl>
    <w:lvl w:ilvl="7" w:tplc="64B872E0">
      <w:start w:val="1"/>
      <w:numFmt w:val="bullet"/>
      <w:lvlText w:val="•"/>
      <w:lvlJc w:val="left"/>
      <w:pPr>
        <w:ind w:left="6936" w:hanging="375"/>
      </w:pPr>
      <w:rPr>
        <w:rFonts w:hint="default"/>
      </w:rPr>
    </w:lvl>
    <w:lvl w:ilvl="8" w:tplc="72CED8BE">
      <w:start w:val="1"/>
      <w:numFmt w:val="bullet"/>
      <w:lvlText w:val="•"/>
      <w:lvlJc w:val="left"/>
      <w:pPr>
        <w:ind w:left="7850" w:hanging="375"/>
      </w:pPr>
      <w:rPr>
        <w:rFonts w:hint="default"/>
      </w:rPr>
    </w:lvl>
  </w:abstractNum>
  <w:num w:numId="1" w16cid:durableId="11877954">
    <w:abstractNumId w:val="1"/>
  </w:num>
  <w:num w:numId="2" w16cid:durableId="4401701">
    <w:abstractNumId w:val="4"/>
  </w:num>
  <w:num w:numId="3" w16cid:durableId="1070268992">
    <w:abstractNumId w:val="3"/>
  </w:num>
  <w:num w:numId="4" w16cid:durableId="746004199">
    <w:abstractNumId w:val="0"/>
  </w:num>
  <w:num w:numId="5" w16cid:durableId="2060125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1D"/>
    <w:rsid w:val="00034F28"/>
    <w:rsid w:val="000C048C"/>
    <w:rsid w:val="000E2A8A"/>
    <w:rsid w:val="001438DC"/>
    <w:rsid w:val="001C1B1A"/>
    <w:rsid w:val="001F53EA"/>
    <w:rsid w:val="0034149D"/>
    <w:rsid w:val="00381C4A"/>
    <w:rsid w:val="003C47FB"/>
    <w:rsid w:val="003D69ED"/>
    <w:rsid w:val="00452AAC"/>
    <w:rsid w:val="004E74E6"/>
    <w:rsid w:val="00545550"/>
    <w:rsid w:val="0055766F"/>
    <w:rsid w:val="005606FC"/>
    <w:rsid w:val="00596A4E"/>
    <w:rsid w:val="005E55BB"/>
    <w:rsid w:val="006138C4"/>
    <w:rsid w:val="00613900"/>
    <w:rsid w:val="0065191D"/>
    <w:rsid w:val="0065470F"/>
    <w:rsid w:val="006D12C8"/>
    <w:rsid w:val="006F1E9B"/>
    <w:rsid w:val="0070465C"/>
    <w:rsid w:val="0074397D"/>
    <w:rsid w:val="0075643D"/>
    <w:rsid w:val="00795DD6"/>
    <w:rsid w:val="00821EF1"/>
    <w:rsid w:val="00852348"/>
    <w:rsid w:val="00881101"/>
    <w:rsid w:val="0094027C"/>
    <w:rsid w:val="00A27DEA"/>
    <w:rsid w:val="00AE05B3"/>
    <w:rsid w:val="00B8655C"/>
    <w:rsid w:val="00BF0AB1"/>
    <w:rsid w:val="00C171CE"/>
    <w:rsid w:val="00D43F9B"/>
    <w:rsid w:val="00DA7463"/>
    <w:rsid w:val="00E0302A"/>
    <w:rsid w:val="00E07C37"/>
    <w:rsid w:val="00E10CDF"/>
    <w:rsid w:val="00E1448C"/>
    <w:rsid w:val="00E33505"/>
    <w:rsid w:val="00E33823"/>
    <w:rsid w:val="00E96E5F"/>
    <w:rsid w:val="00F665F7"/>
    <w:rsid w:val="00FA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823B7"/>
  <w15:docId w15:val="{0C18CBCA-57C9-401E-8D97-1063B8DE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20" w:hanging="36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A74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66F"/>
  </w:style>
  <w:style w:type="paragraph" w:styleId="Footer">
    <w:name w:val="footer"/>
    <w:basedOn w:val="Normal"/>
    <w:link w:val="FooterChar"/>
    <w:uiPriority w:val="99"/>
    <w:unhideWhenUsed/>
    <w:rsid w:val="00557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4260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600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8306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134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49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69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00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82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9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4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1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07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44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67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46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26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wsu.edu/prf/index/manuals/safety-policies-procedures-manual/sppm-3-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s.leg.wa.gov/WAC/default.aspx?cite=296-800-1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ev_davis</dc:creator>
  <cp:lastModifiedBy>Ringo, Shawn Patrick</cp:lastModifiedBy>
  <cp:revision>3</cp:revision>
  <dcterms:created xsi:type="dcterms:W3CDTF">2023-04-05T16:52:00Z</dcterms:created>
  <dcterms:modified xsi:type="dcterms:W3CDTF">2023-04-05T17:03:00Z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2016-03-03T00:00:00Z</vt:filetime>
  </property>
</Properties>
</file>