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124B" w14:textId="3D9F5132" w:rsidR="005559CD" w:rsidRPr="000C65B2" w:rsidRDefault="000C65B2" w:rsidP="000C65B2">
      <w:pPr>
        <w:jc w:val="center"/>
        <w:rPr>
          <w:rFonts w:cstheme="minorHAnsi"/>
          <w:b/>
          <w:bCs/>
          <w:caps/>
          <w:sz w:val="28"/>
          <w:szCs w:val="28"/>
        </w:rPr>
      </w:pPr>
      <w:r w:rsidRPr="000C65B2">
        <w:rPr>
          <w:rFonts w:cstheme="minorHAnsi"/>
          <w:b/>
          <w:bCs/>
          <w:caps/>
          <w:sz w:val="28"/>
          <w:szCs w:val="28"/>
        </w:rPr>
        <w:t>Dangerous and Universal Waste Management</w:t>
      </w:r>
    </w:p>
    <w:p w14:paraId="508E9219" w14:textId="77777777" w:rsidR="005559CD" w:rsidRPr="000C65B2" w:rsidRDefault="005559CD" w:rsidP="00902978">
      <w:pPr>
        <w:pStyle w:val="Heading1"/>
        <w:numPr>
          <w:ilvl w:val="0"/>
          <w:numId w:val="31"/>
        </w:numPr>
        <w:rPr>
          <w:rFonts w:asciiTheme="minorHAnsi" w:hAnsiTheme="minorHAnsi" w:cstheme="minorHAnsi"/>
        </w:rPr>
      </w:pPr>
      <w:bookmarkStart w:id="0" w:name="_Toc444689478"/>
      <w:r w:rsidRPr="000C65B2">
        <w:rPr>
          <w:rFonts w:asciiTheme="minorHAnsi" w:hAnsiTheme="minorHAnsi" w:cstheme="minorHAnsi"/>
        </w:rPr>
        <w:t>References</w:t>
      </w:r>
      <w:bookmarkEnd w:id="0"/>
    </w:p>
    <w:p w14:paraId="0887B488" w14:textId="77777777" w:rsidR="005559CD" w:rsidRPr="000C65B2" w:rsidRDefault="005559CD" w:rsidP="005559CD">
      <w:pPr>
        <w:pStyle w:val="ListParagraph"/>
        <w:spacing w:after="0" w:line="240" w:lineRule="auto"/>
        <w:ind w:left="360"/>
        <w:rPr>
          <w:rFonts w:cstheme="minorHAnsi"/>
          <w:b/>
          <w:u w:val="single"/>
        </w:rPr>
      </w:pPr>
    </w:p>
    <w:p w14:paraId="59258B03" w14:textId="77777777" w:rsidR="00630AB4" w:rsidRPr="000C65B2" w:rsidRDefault="00000000" w:rsidP="005559CD">
      <w:pPr>
        <w:pStyle w:val="ListParagraph"/>
        <w:numPr>
          <w:ilvl w:val="0"/>
          <w:numId w:val="26"/>
        </w:numPr>
        <w:spacing w:after="0" w:line="240" w:lineRule="auto"/>
        <w:rPr>
          <w:rFonts w:cstheme="minorHAnsi"/>
        </w:rPr>
      </w:pPr>
      <w:hyperlink r:id="rId8" w:history="1">
        <w:r w:rsidR="00630AB4" w:rsidRPr="000C65B2">
          <w:rPr>
            <w:rStyle w:val="Hyperlink"/>
            <w:rFonts w:cstheme="minorHAnsi"/>
          </w:rPr>
          <w:t>WAC 173-303 Dangerous Waste Regulations</w:t>
        </w:r>
      </w:hyperlink>
    </w:p>
    <w:p w14:paraId="1052E87B" w14:textId="77777777" w:rsidR="005559CD" w:rsidRPr="000C65B2" w:rsidRDefault="00000000" w:rsidP="005559CD">
      <w:pPr>
        <w:pStyle w:val="ListParagraph"/>
        <w:numPr>
          <w:ilvl w:val="0"/>
          <w:numId w:val="26"/>
        </w:numPr>
        <w:spacing w:after="0" w:line="240" w:lineRule="auto"/>
        <w:rPr>
          <w:rFonts w:cstheme="minorHAnsi"/>
        </w:rPr>
      </w:pPr>
      <w:hyperlink r:id="rId9" w:history="1">
        <w:r w:rsidR="005559CD" w:rsidRPr="000C65B2">
          <w:rPr>
            <w:rStyle w:val="Hyperlink"/>
            <w:rFonts w:cstheme="minorHAnsi"/>
          </w:rPr>
          <w:t>WAC 296-828 Hazardous Chemicals in Laboratories</w:t>
        </w:r>
      </w:hyperlink>
      <w:r w:rsidR="005559CD" w:rsidRPr="000C65B2">
        <w:rPr>
          <w:rFonts w:cstheme="minorHAnsi"/>
        </w:rPr>
        <w:t xml:space="preserve"> </w:t>
      </w:r>
    </w:p>
    <w:p w14:paraId="57AD69DC" w14:textId="77777777" w:rsidR="005559CD" w:rsidRPr="000C65B2" w:rsidRDefault="00000000" w:rsidP="007D35EF">
      <w:pPr>
        <w:pStyle w:val="ListParagraph"/>
        <w:numPr>
          <w:ilvl w:val="0"/>
          <w:numId w:val="26"/>
        </w:numPr>
        <w:spacing w:after="0" w:line="240" w:lineRule="auto"/>
        <w:rPr>
          <w:rFonts w:cstheme="minorHAnsi"/>
        </w:rPr>
      </w:pPr>
      <w:hyperlink r:id="rId10" w:history="1">
        <w:r w:rsidR="005559CD" w:rsidRPr="000C65B2">
          <w:rPr>
            <w:rStyle w:val="Hyperlink"/>
            <w:rFonts w:cstheme="minorHAnsi"/>
          </w:rPr>
          <w:t>WAC 296-901 Hazard Communication</w:t>
        </w:r>
      </w:hyperlink>
    </w:p>
    <w:p w14:paraId="32C2F916" w14:textId="77777777" w:rsidR="007D35EF" w:rsidRPr="000C65B2" w:rsidRDefault="00000000" w:rsidP="005559CD">
      <w:pPr>
        <w:pStyle w:val="ListParagraph"/>
        <w:numPr>
          <w:ilvl w:val="0"/>
          <w:numId w:val="26"/>
        </w:numPr>
        <w:spacing w:after="0" w:line="240" w:lineRule="auto"/>
        <w:rPr>
          <w:rFonts w:cstheme="minorHAnsi"/>
        </w:rPr>
      </w:pPr>
      <w:hyperlink r:id="rId11" w:history="1">
        <w:r w:rsidR="007D35EF" w:rsidRPr="000C65B2">
          <w:rPr>
            <w:rStyle w:val="Hyperlink"/>
            <w:rFonts w:cstheme="minorHAnsi"/>
          </w:rPr>
          <w:t>WAC 16-228 General Pesticide Rules</w:t>
        </w:r>
      </w:hyperlink>
    </w:p>
    <w:p w14:paraId="7CDA8480" w14:textId="77777777" w:rsidR="007D35EF" w:rsidRPr="000C65B2" w:rsidRDefault="00000000" w:rsidP="005559CD">
      <w:pPr>
        <w:pStyle w:val="ListParagraph"/>
        <w:numPr>
          <w:ilvl w:val="0"/>
          <w:numId w:val="26"/>
        </w:numPr>
        <w:spacing w:after="0" w:line="240" w:lineRule="auto"/>
        <w:rPr>
          <w:rFonts w:cstheme="minorHAnsi"/>
        </w:rPr>
      </w:pPr>
      <w:hyperlink r:id="rId12" w:history="1">
        <w:r w:rsidR="007D35EF" w:rsidRPr="000C65B2">
          <w:rPr>
            <w:rStyle w:val="Hyperlink"/>
            <w:rFonts w:cstheme="minorHAnsi"/>
          </w:rPr>
          <w:t>49 CFR Hazardous Materials Shipping</w:t>
        </w:r>
      </w:hyperlink>
    </w:p>
    <w:p w14:paraId="661A1596" w14:textId="77777777" w:rsidR="005B1A67" w:rsidRPr="000C65B2" w:rsidRDefault="005B1A67" w:rsidP="005B1A67">
      <w:pPr>
        <w:rPr>
          <w:rFonts w:cstheme="minorHAnsi"/>
        </w:rPr>
      </w:pPr>
    </w:p>
    <w:p w14:paraId="11BB1BB3" w14:textId="77777777" w:rsidR="005559CD" w:rsidRPr="000C65B2" w:rsidRDefault="005559CD" w:rsidP="00902978">
      <w:pPr>
        <w:pStyle w:val="Heading1"/>
        <w:numPr>
          <w:ilvl w:val="0"/>
          <w:numId w:val="31"/>
        </w:numPr>
        <w:rPr>
          <w:rFonts w:asciiTheme="minorHAnsi" w:hAnsiTheme="minorHAnsi" w:cstheme="minorHAnsi"/>
        </w:rPr>
      </w:pPr>
      <w:bookmarkStart w:id="1" w:name="_Toc444689479"/>
      <w:r w:rsidRPr="000C65B2">
        <w:rPr>
          <w:rFonts w:asciiTheme="minorHAnsi" w:hAnsiTheme="minorHAnsi" w:cstheme="minorHAnsi"/>
        </w:rPr>
        <w:t>Appendices</w:t>
      </w:r>
      <w:bookmarkEnd w:id="1"/>
    </w:p>
    <w:p w14:paraId="52224D56" w14:textId="77777777" w:rsidR="005559CD" w:rsidRPr="000C65B2" w:rsidRDefault="005559CD" w:rsidP="005559CD">
      <w:pPr>
        <w:pStyle w:val="ListParagraph"/>
        <w:spacing w:after="0" w:line="240" w:lineRule="auto"/>
        <w:ind w:left="360"/>
        <w:rPr>
          <w:rFonts w:cstheme="minorHAnsi"/>
          <w:b/>
          <w:u w:val="single"/>
        </w:rPr>
      </w:pPr>
    </w:p>
    <w:p w14:paraId="08FDB5A3" w14:textId="77777777" w:rsidR="005B1A67" w:rsidRPr="000C65B2" w:rsidRDefault="005B1A67" w:rsidP="005B1A67">
      <w:pPr>
        <w:ind w:firstLine="360"/>
        <w:rPr>
          <w:rFonts w:cstheme="minorHAnsi"/>
        </w:rPr>
      </w:pPr>
      <w:r w:rsidRPr="000C65B2">
        <w:rPr>
          <w:rFonts w:cstheme="minorHAnsi"/>
        </w:rPr>
        <w:t>Appendix A: Chemical Collection Request (CCR) Form</w:t>
      </w:r>
      <w:r w:rsidR="00206F39" w:rsidRPr="000C65B2">
        <w:rPr>
          <w:rFonts w:cstheme="minorHAnsi"/>
        </w:rPr>
        <w:t>………………………………………………</w:t>
      </w:r>
      <w:r w:rsidR="0099518D" w:rsidRPr="000C65B2">
        <w:rPr>
          <w:rFonts w:cstheme="minorHAnsi"/>
        </w:rPr>
        <w:t>………..</w:t>
      </w:r>
      <w:r w:rsidR="000B3A28" w:rsidRPr="000C65B2">
        <w:rPr>
          <w:rFonts w:cstheme="minorHAnsi"/>
        </w:rPr>
        <w:tab/>
      </w:r>
      <w:r w:rsidR="00206F39" w:rsidRPr="000C65B2">
        <w:rPr>
          <w:rFonts w:cstheme="minorHAnsi"/>
        </w:rPr>
        <w:t>1</w:t>
      </w:r>
      <w:r w:rsidR="00221F99" w:rsidRPr="000C65B2">
        <w:rPr>
          <w:rFonts w:cstheme="minorHAnsi"/>
        </w:rPr>
        <w:t>6</w:t>
      </w:r>
    </w:p>
    <w:p w14:paraId="082DD615" w14:textId="77777777" w:rsidR="005B1A67" w:rsidRPr="000C65B2" w:rsidRDefault="005B1A67" w:rsidP="005B1A67">
      <w:pPr>
        <w:ind w:firstLine="360"/>
        <w:rPr>
          <w:rFonts w:cstheme="minorHAnsi"/>
        </w:rPr>
      </w:pPr>
      <w:r w:rsidRPr="000C65B2">
        <w:rPr>
          <w:rFonts w:cstheme="minorHAnsi"/>
        </w:rPr>
        <w:t xml:space="preserve">Appendix B: Central </w:t>
      </w:r>
      <w:r w:rsidR="000C4EB9" w:rsidRPr="000C65B2">
        <w:rPr>
          <w:rFonts w:cstheme="minorHAnsi"/>
        </w:rPr>
        <w:t>Waste Accumulation Area (CWA</w:t>
      </w:r>
      <w:r w:rsidRPr="000C65B2">
        <w:rPr>
          <w:rFonts w:cstheme="minorHAnsi"/>
        </w:rPr>
        <w:t>A) Inspection Form</w:t>
      </w:r>
      <w:r w:rsidR="00206F39" w:rsidRPr="000C65B2">
        <w:rPr>
          <w:rFonts w:cstheme="minorHAnsi"/>
        </w:rPr>
        <w:t>………</w:t>
      </w:r>
      <w:r w:rsidR="005E122F" w:rsidRPr="000C65B2">
        <w:rPr>
          <w:rFonts w:cstheme="minorHAnsi"/>
        </w:rPr>
        <w:t>…………………..</w:t>
      </w:r>
      <w:r w:rsidR="000B3A28" w:rsidRPr="000C65B2">
        <w:rPr>
          <w:rFonts w:cstheme="minorHAnsi"/>
        </w:rPr>
        <w:tab/>
      </w:r>
      <w:r w:rsidR="00206F39" w:rsidRPr="000C65B2">
        <w:rPr>
          <w:rFonts w:cstheme="minorHAnsi"/>
        </w:rPr>
        <w:t>1</w:t>
      </w:r>
      <w:r w:rsidR="00221F99" w:rsidRPr="000C65B2">
        <w:rPr>
          <w:rFonts w:cstheme="minorHAnsi"/>
        </w:rPr>
        <w:t>7</w:t>
      </w:r>
    </w:p>
    <w:p w14:paraId="617A8904" w14:textId="77777777" w:rsidR="009B06E6" w:rsidRPr="000C65B2" w:rsidRDefault="005B1A67" w:rsidP="009B06E6">
      <w:pPr>
        <w:ind w:firstLine="360"/>
        <w:rPr>
          <w:rFonts w:cstheme="minorHAnsi"/>
        </w:rPr>
      </w:pPr>
      <w:r w:rsidRPr="000C65B2">
        <w:rPr>
          <w:rFonts w:cstheme="minorHAnsi"/>
        </w:rPr>
        <w:t>Appendix C: Shipment Checklist</w:t>
      </w:r>
      <w:r w:rsidR="00206F39" w:rsidRPr="000C65B2">
        <w:rPr>
          <w:rFonts w:cstheme="minorHAnsi"/>
        </w:rPr>
        <w:t>…………………………………………………………………………………</w:t>
      </w:r>
      <w:r w:rsidR="0099518D" w:rsidRPr="000C65B2">
        <w:rPr>
          <w:rFonts w:cstheme="minorHAnsi"/>
        </w:rPr>
        <w:t>……….</w:t>
      </w:r>
      <w:r w:rsidR="000B3A28" w:rsidRPr="000C65B2">
        <w:rPr>
          <w:rFonts w:cstheme="minorHAnsi"/>
        </w:rPr>
        <w:tab/>
      </w:r>
      <w:r w:rsidR="00221F99" w:rsidRPr="000C65B2">
        <w:rPr>
          <w:rFonts w:cstheme="minorHAnsi"/>
        </w:rPr>
        <w:t>20</w:t>
      </w:r>
    </w:p>
    <w:p w14:paraId="34E750CB" w14:textId="77777777" w:rsidR="001C3CFD" w:rsidRPr="000C65B2" w:rsidRDefault="001C3CFD" w:rsidP="00697359">
      <w:pPr>
        <w:pStyle w:val="Heading1"/>
        <w:rPr>
          <w:rFonts w:asciiTheme="minorHAnsi" w:hAnsiTheme="minorHAnsi" w:cstheme="minorHAnsi"/>
        </w:rPr>
      </w:pPr>
      <w:bookmarkStart w:id="2" w:name="_Toc444689480"/>
      <w:r w:rsidRPr="000C65B2">
        <w:rPr>
          <w:rFonts w:asciiTheme="minorHAnsi" w:hAnsiTheme="minorHAnsi" w:cstheme="minorHAnsi"/>
        </w:rPr>
        <w:t>I.</w:t>
      </w:r>
      <w:r w:rsidRPr="000C65B2">
        <w:rPr>
          <w:rFonts w:asciiTheme="minorHAnsi" w:hAnsiTheme="minorHAnsi" w:cstheme="minorHAnsi"/>
        </w:rPr>
        <w:tab/>
        <w:t>Introduction</w:t>
      </w:r>
      <w:bookmarkEnd w:id="2"/>
    </w:p>
    <w:p w14:paraId="29135CA1" w14:textId="273D2AAC" w:rsidR="001C3CFD" w:rsidRPr="000C65B2" w:rsidRDefault="001C3CFD" w:rsidP="001C3CFD">
      <w:pPr>
        <w:ind w:left="720"/>
        <w:rPr>
          <w:rFonts w:cstheme="minorHAnsi"/>
        </w:rPr>
      </w:pPr>
      <w:r w:rsidRPr="000C65B2">
        <w:rPr>
          <w:rFonts w:cstheme="minorHAnsi"/>
        </w:rPr>
        <w:t xml:space="preserve">The following plan provides information on requirements for the management of hazardous </w:t>
      </w:r>
      <w:r w:rsidR="000C65B2">
        <w:rPr>
          <w:rFonts w:cstheme="minorHAnsi"/>
        </w:rPr>
        <w:t xml:space="preserve">aka dangerous </w:t>
      </w:r>
      <w:r w:rsidRPr="000C65B2">
        <w:rPr>
          <w:rFonts w:cstheme="minorHAnsi"/>
        </w:rPr>
        <w:t xml:space="preserve">waste.  The proper management of hazardous waste is necessary to ensure good stewardship of the environment, to protect </w:t>
      </w:r>
      <w:r w:rsidR="00C207BF" w:rsidRPr="000C65B2">
        <w:rPr>
          <w:rFonts w:cstheme="minorHAnsi"/>
        </w:rPr>
        <w:t>WSU</w:t>
      </w:r>
      <w:r w:rsidRPr="000C65B2">
        <w:rPr>
          <w:rFonts w:cstheme="minorHAnsi"/>
        </w:rPr>
        <w:t xml:space="preserve"> from unwanted citations and fines from regulatory agencies</w:t>
      </w:r>
      <w:r w:rsidR="0099518D" w:rsidRPr="000C65B2">
        <w:rPr>
          <w:rFonts w:cstheme="minorHAnsi"/>
        </w:rPr>
        <w:t>, reduce</w:t>
      </w:r>
      <w:r w:rsidRPr="000C65B2">
        <w:rPr>
          <w:rFonts w:cstheme="minorHAnsi"/>
        </w:rPr>
        <w:t xml:space="preserve"> liabilities, to ensure safety of employees, students, volunteers and visitors, and to reduce disposal costs.  This plan applies to maintenance activities, laboratories, offices, grounds and field activities performed by employees, students, volunteers or visitors.</w:t>
      </w:r>
    </w:p>
    <w:p w14:paraId="66D56101" w14:textId="77777777" w:rsidR="001C3CFD" w:rsidRPr="000C65B2" w:rsidRDefault="001C3CFD" w:rsidP="00697359">
      <w:pPr>
        <w:pStyle w:val="Heading1"/>
        <w:rPr>
          <w:rFonts w:asciiTheme="minorHAnsi" w:hAnsiTheme="minorHAnsi" w:cstheme="minorHAnsi"/>
        </w:rPr>
      </w:pPr>
      <w:bookmarkStart w:id="3" w:name="_Toc444689481"/>
      <w:r w:rsidRPr="000C65B2">
        <w:rPr>
          <w:rFonts w:asciiTheme="minorHAnsi" w:hAnsiTheme="minorHAnsi" w:cstheme="minorHAnsi"/>
        </w:rPr>
        <w:t>II.</w:t>
      </w:r>
      <w:r w:rsidRPr="000C65B2">
        <w:rPr>
          <w:rFonts w:asciiTheme="minorHAnsi" w:hAnsiTheme="minorHAnsi" w:cstheme="minorHAnsi"/>
        </w:rPr>
        <w:tab/>
        <w:t>Hazardous Waste Designation</w:t>
      </w:r>
      <w:bookmarkEnd w:id="3"/>
    </w:p>
    <w:p w14:paraId="22F75F5F" w14:textId="709AD249" w:rsidR="001C3CFD" w:rsidRPr="000C65B2" w:rsidRDefault="001C3CFD" w:rsidP="001C3CFD">
      <w:pPr>
        <w:ind w:left="720"/>
        <w:rPr>
          <w:rFonts w:cstheme="minorHAnsi"/>
        </w:rPr>
      </w:pPr>
      <w:r w:rsidRPr="000C65B2">
        <w:rPr>
          <w:rFonts w:cstheme="minorHAnsi"/>
        </w:rPr>
        <w:t xml:space="preserve">The </w:t>
      </w:r>
      <w:r w:rsidR="00C33F69" w:rsidRPr="000C65B2">
        <w:rPr>
          <w:rFonts w:cstheme="minorHAnsi"/>
        </w:rPr>
        <w:t>Department of Ecology (</w:t>
      </w:r>
      <w:r w:rsidR="00BA65D5" w:rsidRPr="000C65B2">
        <w:rPr>
          <w:rFonts w:cstheme="minorHAnsi"/>
        </w:rPr>
        <w:t>Ecology</w:t>
      </w:r>
      <w:r w:rsidR="00C33F69" w:rsidRPr="000C65B2">
        <w:rPr>
          <w:rFonts w:cstheme="minorHAnsi"/>
        </w:rPr>
        <w:t xml:space="preserve">) regulates hazardous wastes for the State of Washington.  “Hazardous” wastes are termed “Dangerous” by </w:t>
      </w:r>
      <w:r w:rsidR="00BA65D5" w:rsidRPr="000C65B2">
        <w:rPr>
          <w:rFonts w:cstheme="minorHAnsi"/>
        </w:rPr>
        <w:t>Ecology</w:t>
      </w:r>
      <w:r w:rsidR="00C33F69" w:rsidRPr="000C65B2">
        <w:rPr>
          <w:rFonts w:cstheme="minorHAnsi"/>
        </w:rPr>
        <w:t>.  When a waste material is generated, it must be determined if it is a d</w:t>
      </w:r>
      <w:r w:rsidR="00050C7E" w:rsidRPr="000C65B2">
        <w:rPr>
          <w:rFonts w:cstheme="minorHAnsi"/>
        </w:rPr>
        <w:t xml:space="preserve">angerous waste in order to dispose of it in a proper manner.  Waste designation is important, as many chemicals may </w:t>
      </w:r>
      <w:r w:rsidR="00BA65D5" w:rsidRPr="000C65B2">
        <w:rPr>
          <w:rFonts w:cstheme="minorHAnsi"/>
        </w:rPr>
        <w:t>appear</w:t>
      </w:r>
      <w:r w:rsidR="00050C7E" w:rsidRPr="000C65B2">
        <w:rPr>
          <w:rFonts w:cstheme="minorHAnsi"/>
        </w:rPr>
        <w:t xml:space="preserve"> non-hazardous, especially those at low concentrations, </w:t>
      </w:r>
      <w:r w:rsidR="00BA65D5" w:rsidRPr="000C65B2">
        <w:rPr>
          <w:rFonts w:cstheme="minorHAnsi"/>
        </w:rPr>
        <w:t>which</w:t>
      </w:r>
      <w:r w:rsidR="00050C7E" w:rsidRPr="000C65B2">
        <w:rPr>
          <w:rFonts w:cstheme="minorHAnsi"/>
        </w:rPr>
        <w:t xml:space="preserve"> could be </w:t>
      </w:r>
      <w:r w:rsidR="00BA65D5" w:rsidRPr="000C65B2">
        <w:rPr>
          <w:rFonts w:cstheme="minorHAnsi"/>
        </w:rPr>
        <w:t>regulated as</w:t>
      </w:r>
      <w:r w:rsidR="00050C7E" w:rsidRPr="000C65B2">
        <w:rPr>
          <w:rFonts w:cstheme="minorHAnsi"/>
        </w:rPr>
        <w:t xml:space="preserve"> dangerous waste in the State of Washington.  Be aware that waste disposal recommendations found in Safety Data Sheets, books and researcher’s publications that describe waste disposal procedures may not apply in the State of Washington.  </w:t>
      </w:r>
      <w:r w:rsidR="00BA65D5" w:rsidRPr="000C65B2">
        <w:rPr>
          <w:rFonts w:cstheme="minorHAnsi"/>
        </w:rPr>
        <w:t xml:space="preserve">The following list identifies common </w:t>
      </w:r>
      <w:r w:rsidR="00050C7E" w:rsidRPr="000C65B2">
        <w:rPr>
          <w:rFonts w:cstheme="minorHAnsi"/>
        </w:rPr>
        <w:t xml:space="preserve">materials that </w:t>
      </w:r>
      <w:r w:rsidR="00BA65D5" w:rsidRPr="000C65B2">
        <w:rPr>
          <w:rFonts w:cstheme="minorHAnsi"/>
        </w:rPr>
        <w:t>often must</w:t>
      </w:r>
      <w:r w:rsidR="00050C7E" w:rsidRPr="000C65B2">
        <w:rPr>
          <w:rFonts w:cstheme="minorHAnsi"/>
        </w:rPr>
        <w:t xml:space="preserve"> be collected</w:t>
      </w:r>
      <w:r w:rsidR="00BA65D5" w:rsidRPr="000C65B2">
        <w:rPr>
          <w:rFonts w:cstheme="minorHAnsi"/>
        </w:rPr>
        <w:t xml:space="preserve"> and managed as dangerous waste</w:t>
      </w:r>
      <w:r w:rsidR="00050C7E" w:rsidRPr="000C65B2">
        <w:rPr>
          <w:rFonts w:cstheme="minorHAnsi"/>
        </w:rPr>
        <w:t>.</w:t>
      </w:r>
    </w:p>
    <w:p w14:paraId="07128A98" w14:textId="77777777" w:rsidR="00050C7E" w:rsidRPr="000C65B2" w:rsidRDefault="00050C7E" w:rsidP="00050C7E">
      <w:pPr>
        <w:pStyle w:val="ListParagraph"/>
        <w:numPr>
          <w:ilvl w:val="0"/>
          <w:numId w:val="4"/>
        </w:numPr>
        <w:rPr>
          <w:rFonts w:cstheme="minorHAnsi"/>
        </w:rPr>
      </w:pPr>
      <w:r w:rsidRPr="000C65B2">
        <w:rPr>
          <w:rFonts w:cstheme="minorHAnsi"/>
        </w:rPr>
        <w:t xml:space="preserve">Most laboratory chemicals, their mixtures, and solutions (even very dilute solutions may </w:t>
      </w:r>
      <w:r w:rsidR="00BA65D5" w:rsidRPr="000C65B2">
        <w:rPr>
          <w:rFonts w:cstheme="minorHAnsi"/>
        </w:rPr>
        <w:t>require management as dangerous waste);</w:t>
      </w:r>
    </w:p>
    <w:p w14:paraId="6D5B9CD8" w14:textId="77777777" w:rsidR="00050C7E" w:rsidRPr="000C65B2" w:rsidRDefault="00050C7E" w:rsidP="00050C7E">
      <w:pPr>
        <w:pStyle w:val="ListParagraph"/>
        <w:numPr>
          <w:ilvl w:val="0"/>
          <w:numId w:val="4"/>
        </w:numPr>
        <w:rPr>
          <w:rFonts w:cstheme="minorHAnsi"/>
        </w:rPr>
      </w:pPr>
      <w:r w:rsidRPr="000C65B2">
        <w:rPr>
          <w:rFonts w:cstheme="minorHAnsi"/>
        </w:rPr>
        <w:t>Expired chem</w:t>
      </w:r>
      <w:r w:rsidR="00BA65D5" w:rsidRPr="000C65B2">
        <w:rPr>
          <w:rFonts w:cstheme="minorHAnsi"/>
        </w:rPr>
        <w:t>icals that no longer have a use;</w:t>
      </w:r>
    </w:p>
    <w:p w14:paraId="6E9CEA13" w14:textId="77777777" w:rsidR="00050C7E" w:rsidRPr="000C65B2" w:rsidRDefault="00050C7E" w:rsidP="00050C7E">
      <w:pPr>
        <w:pStyle w:val="ListParagraph"/>
        <w:numPr>
          <w:ilvl w:val="0"/>
          <w:numId w:val="4"/>
        </w:numPr>
        <w:rPr>
          <w:rFonts w:cstheme="minorHAnsi"/>
        </w:rPr>
      </w:pPr>
      <w:r w:rsidRPr="000C65B2">
        <w:rPr>
          <w:rFonts w:cstheme="minorHAnsi"/>
        </w:rPr>
        <w:t>Pesticides, herbicides, paints, automotive and maintenance wastes</w:t>
      </w:r>
      <w:r w:rsidR="00BA65D5" w:rsidRPr="000C65B2">
        <w:rPr>
          <w:rFonts w:cstheme="minorHAnsi"/>
        </w:rPr>
        <w:t>; and,</w:t>
      </w:r>
    </w:p>
    <w:p w14:paraId="14CCD26A" w14:textId="77777777" w:rsidR="00050C7E" w:rsidRPr="000C65B2" w:rsidRDefault="00050C7E" w:rsidP="00050C7E">
      <w:pPr>
        <w:pStyle w:val="ListParagraph"/>
        <w:numPr>
          <w:ilvl w:val="0"/>
          <w:numId w:val="4"/>
        </w:numPr>
        <w:rPr>
          <w:rFonts w:cstheme="minorHAnsi"/>
        </w:rPr>
      </w:pPr>
      <w:r w:rsidRPr="000C65B2">
        <w:rPr>
          <w:rFonts w:cstheme="minorHAnsi"/>
        </w:rPr>
        <w:t xml:space="preserve">Oils, cleaning wastes, batteries, </w:t>
      </w:r>
      <w:r w:rsidR="00DA1D4D" w:rsidRPr="000C65B2">
        <w:rPr>
          <w:rFonts w:cstheme="minorHAnsi"/>
        </w:rPr>
        <w:t xml:space="preserve">all </w:t>
      </w:r>
      <w:r w:rsidRPr="000C65B2">
        <w:rPr>
          <w:rFonts w:cstheme="minorHAnsi"/>
        </w:rPr>
        <w:t>fluorescent light</w:t>
      </w:r>
      <w:r w:rsidR="00DA1D4D" w:rsidRPr="000C65B2">
        <w:rPr>
          <w:rFonts w:cstheme="minorHAnsi"/>
        </w:rPr>
        <w:t xml:space="preserve"> bulbs/</w:t>
      </w:r>
      <w:r w:rsidRPr="000C65B2">
        <w:rPr>
          <w:rFonts w:cstheme="minorHAnsi"/>
        </w:rPr>
        <w:t>tubes, aerosol cans, and electronics</w:t>
      </w:r>
      <w:r w:rsidR="00BA65D5" w:rsidRPr="000C65B2">
        <w:rPr>
          <w:rFonts w:cstheme="minorHAnsi"/>
        </w:rPr>
        <w:t>.</w:t>
      </w:r>
    </w:p>
    <w:p w14:paraId="10B0FB8F" w14:textId="7D5FEE3F" w:rsidR="00050C7E" w:rsidRPr="000C65B2" w:rsidRDefault="00050C7E" w:rsidP="00050C7E">
      <w:pPr>
        <w:ind w:left="720"/>
        <w:rPr>
          <w:rFonts w:cstheme="minorHAnsi"/>
        </w:rPr>
      </w:pPr>
      <w:r w:rsidRPr="000C65B2">
        <w:rPr>
          <w:rFonts w:cstheme="minorHAnsi"/>
        </w:rPr>
        <w:lastRenderedPageBreak/>
        <w:t xml:space="preserve">There are two ways to designate your waste.  One is to designate </w:t>
      </w:r>
      <w:r w:rsidR="00393C1D" w:rsidRPr="000C65B2">
        <w:rPr>
          <w:rFonts w:cstheme="minorHAnsi"/>
        </w:rPr>
        <w:t>the waste</w:t>
      </w:r>
      <w:r w:rsidRPr="000C65B2">
        <w:rPr>
          <w:rFonts w:cstheme="minorHAnsi"/>
        </w:rPr>
        <w:t xml:space="preserve"> yourself</w:t>
      </w:r>
      <w:r w:rsidR="00393C1D" w:rsidRPr="000C65B2">
        <w:rPr>
          <w:rFonts w:cstheme="minorHAnsi"/>
        </w:rPr>
        <w:t>,</w:t>
      </w:r>
      <w:r w:rsidRPr="000C65B2">
        <w:rPr>
          <w:rFonts w:cstheme="minorHAnsi"/>
        </w:rPr>
        <w:t xml:space="preserve"> using information provided on the </w:t>
      </w:r>
      <w:hyperlink r:id="rId13" w:history="1">
        <w:r w:rsidRPr="000C65B2">
          <w:rPr>
            <w:rStyle w:val="Hyperlink"/>
            <w:rFonts w:cstheme="minorHAnsi"/>
          </w:rPr>
          <w:t>WSU EH&amp;S web site</w:t>
        </w:r>
      </w:hyperlink>
      <w:r w:rsidRPr="000C65B2">
        <w:rPr>
          <w:rFonts w:cstheme="minorHAnsi"/>
        </w:rPr>
        <w:t xml:space="preserve">.  The other way is to </w:t>
      </w:r>
      <w:r w:rsidR="00393C1D" w:rsidRPr="000C65B2">
        <w:rPr>
          <w:rFonts w:cstheme="minorHAnsi"/>
        </w:rPr>
        <w:t>request</w:t>
      </w:r>
      <w:r w:rsidRPr="000C65B2">
        <w:rPr>
          <w:rFonts w:cstheme="minorHAnsi"/>
        </w:rPr>
        <w:t xml:space="preserve"> an EH&amp;S representative designate the waste.  It is very helpful to have the following information </w:t>
      </w:r>
      <w:r w:rsidR="00393C1D" w:rsidRPr="000C65B2">
        <w:rPr>
          <w:rFonts w:cstheme="minorHAnsi"/>
        </w:rPr>
        <w:t xml:space="preserve">available </w:t>
      </w:r>
      <w:r w:rsidRPr="000C65B2">
        <w:rPr>
          <w:rFonts w:cstheme="minorHAnsi"/>
        </w:rPr>
        <w:t>for the designator:</w:t>
      </w:r>
    </w:p>
    <w:p w14:paraId="70AF68A0" w14:textId="77777777" w:rsidR="00050C7E" w:rsidRPr="000C65B2" w:rsidRDefault="00050C7E" w:rsidP="00050C7E">
      <w:pPr>
        <w:pStyle w:val="ListParagraph"/>
        <w:numPr>
          <w:ilvl w:val="0"/>
          <w:numId w:val="6"/>
        </w:numPr>
        <w:rPr>
          <w:rFonts w:cstheme="minorHAnsi"/>
        </w:rPr>
      </w:pPr>
      <w:r w:rsidRPr="000C65B2">
        <w:rPr>
          <w:rFonts w:cstheme="minorHAnsi"/>
        </w:rPr>
        <w:t>All chemical and</w:t>
      </w:r>
      <w:r w:rsidR="00BA7AE1" w:rsidRPr="000C65B2">
        <w:rPr>
          <w:rFonts w:cstheme="minorHAnsi"/>
        </w:rPr>
        <w:t xml:space="preserve"> non-chemical</w:t>
      </w:r>
      <w:r w:rsidR="0099518D" w:rsidRPr="000C65B2">
        <w:rPr>
          <w:rFonts w:cstheme="minorHAnsi"/>
        </w:rPr>
        <w:t xml:space="preserve"> (contaminated paper, plastic, etc.)</w:t>
      </w:r>
      <w:r w:rsidR="00BA7AE1" w:rsidRPr="000C65B2">
        <w:rPr>
          <w:rFonts w:cstheme="minorHAnsi"/>
        </w:rPr>
        <w:t xml:space="preserve"> constituents and their estimated or known concentrations, including water.  If material being disposed has a trade name</w:t>
      </w:r>
      <w:r w:rsidR="00393C1D" w:rsidRPr="000C65B2">
        <w:rPr>
          <w:rFonts w:cstheme="minorHAnsi"/>
        </w:rPr>
        <w:t>,</w:t>
      </w:r>
      <w:r w:rsidR="00BA7AE1" w:rsidRPr="000C65B2">
        <w:rPr>
          <w:rFonts w:cstheme="minorHAnsi"/>
        </w:rPr>
        <w:t xml:space="preserve"> the actual chemical names of the ingredients are needed.</w:t>
      </w:r>
    </w:p>
    <w:p w14:paraId="144DAD80" w14:textId="77777777" w:rsidR="00BA7AE1" w:rsidRPr="000C65B2" w:rsidRDefault="00BA7AE1" w:rsidP="00050C7E">
      <w:pPr>
        <w:pStyle w:val="ListParagraph"/>
        <w:numPr>
          <w:ilvl w:val="0"/>
          <w:numId w:val="6"/>
        </w:numPr>
        <w:rPr>
          <w:rFonts w:cstheme="minorHAnsi"/>
        </w:rPr>
      </w:pPr>
      <w:r w:rsidRPr="000C65B2">
        <w:rPr>
          <w:rFonts w:cstheme="minorHAnsi"/>
        </w:rPr>
        <w:t>If it is corrosive the pH is helpful.</w:t>
      </w:r>
    </w:p>
    <w:p w14:paraId="0305C638" w14:textId="77777777" w:rsidR="00BA7AE1" w:rsidRPr="000C65B2" w:rsidRDefault="00BA7AE1" w:rsidP="00050C7E">
      <w:pPr>
        <w:pStyle w:val="ListParagraph"/>
        <w:numPr>
          <w:ilvl w:val="0"/>
          <w:numId w:val="6"/>
        </w:numPr>
        <w:rPr>
          <w:rFonts w:cstheme="minorHAnsi"/>
        </w:rPr>
      </w:pPr>
      <w:r w:rsidRPr="000C65B2">
        <w:rPr>
          <w:rFonts w:cstheme="minorHAnsi"/>
        </w:rPr>
        <w:t>Safety Data Sheet</w:t>
      </w:r>
      <w:r w:rsidR="00DA1D4D" w:rsidRPr="000C65B2">
        <w:rPr>
          <w:rFonts w:cstheme="minorHAnsi"/>
        </w:rPr>
        <w:t xml:space="preserve"> (SDS</w:t>
      </w:r>
      <w:r w:rsidR="00EE7123" w:rsidRPr="000C65B2">
        <w:rPr>
          <w:rFonts w:cstheme="minorHAnsi"/>
        </w:rPr>
        <w:t>)</w:t>
      </w:r>
      <w:r w:rsidRPr="000C65B2">
        <w:rPr>
          <w:rFonts w:cstheme="minorHAnsi"/>
        </w:rPr>
        <w:t>.</w:t>
      </w:r>
    </w:p>
    <w:p w14:paraId="0F920719" w14:textId="77777777" w:rsidR="00BA7AE1" w:rsidRPr="000C65B2" w:rsidRDefault="00BA7AE1" w:rsidP="00697359">
      <w:pPr>
        <w:pStyle w:val="Heading1"/>
        <w:rPr>
          <w:rFonts w:asciiTheme="minorHAnsi" w:hAnsiTheme="minorHAnsi" w:cstheme="minorHAnsi"/>
        </w:rPr>
      </w:pPr>
      <w:bookmarkStart w:id="4" w:name="_Toc444689482"/>
      <w:r w:rsidRPr="000C65B2">
        <w:rPr>
          <w:rFonts w:asciiTheme="minorHAnsi" w:hAnsiTheme="minorHAnsi" w:cstheme="minorHAnsi"/>
        </w:rPr>
        <w:t>III.</w:t>
      </w:r>
      <w:r w:rsidRPr="000C65B2">
        <w:rPr>
          <w:rFonts w:asciiTheme="minorHAnsi" w:hAnsiTheme="minorHAnsi" w:cstheme="minorHAnsi"/>
        </w:rPr>
        <w:tab/>
        <w:t>Pollution Prevention</w:t>
      </w:r>
      <w:bookmarkEnd w:id="4"/>
    </w:p>
    <w:p w14:paraId="7026F8C3" w14:textId="77777777" w:rsidR="00BA7AE1" w:rsidRPr="000C65B2" w:rsidRDefault="00BA7AE1" w:rsidP="002A6A6D">
      <w:pPr>
        <w:ind w:left="720"/>
        <w:rPr>
          <w:rFonts w:cstheme="minorHAnsi"/>
        </w:rPr>
      </w:pPr>
      <w:r w:rsidRPr="000C65B2">
        <w:rPr>
          <w:rFonts w:cstheme="minorHAnsi"/>
        </w:rPr>
        <w:t>It is recommended to work with an EH&amp;S representative before generating waste.  This will allow time for possible substitution of chemicals or procedures to reduce or eliminate waste generation.</w:t>
      </w:r>
      <w:r w:rsidR="002A6A6D" w:rsidRPr="000C65B2">
        <w:rPr>
          <w:rFonts w:cstheme="minorHAnsi"/>
        </w:rPr>
        <w:t xml:space="preserve">  EH&amp;S will advise on ways to containerize the waste to reduce disposal costs.</w:t>
      </w:r>
    </w:p>
    <w:p w14:paraId="222247E7" w14:textId="77777777" w:rsidR="002A6A6D" w:rsidRPr="000C65B2" w:rsidRDefault="002A6A6D" w:rsidP="002A6A6D">
      <w:pPr>
        <w:ind w:left="720"/>
        <w:rPr>
          <w:rFonts w:cstheme="minorHAnsi"/>
        </w:rPr>
      </w:pPr>
      <w:r w:rsidRPr="000C65B2">
        <w:rPr>
          <w:rFonts w:cstheme="minorHAnsi"/>
        </w:rPr>
        <w:t xml:space="preserve">It is also recommended that </w:t>
      </w:r>
      <w:r w:rsidR="00C207BF" w:rsidRPr="000C65B2">
        <w:rPr>
          <w:rFonts w:cstheme="minorHAnsi"/>
        </w:rPr>
        <w:t>WSU units</w:t>
      </w:r>
      <w:r w:rsidRPr="000C65B2">
        <w:rPr>
          <w:rFonts w:cstheme="minorHAnsi"/>
        </w:rPr>
        <w:t xml:space="preserve"> do not accept chemical donations or order chemical products in bulk to keep chemical inventories and wastes to a minimum.</w:t>
      </w:r>
    </w:p>
    <w:p w14:paraId="182D3486" w14:textId="77777777" w:rsidR="002A6A6D" w:rsidRPr="000C65B2" w:rsidRDefault="002A6A6D" w:rsidP="002A6A6D">
      <w:pPr>
        <w:ind w:firstLine="720"/>
        <w:rPr>
          <w:rFonts w:cstheme="minorHAnsi"/>
        </w:rPr>
      </w:pPr>
      <w:r w:rsidRPr="000C65B2">
        <w:rPr>
          <w:rFonts w:cstheme="minorHAnsi"/>
        </w:rPr>
        <w:t>Return pesticides, including experimental pesticides, to the vendor when projects are finished.</w:t>
      </w:r>
    </w:p>
    <w:p w14:paraId="1944B6B9" w14:textId="77777777" w:rsidR="002A6A6D" w:rsidRPr="000C65B2" w:rsidRDefault="002A6A6D" w:rsidP="002A6A6D">
      <w:pPr>
        <w:ind w:left="720"/>
        <w:rPr>
          <w:rFonts w:cstheme="minorHAnsi"/>
        </w:rPr>
      </w:pPr>
      <w:r w:rsidRPr="000C65B2">
        <w:rPr>
          <w:rFonts w:cstheme="minorHAnsi"/>
        </w:rPr>
        <w:t>Each time a waste saving measure is implemented</w:t>
      </w:r>
      <w:r w:rsidR="00E440B4" w:rsidRPr="000C65B2">
        <w:rPr>
          <w:rFonts w:cstheme="minorHAnsi"/>
        </w:rPr>
        <w:t>,</w:t>
      </w:r>
      <w:r w:rsidR="00C207BF" w:rsidRPr="000C65B2">
        <w:rPr>
          <w:rFonts w:cstheme="minorHAnsi"/>
        </w:rPr>
        <w:t xml:space="preserve"> the EH&amp;S representative</w:t>
      </w:r>
      <w:r w:rsidRPr="000C65B2">
        <w:rPr>
          <w:rFonts w:cstheme="minorHAnsi"/>
        </w:rPr>
        <w:t xml:space="preserve"> write</w:t>
      </w:r>
      <w:r w:rsidR="00C207BF" w:rsidRPr="000C65B2">
        <w:rPr>
          <w:rFonts w:cstheme="minorHAnsi"/>
        </w:rPr>
        <w:t>s</w:t>
      </w:r>
      <w:r w:rsidRPr="000C65B2">
        <w:rPr>
          <w:rFonts w:cstheme="minorHAnsi"/>
        </w:rPr>
        <w:t xml:space="preserve"> up the alternative method/action and put</w:t>
      </w:r>
      <w:r w:rsidR="00C207BF" w:rsidRPr="000C65B2">
        <w:rPr>
          <w:rFonts w:cstheme="minorHAnsi"/>
        </w:rPr>
        <w:t>s</w:t>
      </w:r>
      <w:r w:rsidRPr="000C65B2">
        <w:rPr>
          <w:rFonts w:cstheme="minorHAnsi"/>
        </w:rPr>
        <w:t xml:space="preserve"> in</w:t>
      </w:r>
      <w:r w:rsidR="00DA1D4D" w:rsidRPr="000C65B2">
        <w:rPr>
          <w:rFonts w:cstheme="minorHAnsi"/>
        </w:rPr>
        <w:t xml:space="preserve"> the</w:t>
      </w:r>
      <w:r w:rsidRPr="000C65B2">
        <w:rPr>
          <w:rFonts w:cstheme="minorHAnsi"/>
        </w:rPr>
        <w:t xml:space="preserve"> waste file </w:t>
      </w:r>
      <w:r w:rsidR="00DA1D4D" w:rsidRPr="000C65B2">
        <w:rPr>
          <w:rFonts w:cstheme="minorHAnsi"/>
        </w:rPr>
        <w:t xml:space="preserve">cabinet </w:t>
      </w:r>
      <w:r w:rsidRPr="000C65B2">
        <w:rPr>
          <w:rFonts w:cstheme="minorHAnsi"/>
        </w:rPr>
        <w:t xml:space="preserve">under </w:t>
      </w:r>
      <w:r w:rsidR="0099518D" w:rsidRPr="000C65B2">
        <w:rPr>
          <w:rFonts w:cstheme="minorHAnsi"/>
        </w:rPr>
        <w:t>“</w:t>
      </w:r>
      <w:r w:rsidRPr="000C65B2">
        <w:rPr>
          <w:rFonts w:cstheme="minorHAnsi"/>
        </w:rPr>
        <w:t>pollution prevention</w:t>
      </w:r>
      <w:r w:rsidR="0099518D" w:rsidRPr="000C65B2">
        <w:rPr>
          <w:rFonts w:cstheme="minorHAnsi"/>
        </w:rPr>
        <w:t>”</w:t>
      </w:r>
      <w:r w:rsidRPr="000C65B2">
        <w:rPr>
          <w:rFonts w:cstheme="minorHAnsi"/>
        </w:rPr>
        <w:t>.</w:t>
      </w:r>
    </w:p>
    <w:p w14:paraId="7C2299F7" w14:textId="77777777" w:rsidR="00C368AF" w:rsidRPr="000C65B2" w:rsidRDefault="00C368AF" w:rsidP="00697359">
      <w:pPr>
        <w:pStyle w:val="Heading1"/>
        <w:rPr>
          <w:rFonts w:asciiTheme="minorHAnsi" w:hAnsiTheme="minorHAnsi" w:cstheme="minorHAnsi"/>
        </w:rPr>
      </w:pPr>
      <w:bookmarkStart w:id="5" w:name="_Toc444689483"/>
      <w:r w:rsidRPr="000C65B2">
        <w:rPr>
          <w:rFonts w:asciiTheme="minorHAnsi" w:hAnsiTheme="minorHAnsi" w:cstheme="minorHAnsi"/>
        </w:rPr>
        <w:t>IV.</w:t>
      </w:r>
      <w:r w:rsidRPr="000C65B2">
        <w:rPr>
          <w:rFonts w:asciiTheme="minorHAnsi" w:hAnsiTheme="minorHAnsi" w:cstheme="minorHAnsi"/>
        </w:rPr>
        <w:tab/>
      </w:r>
      <w:r w:rsidR="00486C8A" w:rsidRPr="000C65B2">
        <w:rPr>
          <w:rFonts w:asciiTheme="minorHAnsi" w:hAnsiTheme="minorHAnsi" w:cstheme="minorHAnsi"/>
        </w:rPr>
        <w:t>Labeling Hazardous Waste</w:t>
      </w:r>
      <w:bookmarkEnd w:id="5"/>
    </w:p>
    <w:p w14:paraId="567992DD" w14:textId="77777777" w:rsidR="0014559A" w:rsidRPr="000C65B2" w:rsidRDefault="00BA65D5" w:rsidP="003C1884">
      <w:pPr>
        <w:ind w:left="720"/>
        <w:rPr>
          <w:rFonts w:cstheme="minorHAnsi"/>
        </w:rPr>
      </w:pPr>
      <w:r w:rsidRPr="000C65B2">
        <w:rPr>
          <w:rFonts w:cstheme="minorHAnsi"/>
        </w:rPr>
        <w:t>Ecology</w:t>
      </w:r>
      <w:r w:rsidR="00486C8A" w:rsidRPr="000C65B2">
        <w:rPr>
          <w:rFonts w:cstheme="minorHAnsi"/>
        </w:rPr>
        <w:t xml:space="preserve"> refers to </w:t>
      </w:r>
      <w:r w:rsidR="00DA1D4D" w:rsidRPr="000C65B2">
        <w:rPr>
          <w:rFonts w:cstheme="minorHAnsi"/>
        </w:rPr>
        <w:t>hazardous waste as “Dangerous W</w:t>
      </w:r>
      <w:r w:rsidR="00486C8A" w:rsidRPr="000C65B2">
        <w:rPr>
          <w:rFonts w:cstheme="minorHAnsi"/>
        </w:rPr>
        <w:t>aste</w:t>
      </w:r>
      <w:r w:rsidR="00DA1D4D" w:rsidRPr="000C65B2">
        <w:rPr>
          <w:rFonts w:cstheme="minorHAnsi"/>
        </w:rPr>
        <w:t>”</w:t>
      </w:r>
      <w:r w:rsidR="00486C8A" w:rsidRPr="000C65B2">
        <w:rPr>
          <w:rFonts w:cstheme="minorHAnsi"/>
        </w:rPr>
        <w:t xml:space="preserve"> thus labels follow the </w:t>
      </w:r>
      <w:r w:rsidRPr="000C65B2">
        <w:rPr>
          <w:rFonts w:cstheme="minorHAnsi"/>
        </w:rPr>
        <w:t>Ecology</w:t>
      </w:r>
      <w:r w:rsidR="00486C8A" w:rsidRPr="000C65B2">
        <w:rPr>
          <w:rFonts w:cstheme="minorHAnsi"/>
        </w:rPr>
        <w:t xml:space="preserve">’s regulations using the word “Dangerous Waste”.  Dangerous waste labels may be obtained from an EH&amp;S representative, hazardous waste coordinator, or the EH&amp;S website.  An example of a waste label is </w:t>
      </w:r>
      <w:r w:rsidR="003C1884" w:rsidRPr="000C65B2">
        <w:rPr>
          <w:rFonts w:cstheme="minorHAnsi"/>
        </w:rPr>
        <w:t xml:space="preserve">provided </w:t>
      </w:r>
      <w:r w:rsidR="00486C8A" w:rsidRPr="000C65B2">
        <w:rPr>
          <w:rFonts w:cstheme="minorHAnsi"/>
        </w:rPr>
        <w:t>below.</w:t>
      </w:r>
    </w:p>
    <w:p w14:paraId="11040520" w14:textId="77777777" w:rsidR="00F9043C" w:rsidRPr="000C65B2" w:rsidRDefault="00F9043C" w:rsidP="003C1884">
      <w:pPr>
        <w:ind w:left="1440" w:firstLine="720"/>
        <w:rPr>
          <w:rFonts w:cstheme="minorHAnsi"/>
        </w:rPr>
      </w:pPr>
      <w:r w:rsidRPr="000C65B2">
        <w:rPr>
          <w:rFonts w:cstheme="minorHAnsi"/>
          <w:noProof/>
        </w:rPr>
        <w:drawing>
          <wp:inline distT="0" distB="0" distL="0" distR="0" wp14:anchorId="778261A3" wp14:editId="5FE89A62">
            <wp:extent cx="3200400" cy="2878194"/>
            <wp:effectExtent l="0" t="0" r="0" b="0"/>
            <wp:docPr id="2" name="Picture 2" descr="C:\Users\johnreed\AppData\Local\Microsoft\Windows\Temporary Internet Files\Content.Outlook\LKWJWG61\DW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reed\AppData\Local\Microsoft\Windows\Temporary Internet Files\Content.Outlook\LKWJWG61\DW labe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0400" cy="2878194"/>
                    </a:xfrm>
                    <a:prstGeom prst="rect">
                      <a:avLst/>
                    </a:prstGeom>
                    <a:noFill/>
                    <a:ln>
                      <a:noFill/>
                    </a:ln>
                  </pic:spPr>
                </pic:pic>
              </a:graphicData>
            </a:graphic>
          </wp:inline>
        </w:drawing>
      </w:r>
    </w:p>
    <w:p w14:paraId="6245521F" w14:textId="77777777" w:rsidR="0014559A" w:rsidRPr="000C65B2" w:rsidRDefault="0014559A" w:rsidP="0014559A">
      <w:pPr>
        <w:ind w:left="720"/>
        <w:rPr>
          <w:rFonts w:cstheme="minorHAnsi"/>
        </w:rPr>
      </w:pPr>
      <w:r w:rsidRPr="000C65B2">
        <w:rPr>
          <w:rFonts w:cstheme="minorHAnsi"/>
        </w:rPr>
        <w:lastRenderedPageBreak/>
        <w:t>The following information must be on the label:</w:t>
      </w:r>
    </w:p>
    <w:p w14:paraId="186C63A1" w14:textId="77777777" w:rsidR="0014559A" w:rsidRPr="000C65B2" w:rsidRDefault="0014559A" w:rsidP="0014559A">
      <w:pPr>
        <w:pStyle w:val="ListParagraph"/>
        <w:numPr>
          <w:ilvl w:val="0"/>
          <w:numId w:val="7"/>
        </w:numPr>
        <w:rPr>
          <w:rFonts w:cstheme="minorHAnsi"/>
        </w:rPr>
      </w:pPr>
      <w:r w:rsidRPr="000C65B2">
        <w:rPr>
          <w:rFonts w:cstheme="minorHAnsi"/>
        </w:rPr>
        <w:t>The words, “Dangerous Waste”.</w:t>
      </w:r>
    </w:p>
    <w:p w14:paraId="1136CE57" w14:textId="77777777" w:rsidR="0014559A" w:rsidRPr="000C65B2" w:rsidRDefault="0014559A" w:rsidP="0014559A">
      <w:pPr>
        <w:pStyle w:val="ListParagraph"/>
        <w:numPr>
          <w:ilvl w:val="0"/>
          <w:numId w:val="7"/>
        </w:numPr>
        <w:rPr>
          <w:rFonts w:cstheme="minorHAnsi"/>
        </w:rPr>
      </w:pPr>
      <w:r w:rsidRPr="000C65B2">
        <w:rPr>
          <w:rFonts w:cstheme="minorHAnsi"/>
        </w:rPr>
        <w:t>The proper chemical name and known or estimated percentages.  Do no use chemical formulae, abbreviations, or trade names.  Include water and its percentage if present.</w:t>
      </w:r>
    </w:p>
    <w:p w14:paraId="7E969194" w14:textId="77777777" w:rsidR="0014559A" w:rsidRPr="000C65B2" w:rsidRDefault="0014559A" w:rsidP="0014559A">
      <w:pPr>
        <w:pStyle w:val="ListParagraph"/>
        <w:numPr>
          <w:ilvl w:val="0"/>
          <w:numId w:val="7"/>
        </w:numPr>
        <w:rPr>
          <w:rFonts w:cstheme="minorHAnsi"/>
        </w:rPr>
      </w:pPr>
      <w:r w:rsidRPr="000C65B2">
        <w:rPr>
          <w:rFonts w:cstheme="minorHAnsi"/>
        </w:rPr>
        <w:t>Primary hazard of the waste</w:t>
      </w:r>
      <w:r w:rsidR="003C1884" w:rsidRPr="000C65B2">
        <w:rPr>
          <w:rFonts w:cstheme="minorHAnsi"/>
        </w:rPr>
        <w:t xml:space="preserve"> e.g. flammable, corrosive, poison</w:t>
      </w:r>
      <w:r w:rsidRPr="000C65B2">
        <w:rPr>
          <w:rFonts w:cstheme="minorHAnsi"/>
        </w:rPr>
        <w:t>.</w:t>
      </w:r>
    </w:p>
    <w:p w14:paraId="715BE0E2" w14:textId="77777777" w:rsidR="0014559A" w:rsidRPr="000C65B2" w:rsidRDefault="0014559A" w:rsidP="0014559A">
      <w:pPr>
        <w:pStyle w:val="ListParagraph"/>
        <w:numPr>
          <w:ilvl w:val="0"/>
          <w:numId w:val="7"/>
        </w:numPr>
        <w:rPr>
          <w:rFonts w:cstheme="minorHAnsi"/>
        </w:rPr>
      </w:pPr>
      <w:r w:rsidRPr="000C65B2">
        <w:rPr>
          <w:rFonts w:cstheme="minorHAnsi"/>
        </w:rPr>
        <w:t xml:space="preserve">The date the container </w:t>
      </w:r>
      <w:r w:rsidR="0099518D" w:rsidRPr="000C65B2">
        <w:rPr>
          <w:rFonts w:cstheme="minorHAnsi"/>
        </w:rPr>
        <w:t>is moved to the C</w:t>
      </w:r>
      <w:r w:rsidR="000C4EB9" w:rsidRPr="000C65B2">
        <w:rPr>
          <w:rFonts w:cstheme="minorHAnsi"/>
        </w:rPr>
        <w:t xml:space="preserve">entralized </w:t>
      </w:r>
      <w:r w:rsidR="0099518D" w:rsidRPr="000C65B2">
        <w:rPr>
          <w:rFonts w:cstheme="minorHAnsi"/>
        </w:rPr>
        <w:t>W</w:t>
      </w:r>
      <w:r w:rsidR="000C4EB9" w:rsidRPr="000C65B2">
        <w:rPr>
          <w:rFonts w:cstheme="minorHAnsi"/>
        </w:rPr>
        <w:t xml:space="preserve">aste </w:t>
      </w:r>
      <w:r w:rsidR="0099518D" w:rsidRPr="000C65B2">
        <w:rPr>
          <w:rFonts w:cstheme="minorHAnsi"/>
        </w:rPr>
        <w:t>A</w:t>
      </w:r>
      <w:r w:rsidR="000C4EB9" w:rsidRPr="000C65B2">
        <w:rPr>
          <w:rFonts w:cstheme="minorHAnsi"/>
        </w:rPr>
        <w:t xml:space="preserve">ccumulation </w:t>
      </w:r>
      <w:r w:rsidR="0099518D" w:rsidRPr="000C65B2">
        <w:rPr>
          <w:rFonts w:cstheme="minorHAnsi"/>
        </w:rPr>
        <w:t>A</w:t>
      </w:r>
      <w:r w:rsidR="000C4EB9" w:rsidRPr="000C65B2">
        <w:rPr>
          <w:rFonts w:cstheme="minorHAnsi"/>
        </w:rPr>
        <w:t>rea (</w:t>
      </w:r>
      <w:r w:rsidR="00DA1D4D" w:rsidRPr="000C65B2">
        <w:rPr>
          <w:rFonts w:cstheme="minorHAnsi"/>
        </w:rPr>
        <w:t>the “</w:t>
      </w:r>
      <w:r w:rsidR="000C4EB9" w:rsidRPr="000C65B2">
        <w:rPr>
          <w:rFonts w:cstheme="minorHAnsi"/>
        </w:rPr>
        <w:t>CWAA</w:t>
      </w:r>
      <w:r w:rsidR="00DA1D4D" w:rsidRPr="000C65B2">
        <w:rPr>
          <w:rFonts w:cstheme="minorHAnsi"/>
        </w:rPr>
        <w:t xml:space="preserve"> Date”</w:t>
      </w:r>
      <w:r w:rsidR="000C4EB9" w:rsidRPr="000C65B2">
        <w:rPr>
          <w:rFonts w:cstheme="minorHAnsi"/>
        </w:rPr>
        <w:t>)</w:t>
      </w:r>
      <w:r w:rsidRPr="000C65B2">
        <w:rPr>
          <w:rFonts w:cstheme="minorHAnsi"/>
        </w:rPr>
        <w:t>.</w:t>
      </w:r>
    </w:p>
    <w:p w14:paraId="6CCF43B2" w14:textId="77777777" w:rsidR="0014559A" w:rsidRPr="000C65B2" w:rsidRDefault="0014559A" w:rsidP="0014559A">
      <w:pPr>
        <w:pStyle w:val="ListParagraph"/>
        <w:numPr>
          <w:ilvl w:val="0"/>
          <w:numId w:val="7"/>
        </w:numPr>
        <w:rPr>
          <w:rFonts w:cstheme="minorHAnsi"/>
        </w:rPr>
      </w:pPr>
      <w:r w:rsidRPr="000C65B2">
        <w:rPr>
          <w:rFonts w:cstheme="minorHAnsi"/>
        </w:rPr>
        <w:t xml:space="preserve">The </w:t>
      </w:r>
      <w:r w:rsidR="00DA1D4D" w:rsidRPr="000C65B2">
        <w:rPr>
          <w:rFonts w:cstheme="minorHAnsi"/>
        </w:rPr>
        <w:t>CCR number (see Section VI)</w:t>
      </w:r>
      <w:r w:rsidRPr="000C65B2">
        <w:rPr>
          <w:rFonts w:cstheme="minorHAnsi"/>
        </w:rPr>
        <w:t>, building, room number and phone number should also be on the label.</w:t>
      </w:r>
    </w:p>
    <w:p w14:paraId="6664FEC5" w14:textId="203B2992" w:rsidR="00E62B56" w:rsidRPr="000C65B2" w:rsidRDefault="0014559A" w:rsidP="00E62B56">
      <w:pPr>
        <w:ind w:left="720"/>
        <w:rPr>
          <w:rFonts w:cstheme="minorHAnsi"/>
        </w:rPr>
      </w:pPr>
      <w:r w:rsidRPr="000C65B2">
        <w:rPr>
          <w:rFonts w:cstheme="minorHAnsi"/>
        </w:rPr>
        <w:t>The waste container must be labeled when waste is first added to the container.  All other labels,</w:t>
      </w:r>
      <w:r w:rsidR="00FE109E" w:rsidRPr="000C65B2">
        <w:rPr>
          <w:rFonts w:cstheme="minorHAnsi"/>
        </w:rPr>
        <w:t xml:space="preserve"> such as manufacturer’s labels mu</w:t>
      </w:r>
      <w:r w:rsidR="00563D9A" w:rsidRPr="000C65B2">
        <w:rPr>
          <w:rFonts w:cstheme="minorHAnsi"/>
        </w:rPr>
        <w:t>st</w:t>
      </w:r>
      <w:r w:rsidR="00FE109E" w:rsidRPr="000C65B2">
        <w:rPr>
          <w:rFonts w:cstheme="minorHAnsi"/>
        </w:rPr>
        <w:t xml:space="preserve"> be defaced or removed</w:t>
      </w:r>
      <w:r w:rsidR="00563D9A" w:rsidRPr="000C65B2">
        <w:rPr>
          <w:rFonts w:cstheme="minorHAnsi"/>
        </w:rPr>
        <w:t>.</w:t>
      </w:r>
      <w:r w:rsidR="000C65B2">
        <w:rPr>
          <w:rFonts w:cstheme="minorHAnsi"/>
        </w:rPr>
        <w:t xml:space="preserve"> </w:t>
      </w:r>
      <w:r w:rsidR="00AF7622">
        <w:rPr>
          <w:rFonts w:cstheme="minorHAnsi"/>
        </w:rPr>
        <w:t xml:space="preserve"> T</w:t>
      </w:r>
      <w:r w:rsidR="000C65B2">
        <w:rPr>
          <w:rFonts w:cstheme="minorHAnsi"/>
        </w:rPr>
        <w:t xml:space="preserve">he large format 8.5” by 11” </w:t>
      </w:r>
      <w:r w:rsidR="00AF7622">
        <w:rPr>
          <w:rFonts w:cstheme="minorHAnsi"/>
        </w:rPr>
        <w:t xml:space="preserve">dangerous waste </w:t>
      </w:r>
      <w:r w:rsidR="000C65B2">
        <w:rPr>
          <w:rFonts w:cstheme="minorHAnsi"/>
        </w:rPr>
        <w:t>labels</w:t>
      </w:r>
      <w:r w:rsidR="00AF7622">
        <w:rPr>
          <w:rFonts w:cstheme="minorHAnsi"/>
        </w:rPr>
        <w:t xml:space="preserve"> must be attached to w</w:t>
      </w:r>
      <w:r w:rsidR="00AF7622">
        <w:rPr>
          <w:rFonts w:cstheme="minorHAnsi"/>
        </w:rPr>
        <w:t>aste containers capable of holding more than 1 gallon, 4 liters or 10 pounds</w:t>
      </w:r>
      <w:r w:rsidR="00AF7622">
        <w:rPr>
          <w:rFonts w:cstheme="minorHAnsi"/>
        </w:rPr>
        <w:t>.</w:t>
      </w:r>
    </w:p>
    <w:p w14:paraId="4B8EB630" w14:textId="77777777" w:rsidR="00563D9A" w:rsidRPr="000C65B2" w:rsidRDefault="000125C3" w:rsidP="00697359">
      <w:pPr>
        <w:pStyle w:val="Heading1"/>
        <w:rPr>
          <w:rFonts w:asciiTheme="minorHAnsi" w:hAnsiTheme="minorHAnsi" w:cstheme="minorHAnsi"/>
        </w:rPr>
      </w:pPr>
      <w:bookmarkStart w:id="6" w:name="_Toc444689484"/>
      <w:r w:rsidRPr="000C65B2">
        <w:rPr>
          <w:rFonts w:asciiTheme="minorHAnsi" w:hAnsiTheme="minorHAnsi" w:cstheme="minorHAnsi"/>
        </w:rPr>
        <w:t xml:space="preserve">V. </w:t>
      </w:r>
      <w:r w:rsidRPr="000C65B2">
        <w:rPr>
          <w:rFonts w:asciiTheme="minorHAnsi" w:hAnsiTheme="minorHAnsi" w:cstheme="minorHAnsi"/>
        </w:rPr>
        <w:tab/>
        <w:t>Hazardou</w:t>
      </w:r>
      <w:r w:rsidR="00563D9A" w:rsidRPr="000C65B2">
        <w:rPr>
          <w:rFonts w:asciiTheme="minorHAnsi" w:hAnsiTheme="minorHAnsi" w:cstheme="minorHAnsi"/>
        </w:rPr>
        <w:t xml:space="preserve">s Waste Containers and </w:t>
      </w:r>
      <w:r w:rsidR="008236B8" w:rsidRPr="000C65B2">
        <w:rPr>
          <w:rFonts w:asciiTheme="minorHAnsi" w:hAnsiTheme="minorHAnsi" w:cstheme="minorHAnsi"/>
        </w:rPr>
        <w:t>Accumulation</w:t>
      </w:r>
      <w:bookmarkEnd w:id="6"/>
    </w:p>
    <w:p w14:paraId="3CF03B7C" w14:textId="77777777" w:rsidR="00563D9A" w:rsidRPr="000C65B2" w:rsidRDefault="00563D9A" w:rsidP="00563D9A">
      <w:pPr>
        <w:rPr>
          <w:rFonts w:cstheme="minorHAnsi"/>
          <w:u w:val="single"/>
        </w:rPr>
      </w:pPr>
      <w:r w:rsidRPr="000C65B2">
        <w:rPr>
          <w:rFonts w:cstheme="minorHAnsi"/>
        </w:rPr>
        <w:tab/>
      </w:r>
      <w:r w:rsidRPr="000C65B2">
        <w:rPr>
          <w:rFonts w:cstheme="minorHAnsi"/>
          <w:u w:val="single"/>
        </w:rPr>
        <w:t>Sate</w:t>
      </w:r>
      <w:r w:rsidR="000125C3" w:rsidRPr="000C65B2">
        <w:rPr>
          <w:rFonts w:cstheme="minorHAnsi"/>
          <w:u w:val="single"/>
        </w:rPr>
        <w:t>llite Accumulations Area (SAA</w:t>
      </w:r>
      <w:r w:rsidR="00841633" w:rsidRPr="000C65B2">
        <w:rPr>
          <w:rFonts w:cstheme="minorHAnsi"/>
          <w:u w:val="single"/>
        </w:rPr>
        <w:t>) P</w:t>
      </w:r>
      <w:r w:rsidR="000C4EB9" w:rsidRPr="000C65B2">
        <w:rPr>
          <w:rFonts w:cstheme="minorHAnsi"/>
          <w:u w:val="single"/>
        </w:rPr>
        <w:t>rocedures</w:t>
      </w:r>
    </w:p>
    <w:p w14:paraId="6726DB09" w14:textId="14C0F7F3" w:rsidR="000125C3" w:rsidRPr="000C65B2" w:rsidRDefault="000125C3" w:rsidP="000125C3">
      <w:pPr>
        <w:ind w:left="720"/>
        <w:rPr>
          <w:rFonts w:cstheme="minorHAnsi"/>
        </w:rPr>
      </w:pPr>
      <w:r w:rsidRPr="000C65B2">
        <w:rPr>
          <w:rFonts w:cstheme="minorHAnsi"/>
        </w:rPr>
        <w:t xml:space="preserve">These procedures </w:t>
      </w:r>
      <w:r w:rsidR="00AF7622">
        <w:rPr>
          <w:rFonts w:cstheme="minorHAnsi"/>
        </w:rPr>
        <w:t>apply to</w:t>
      </w:r>
      <w:r w:rsidRPr="000C65B2">
        <w:rPr>
          <w:rFonts w:cstheme="minorHAnsi"/>
        </w:rPr>
        <w:t xml:space="preserve"> the </w:t>
      </w:r>
      <w:r w:rsidR="0099518D" w:rsidRPr="000C65B2">
        <w:rPr>
          <w:rFonts w:cstheme="minorHAnsi"/>
        </w:rPr>
        <w:t>accumulation</w:t>
      </w:r>
      <w:r w:rsidRPr="000C65B2">
        <w:rPr>
          <w:rFonts w:cstheme="minorHAnsi"/>
        </w:rPr>
        <w:t xml:space="preserve"> of hazardous waste in the area where they are generated.  Each laboratory, program, or department may </w:t>
      </w:r>
      <w:r w:rsidR="0099518D" w:rsidRPr="000C65B2">
        <w:rPr>
          <w:rFonts w:cstheme="minorHAnsi"/>
        </w:rPr>
        <w:t>accumulate</w:t>
      </w:r>
      <w:r w:rsidRPr="000C65B2">
        <w:rPr>
          <w:rFonts w:cstheme="minorHAnsi"/>
        </w:rPr>
        <w:t xml:space="preserve"> hazardous waste under </w:t>
      </w:r>
      <w:r w:rsidRPr="000C65B2">
        <w:rPr>
          <w:rFonts w:cstheme="minorHAnsi"/>
          <w:i/>
        </w:rPr>
        <w:t>specific conditions</w:t>
      </w:r>
      <w:r w:rsidRPr="000C65B2">
        <w:rPr>
          <w:rFonts w:cstheme="minorHAnsi"/>
        </w:rPr>
        <w:t xml:space="preserve"> in a designated area under their control.  This area is called the Satellite Accumulation Area (SAA).  </w:t>
      </w:r>
      <w:r w:rsidR="00AF7622">
        <w:rPr>
          <w:rFonts w:cstheme="minorHAnsi"/>
        </w:rPr>
        <w:t>Laboratories, programs, or departments adhere to the</w:t>
      </w:r>
      <w:r w:rsidR="00A7643E" w:rsidRPr="000C65B2">
        <w:rPr>
          <w:rFonts w:cstheme="minorHAnsi"/>
        </w:rPr>
        <w:t xml:space="preserve"> following</w:t>
      </w:r>
      <w:r w:rsidRPr="000C65B2">
        <w:rPr>
          <w:rFonts w:cstheme="minorHAnsi"/>
        </w:rPr>
        <w:t xml:space="preserve"> </w:t>
      </w:r>
      <w:r w:rsidR="00AF7622">
        <w:rPr>
          <w:rFonts w:cstheme="minorHAnsi"/>
        </w:rPr>
        <w:t>requirements</w:t>
      </w:r>
      <w:r w:rsidRPr="000C65B2">
        <w:rPr>
          <w:rFonts w:cstheme="minorHAnsi"/>
        </w:rPr>
        <w:t>:</w:t>
      </w:r>
    </w:p>
    <w:p w14:paraId="58ADE40D" w14:textId="2A161BCF" w:rsidR="007E6F72" w:rsidRPr="000C65B2" w:rsidRDefault="007E6F72" w:rsidP="000125C3">
      <w:pPr>
        <w:pStyle w:val="ListParagraph"/>
        <w:numPr>
          <w:ilvl w:val="0"/>
          <w:numId w:val="8"/>
        </w:numPr>
        <w:rPr>
          <w:rFonts w:cstheme="minorHAnsi"/>
        </w:rPr>
      </w:pPr>
      <w:r w:rsidRPr="000C65B2">
        <w:rPr>
          <w:rFonts w:cstheme="minorHAnsi"/>
        </w:rPr>
        <w:t xml:space="preserve">Waste containers </w:t>
      </w:r>
      <w:r w:rsidR="00A7643E" w:rsidRPr="000C65B2">
        <w:rPr>
          <w:rFonts w:cstheme="minorHAnsi"/>
        </w:rPr>
        <w:t>may</w:t>
      </w:r>
      <w:r w:rsidRPr="000C65B2">
        <w:rPr>
          <w:rFonts w:cstheme="minorHAnsi"/>
        </w:rPr>
        <w:t xml:space="preserve"> be </w:t>
      </w:r>
      <w:r w:rsidR="0099518D" w:rsidRPr="000C65B2">
        <w:rPr>
          <w:rFonts w:cstheme="minorHAnsi"/>
        </w:rPr>
        <w:t xml:space="preserve">accumulated </w:t>
      </w:r>
      <w:r w:rsidRPr="000C65B2">
        <w:rPr>
          <w:rFonts w:cstheme="minorHAnsi"/>
        </w:rPr>
        <w:t>in a designated area at the locati</w:t>
      </w:r>
      <w:r w:rsidR="00E62B56" w:rsidRPr="000C65B2">
        <w:rPr>
          <w:rFonts w:cstheme="minorHAnsi"/>
        </w:rPr>
        <w:t>on of gen</w:t>
      </w:r>
      <w:r w:rsidR="0099518D" w:rsidRPr="000C65B2">
        <w:rPr>
          <w:rFonts w:cstheme="minorHAnsi"/>
        </w:rPr>
        <w:t>eration</w:t>
      </w:r>
      <w:r w:rsidR="00AF7622">
        <w:rPr>
          <w:rFonts w:cstheme="minorHAnsi"/>
        </w:rPr>
        <w:t>, t</w:t>
      </w:r>
      <w:r w:rsidR="00E62B56" w:rsidRPr="000C65B2">
        <w:rPr>
          <w:rFonts w:cstheme="minorHAnsi"/>
        </w:rPr>
        <w:t>he area must be secured when not occupied.</w:t>
      </w:r>
    </w:p>
    <w:p w14:paraId="2212A343" w14:textId="77777777" w:rsidR="000125C3" w:rsidRPr="000C65B2" w:rsidRDefault="000125C3" w:rsidP="000125C3">
      <w:pPr>
        <w:pStyle w:val="ListParagraph"/>
        <w:numPr>
          <w:ilvl w:val="0"/>
          <w:numId w:val="8"/>
        </w:numPr>
        <w:rPr>
          <w:rFonts w:cstheme="minorHAnsi"/>
        </w:rPr>
      </w:pPr>
      <w:r w:rsidRPr="000C65B2">
        <w:rPr>
          <w:rFonts w:cstheme="minorHAnsi"/>
        </w:rPr>
        <w:t>Select a waste container that is compatible with the waste material.</w:t>
      </w:r>
    </w:p>
    <w:p w14:paraId="400E0154" w14:textId="77777777" w:rsidR="000125C3" w:rsidRPr="000C65B2" w:rsidRDefault="000125C3" w:rsidP="000125C3">
      <w:pPr>
        <w:pStyle w:val="ListParagraph"/>
        <w:numPr>
          <w:ilvl w:val="0"/>
          <w:numId w:val="8"/>
        </w:numPr>
        <w:rPr>
          <w:rFonts w:cstheme="minorHAnsi"/>
        </w:rPr>
      </w:pPr>
      <w:r w:rsidRPr="000C65B2">
        <w:rPr>
          <w:rFonts w:cstheme="minorHAnsi"/>
        </w:rPr>
        <w:t>The container must be in good condition, clean outside, and must have a tight fighting cap.  Do not use ground glass, cork or rubber stoppers, parafilm, or snap cap lids.</w:t>
      </w:r>
    </w:p>
    <w:p w14:paraId="7455D1FF" w14:textId="77777777" w:rsidR="000125C3" w:rsidRPr="000C65B2" w:rsidRDefault="000125C3" w:rsidP="000125C3">
      <w:pPr>
        <w:pStyle w:val="ListParagraph"/>
        <w:numPr>
          <w:ilvl w:val="0"/>
          <w:numId w:val="8"/>
        </w:numPr>
        <w:rPr>
          <w:rFonts w:cstheme="minorHAnsi"/>
        </w:rPr>
      </w:pPr>
      <w:r w:rsidRPr="000C65B2">
        <w:rPr>
          <w:rFonts w:cstheme="minorHAnsi"/>
        </w:rPr>
        <w:t xml:space="preserve">Label the waste container before the first waste </w:t>
      </w:r>
      <w:r w:rsidR="007E6F72" w:rsidRPr="000C65B2">
        <w:rPr>
          <w:rFonts w:cstheme="minorHAnsi"/>
        </w:rPr>
        <w:t>is added</w:t>
      </w:r>
      <w:r w:rsidR="008236B8" w:rsidRPr="000C65B2">
        <w:rPr>
          <w:rFonts w:cstheme="minorHAnsi"/>
        </w:rPr>
        <w:t xml:space="preserve"> (see Section IV)</w:t>
      </w:r>
      <w:r w:rsidR="007E6F72" w:rsidRPr="000C65B2">
        <w:rPr>
          <w:rFonts w:cstheme="minorHAnsi"/>
        </w:rPr>
        <w:t>.</w:t>
      </w:r>
    </w:p>
    <w:p w14:paraId="1B6625B7" w14:textId="34675D06" w:rsidR="007E6F72" w:rsidRPr="000C65B2" w:rsidRDefault="007E6F72" w:rsidP="000125C3">
      <w:pPr>
        <w:pStyle w:val="ListParagraph"/>
        <w:numPr>
          <w:ilvl w:val="0"/>
          <w:numId w:val="8"/>
        </w:numPr>
        <w:rPr>
          <w:rFonts w:cstheme="minorHAnsi"/>
        </w:rPr>
      </w:pPr>
      <w:r w:rsidRPr="000C65B2">
        <w:rPr>
          <w:rFonts w:cstheme="minorHAnsi"/>
        </w:rPr>
        <w:t>Waste container</w:t>
      </w:r>
      <w:r w:rsidR="008236B8" w:rsidRPr="000C65B2">
        <w:rPr>
          <w:rFonts w:cstheme="minorHAnsi"/>
        </w:rPr>
        <w:t>s</w:t>
      </w:r>
      <w:r w:rsidRPr="000C65B2">
        <w:rPr>
          <w:rFonts w:cstheme="minorHAnsi"/>
        </w:rPr>
        <w:t xml:space="preserve"> must be </w:t>
      </w:r>
      <w:proofErr w:type="gramStart"/>
      <w:r w:rsidRPr="000C65B2">
        <w:rPr>
          <w:rFonts w:cstheme="minorHAnsi"/>
        </w:rPr>
        <w:t>closed at all times</w:t>
      </w:r>
      <w:proofErr w:type="gramEnd"/>
      <w:r w:rsidRPr="000C65B2">
        <w:rPr>
          <w:rFonts w:cstheme="minorHAnsi"/>
        </w:rPr>
        <w:t xml:space="preserve"> except when adding waste or removing waste</w:t>
      </w:r>
      <w:r w:rsidR="00AF7622">
        <w:rPr>
          <w:rFonts w:cstheme="minorHAnsi"/>
        </w:rPr>
        <w:t xml:space="preserve"> UNLESS the waste might generate gas via chemical reaction, then the li</w:t>
      </w:r>
      <w:r w:rsidR="002B0079">
        <w:rPr>
          <w:rFonts w:cstheme="minorHAnsi"/>
        </w:rPr>
        <w:t>d</w:t>
      </w:r>
      <w:r w:rsidR="00AF7622">
        <w:rPr>
          <w:rFonts w:cstheme="minorHAnsi"/>
        </w:rPr>
        <w:t xml:space="preserve"> may be loosely applied allowing gas to escape</w:t>
      </w:r>
      <w:r w:rsidRPr="000C65B2">
        <w:rPr>
          <w:rFonts w:cstheme="minorHAnsi"/>
        </w:rPr>
        <w:t>.</w:t>
      </w:r>
      <w:r w:rsidR="00AF7622">
        <w:rPr>
          <w:rFonts w:cstheme="minorHAnsi"/>
        </w:rPr>
        <w:t xml:space="preserve">  EH&amp;S provides waste container caps with rupture disks for wastes that may generate gas.</w:t>
      </w:r>
    </w:p>
    <w:p w14:paraId="38C19D8C" w14:textId="23D2C210" w:rsidR="00E62B56" w:rsidRPr="000C65B2" w:rsidRDefault="00E62B56" w:rsidP="000125C3">
      <w:pPr>
        <w:pStyle w:val="ListParagraph"/>
        <w:numPr>
          <w:ilvl w:val="0"/>
          <w:numId w:val="8"/>
        </w:numPr>
        <w:rPr>
          <w:rFonts w:cstheme="minorHAnsi"/>
        </w:rPr>
      </w:pPr>
      <w:r w:rsidRPr="000C65B2">
        <w:rPr>
          <w:rFonts w:cstheme="minorHAnsi"/>
        </w:rPr>
        <w:t>Do not overfill container</w:t>
      </w:r>
      <w:r w:rsidR="008236B8" w:rsidRPr="000C65B2">
        <w:rPr>
          <w:rFonts w:cstheme="minorHAnsi"/>
        </w:rPr>
        <w:t>s</w:t>
      </w:r>
      <w:r w:rsidRPr="000C65B2">
        <w:rPr>
          <w:rFonts w:cstheme="minorHAnsi"/>
        </w:rPr>
        <w:t xml:space="preserve">, </w:t>
      </w:r>
      <w:r w:rsidR="00A7643E" w:rsidRPr="000C65B2">
        <w:rPr>
          <w:rFonts w:cstheme="minorHAnsi"/>
        </w:rPr>
        <w:t>leave</w:t>
      </w:r>
      <w:r w:rsidRPr="000C65B2">
        <w:rPr>
          <w:rFonts w:cstheme="minorHAnsi"/>
        </w:rPr>
        <w:t xml:space="preserve"> 2-3 inches of head space allow</w:t>
      </w:r>
      <w:r w:rsidR="002B0079">
        <w:rPr>
          <w:rFonts w:cstheme="minorHAnsi"/>
        </w:rPr>
        <w:t>ing</w:t>
      </w:r>
      <w:r w:rsidRPr="000C65B2">
        <w:rPr>
          <w:rFonts w:cstheme="minorHAnsi"/>
        </w:rPr>
        <w:t xml:space="preserve"> for expansion.</w:t>
      </w:r>
    </w:p>
    <w:p w14:paraId="76C5C2F2" w14:textId="77777777" w:rsidR="007E6F72" w:rsidRPr="000C65B2" w:rsidRDefault="007E6F72" w:rsidP="000125C3">
      <w:pPr>
        <w:pStyle w:val="ListParagraph"/>
        <w:numPr>
          <w:ilvl w:val="0"/>
          <w:numId w:val="8"/>
        </w:numPr>
        <w:rPr>
          <w:rFonts w:cstheme="minorHAnsi"/>
        </w:rPr>
      </w:pPr>
      <w:r w:rsidRPr="000C65B2">
        <w:rPr>
          <w:rFonts w:cstheme="minorHAnsi"/>
        </w:rPr>
        <w:t>Do not mix wastes in the same container unless directed by an EH&amp;S representative.</w:t>
      </w:r>
    </w:p>
    <w:p w14:paraId="1BD4BBDF" w14:textId="77777777" w:rsidR="00E62B56" w:rsidRPr="000C65B2" w:rsidRDefault="007E6F72" w:rsidP="00E62B56">
      <w:pPr>
        <w:pStyle w:val="ListParagraph"/>
        <w:numPr>
          <w:ilvl w:val="0"/>
          <w:numId w:val="8"/>
        </w:numPr>
        <w:rPr>
          <w:rFonts w:cstheme="minorHAnsi"/>
        </w:rPr>
      </w:pPr>
      <w:r w:rsidRPr="000C65B2">
        <w:rPr>
          <w:rFonts w:cstheme="minorHAnsi"/>
        </w:rPr>
        <w:t>Do not store incompatible waste containers together.  Separate them using secondary containment (plastic tub</w:t>
      </w:r>
      <w:r w:rsidR="00A7643E" w:rsidRPr="000C65B2">
        <w:rPr>
          <w:rFonts w:cstheme="minorHAnsi"/>
        </w:rPr>
        <w:t>s</w:t>
      </w:r>
      <w:r w:rsidRPr="000C65B2">
        <w:rPr>
          <w:rFonts w:cstheme="minorHAnsi"/>
        </w:rPr>
        <w:t>) or by distance, and store solids above liquids where possible.</w:t>
      </w:r>
    </w:p>
    <w:p w14:paraId="4B381A86" w14:textId="77777777" w:rsidR="00E62B56" w:rsidRPr="000C65B2" w:rsidRDefault="00E62B56" w:rsidP="00E62B56">
      <w:pPr>
        <w:ind w:left="720"/>
        <w:rPr>
          <w:rFonts w:cstheme="minorHAnsi"/>
        </w:rPr>
      </w:pPr>
      <w:r w:rsidRPr="000C65B2">
        <w:rPr>
          <w:rFonts w:cstheme="minorHAnsi"/>
        </w:rPr>
        <w:t>Hazardous waste must be removed from the SAA to the</w:t>
      </w:r>
      <w:r w:rsidR="0099518D" w:rsidRPr="000C65B2">
        <w:rPr>
          <w:rFonts w:cstheme="minorHAnsi"/>
        </w:rPr>
        <w:t xml:space="preserve"> </w:t>
      </w:r>
      <w:r w:rsidR="00110346" w:rsidRPr="000C65B2">
        <w:rPr>
          <w:rFonts w:cstheme="minorHAnsi"/>
        </w:rPr>
        <w:t>Central Waste Accumulation Area (CWAA)</w:t>
      </w:r>
      <w:r w:rsidR="00034080" w:rsidRPr="000C65B2">
        <w:rPr>
          <w:rFonts w:cstheme="minorHAnsi"/>
        </w:rPr>
        <w:t xml:space="preserve"> within 3 days when any of the following occurs:</w:t>
      </w:r>
    </w:p>
    <w:p w14:paraId="425E6F94" w14:textId="77777777" w:rsidR="00034080" w:rsidRPr="000C65B2" w:rsidRDefault="00034080" w:rsidP="00034080">
      <w:pPr>
        <w:pStyle w:val="ListParagraph"/>
        <w:numPr>
          <w:ilvl w:val="0"/>
          <w:numId w:val="9"/>
        </w:numPr>
        <w:rPr>
          <w:rFonts w:cstheme="minorHAnsi"/>
        </w:rPr>
      </w:pPr>
      <w:r w:rsidRPr="000C65B2">
        <w:rPr>
          <w:rFonts w:cstheme="minorHAnsi"/>
        </w:rPr>
        <w:t>A waste container is full.</w:t>
      </w:r>
    </w:p>
    <w:p w14:paraId="3BEB65FF" w14:textId="77777777" w:rsidR="00034080" w:rsidRPr="000C65B2" w:rsidRDefault="00034080" w:rsidP="00034080">
      <w:pPr>
        <w:pStyle w:val="ListParagraph"/>
        <w:numPr>
          <w:ilvl w:val="0"/>
          <w:numId w:val="9"/>
        </w:numPr>
        <w:rPr>
          <w:rFonts w:cstheme="minorHAnsi"/>
        </w:rPr>
      </w:pPr>
      <w:r w:rsidRPr="000C65B2">
        <w:rPr>
          <w:rFonts w:cstheme="minorHAnsi"/>
        </w:rPr>
        <w:lastRenderedPageBreak/>
        <w:t>A waste will no longer be generated.</w:t>
      </w:r>
    </w:p>
    <w:p w14:paraId="50B4AA52" w14:textId="77777777" w:rsidR="00034080" w:rsidRPr="000C65B2" w:rsidRDefault="00A7643E" w:rsidP="00034080">
      <w:pPr>
        <w:pStyle w:val="ListParagraph"/>
        <w:numPr>
          <w:ilvl w:val="0"/>
          <w:numId w:val="9"/>
        </w:numPr>
        <w:rPr>
          <w:rFonts w:cstheme="minorHAnsi"/>
        </w:rPr>
      </w:pPr>
      <w:r w:rsidRPr="000C65B2">
        <w:rPr>
          <w:rFonts w:cstheme="minorHAnsi"/>
        </w:rPr>
        <w:t>A</w:t>
      </w:r>
      <w:r w:rsidR="00034080" w:rsidRPr="000C65B2">
        <w:rPr>
          <w:rFonts w:cstheme="minorHAnsi"/>
        </w:rPr>
        <w:t xml:space="preserve"> chemical will not be used again.</w:t>
      </w:r>
    </w:p>
    <w:p w14:paraId="3DF6FEF4" w14:textId="77777777" w:rsidR="00034080" w:rsidRPr="000C65B2" w:rsidRDefault="00034080" w:rsidP="00034080">
      <w:pPr>
        <w:pStyle w:val="ListParagraph"/>
        <w:numPr>
          <w:ilvl w:val="0"/>
          <w:numId w:val="9"/>
        </w:numPr>
        <w:rPr>
          <w:rFonts w:cstheme="minorHAnsi"/>
        </w:rPr>
      </w:pPr>
      <w:r w:rsidRPr="000C65B2">
        <w:rPr>
          <w:rFonts w:cstheme="minorHAnsi"/>
        </w:rPr>
        <w:t>An unknown chemical is discovered.</w:t>
      </w:r>
    </w:p>
    <w:p w14:paraId="479FB773" w14:textId="7E56CECD" w:rsidR="00034080" w:rsidRPr="000C65B2" w:rsidRDefault="00A7643E" w:rsidP="00034080">
      <w:pPr>
        <w:pStyle w:val="ListParagraph"/>
        <w:numPr>
          <w:ilvl w:val="0"/>
          <w:numId w:val="9"/>
        </w:numPr>
        <w:rPr>
          <w:rFonts w:cstheme="minorHAnsi"/>
        </w:rPr>
      </w:pPr>
      <w:r w:rsidRPr="000C65B2">
        <w:rPr>
          <w:rFonts w:cstheme="minorHAnsi"/>
        </w:rPr>
        <w:t>M</w:t>
      </w:r>
      <w:r w:rsidR="00034080" w:rsidRPr="000C65B2">
        <w:rPr>
          <w:rFonts w:cstheme="minorHAnsi"/>
        </w:rPr>
        <w:t xml:space="preserve">ore than 2.2 pounds of an Acutely Hazardous Waste </w:t>
      </w:r>
      <w:r w:rsidR="00EC7C3F" w:rsidRPr="000C65B2">
        <w:rPr>
          <w:rFonts w:cstheme="minorHAnsi"/>
        </w:rPr>
        <w:t xml:space="preserve">(see EH&amp;S website for list, </w:t>
      </w:r>
      <w:hyperlink r:id="rId15" w:history="1">
        <w:r w:rsidR="002B0079" w:rsidRPr="003C12DD">
          <w:rPr>
            <w:rStyle w:val="Hyperlink"/>
            <w:rFonts w:cstheme="minorHAnsi"/>
          </w:rPr>
          <w:t>https://ehs.wsu.edu/chemical-waste/chemical-waste-identification/</w:t>
        </w:r>
      </w:hyperlink>
      <w:r w:rsidR="002B0079">
        <w:rPr>
          <w:rFonts w:cstheme="minorHAnsi"/>
        </w:rPr>
        <w:t>)</w:t>
      </w:r>
      <w:r w:rsidR="00EC7C3F" w:rsidRPr="000C65B2">
        <w:rPr>
          <w:rFonts w:cstheme="minorHAnsi"/>
        </w:rPr>
        <w:t xml:space="preserve"> </w:t>
      </w:r>
      <w:r w:rsidR="00034080" w:rsidRPr="000C65B2">
        <w:rPr>
          <w:rFonts w:cstheme="minorHAnsi"/>
        </w:rPr>
        <w:t>or 55</w:t>
      </w:r>
      <w:r w:rsidR="008236B8" w:rsidRPr="000C65B2">
        <w:rPr>
          <w:rFonts w:cstheme="minorHAnsi"/>
        </w:rPr>
        <w:t xml:space="preserve"> </w:t>
      </w:r>
      <w:r w:rsidR="00034080" w:rsidRPr="000C65B2">
        <w:rPr>
          <w:rFonts w:cstheme="minorHAnsi"/>
        </w:rPr>
        <w:t>gallon</w:t>
      </w:r>
      <w:r w:rsidR="008236B8" w:rsidRPr="000C65B2">
        <w:rPr>
          <w:rFonts w:cstheme="minorHAnsi"/>
        </w:rPr>
        <w:t>s of waste has accumulated in the SAA</w:t>
      </w:r>
      <w:r w:rsidR="00034080" w:rsidRPr="000C65B2">
        <w:rPr>
          <w:rFonts w:cstheme="minorHAnsi"/>
        </w:rPr>
        <w:t>.</w:t>
      </w:r>
    </w:p>
    <w:p w14:paraId="554D8454" w14:textId="2D219C94" w:rsidR="00034080" w:rsidRPr="000C65B2" w:rsidRDefault="004636A2" w:rsidP="00034080">
      <w:pPr>
        <w:ind w:left="720"/>
        <w:rPr>
          <w:rFonts w:cstheme="minorHAnsi"/>
        </w:rPr>
      </w:pPr>
      <w:r w:rsidRPr="000C65B2">
        <w:rPr>
          <w:rFonts w:cstheme="minorHAnsi"/>
        </w:rPr>
        <w:t xml:space="preserve">After any of the above scenarios, </w:t>
      </w:r>
      <w:r w:rsidR="00AA117B" w:rsidRPr="000C65B2">
        <w:rPr>
          <w:rFonts w:cstheme="minorHAnsi"/>
        </w:rPr>
        <w:t xml:space="preserve">a fill date should be written on the label and the generator </w:t>
      </w:r>
      <w:r w:rsidRPr="000C65B2">
        <w:rPr>
          <w:rFonts w:cstheme="minorHAnsi"/>
        </w:rPr>
        <w:t>shall</w:t>
      </w:r>
      <w:r w:rsidR="00034080" w:rsidRPr="000C65B2">
        <w:rPr>
          <w:rFonts w:cstheme="minorHAnsi"/>
        </w:rPr>
        <w:t xml:space="preserve"> </w:t>
      </w:r>
      <w:r w:rsidR="00A7643E" w:rsidRPr="000C65B2">
        <w:rPr>
          <w:rFonts w:cstheme="minorHAnsi"/>
        </w:rPr>
        <w:t>complete</w:t>
      </w:r>
      <w:r w:rsidR="00034080" w:rsidRPr="000C65B2">
        <w:rPr>
          <w:rFonts w:cstheme="minorHAnsi"/>
        </w:rPr>
        <w:t xml:space="preserve"> an online Chemical Collection Request (CCR) Form.  </w:t>
      </w:r>
      <w:r w:rsidR="00AA117B" w:rsidRPr="000C65B2">
        <w:rPr>
          <w:rFonts w:cstheme="minorHAnsi"/>
        </w:rPr>
        <w:t xml:space="preserve">The form can be found at </w:t>
      </w:r>
      <w:hyperlink r:id="rId16" w:history="1">
        <w:r w:rsidR="002B0079" w:rsidRPr="003C12DD">
          <w:rPr>
            <w:rStyle w:val="Hyperlink"/>
            <w:rFonts w:cstheme="minorHAnsi"/>
          </w:rPr>
          <w:t>https://forms.ehs.wsu.edu/Main.aspx</w:t>
        </w:r>
      </w:hyperlink>
      <w:r w:rsidR="002B0079">
        <w:rPr>
          <w:rFonts w:cstheme="minorHAnsi"/>
        </w:rPr>
        <w:t>.</w:t>
      </w:r>
      <w:r w:rsidR="00AA117B" w:rsidRPr="000C65B2">
        <w:rPr>
          <w:rFonts w:cstheme="minorHAnsi"/>
        </w:rPr>
        <w:t xml:space="preserve">  This link provides step by step instructions.  Once the submit button has been selected electronic copies will be sent to the EH&amp;S representative.</w:t>
      </w:r>
      <w:r w:rsidR="00300C27" w:rsidRPr="000C65B2">
        <w:rPr>
          <w:rFonts w:cstheme="minorHAnsi"/>
        </w:rPr>
        <w:t xml:space="preserve">  </w:t>
      </w:r>
      <w:r w:rsidR="00CB4AEC" w:rsidRPr="000C65B2">
        <w:rPr>
          <w:rFonts w:cstheme="minorHAnsi"/>
        </w:rPr>
        <w:t xml:space="preserve">Print a copy of the CCR (see Section VI) and </w:t>
      </w:r>
      <w:r w:rsidR="00300C27" w:rsidRPr="000C65B2">
        <w:rPr>
          <w:rFonts w:cstheme="minorHAnsi"/>
        </w:rPr>
        <w:t xml:space="preserve">arrange a time </w:t>
      </w:r>
      <w:r w:rsidR="00CB4AEC" w:rsidRPr="000C65B2">
        <w:rPr>
          <w:rFonts w:cstheme="minorHAnsi"/>
        </w:rPr>
        <w:t xml:space="preserve">with the Hazardous Waste Coordinator (HWC) to transfer the waste container to the </w:t>
      </w:r>
      <w:r w:rsidR="00300C27" w:rsidRPr="000C65B2">
        <w:rPr>
          <w:rFonts w:cstheme="minorHAnsi"/>
        </w:rPr>
        <w:t>CWAA.</w:t>
      </w:r>
      <w:r w:rsidR="00AA117B" w:rsidRPr="000C65B2">
        <w:rPr>
          <w:rFonts w:cstheme="minorHAnsi"/>
        </w:rPr>
        <w:t xml:space="preserve">  </w:t>
      </w:r>
    </w:p>
    <w:p w14:paraId="19DA6448" w14:textId="77777777" w:rsidR="00AA117B" w:rsidRPr="000C65B2" w:rsidRDefault="00AA117B" w:rsidP="00697359">
      <w:pPr>
        <w:pStyle w:val="Heading1"/>
        <w:rPr>
          <w:rFonts w:asciiTheme="minorHAnsi" w:hAnsiTheme="minorHAnsi" w:cstheme="minorHAnsi"/>
        </w:rPr>
      </w:pPr>
      <w:bookmarkStart w:id="7" w:name="_Toc444689485"/>
      <w:r w:rsidRPr="000C65B2">
        <w:rPr>
          <w:rFonts w:asciiTheme="minorHAnsi" w:hAnsiTheme="minorHAnsi" w:cstheme="minorHAnsi"/>
        </w:rPr>
        <w:t>VI.</w:t>
      </w:r>
      <w:r w:rsidRPr="000C65B2">
        <w:rPr>
          <w:rFonts w:asciiTheme="minorHAnsi" w:hAnsiTheme="minorHAnsi" w:cstheme="minorHAnsi"/>
        </w:rPr>
        <w:tab/>
        <w:t>Chemical Collection Request (CCR) Form</w:t>
      </w:r>
      <w:bookmarkEnd w:id="7"/>
    </w:p>
    <w:p w14:paraId="6A45E8DC" w14:textId="25933523" w:rsidR="00013136" w:rsidRPr="000C65B2" w:rsidRDefault="00AA117B" w:rsidP="00013136">
      <w:pPr>
        <w:ind w:left="720"/>
        <w:rPr>
          <w:rFonts w:cstheme="minorHAnsi"/>
        </w:rPr>
      </w:pPr>
      <w:r w:rsidRPr="000C65B2">
        <w:rPr>
          <w:rFonts w:cstheme="minorHAnsi"/>
        </w:rPr>
        <w:t xml:space="preserve">When a container is ready to be transferred </w:t>
      </w:r>
      <w:r w:rsidR="00013136" w:rsidRPr="000C65B2">
        <w:rPr>
          <w:rFonts w:cstheme="minorHAnsi"/>
        </w:rPr>
        <w:t xml:space="preserve">(see Section V) </w:t>
      </w:r>
      <w:r w:rsidRPr="000C65B2">
        <w:rPr>
          <w:rFonts w:cstheme="minorHAnsi"/>
        </w:rPr>
        <w:t>from the Satellite Accumulation Area (SAA) to the</w:t>
      </w:r>
      <w:r w:rsidR="00FE1B58" w:rsidRPr="000C65B2">
        <w:rPr>
          <w:rFonts w:cstheme="minorHAnsi"/>
        </w:rPr>
        <w:t xml:space="preserve"> Central Waste Accumulation Area (C</w:t>
      </w:r>
      <w:r w:rsidRPr="000C65B2">
        <w:rPr>
          <w:rFonts w:cstheme="minorHAnsi"/>
        </w:rPr>
        <w:t>W</w:t>
      </w:r>
      <w:r w:rsidR="00FE1B58" w:rsidRPr="000C65B2">
        <w:rPr>
          <w:rFonts w:cstheme="minorHAnsi"/>
        </w:rPr>
        <w:t>A</w:t>
      </w:r>
      <w:r w:rsidRPr="000C65B2">
        <w:rPr>
          <w:rFonts w:cstheme="minorHAnsi"/>
        </w:rPr>
        <w:t>A) a CCR must be completed.</w:t>
      </w:r>
      <w:r w:rsidR="00A631B3" w:rsidRPr="000C65B2">
        <w:rPr>
          <w:rFonts w:cstheme="minorHAnsi"/>
        </w:rPr>
        <w:t xml:space="preserve"> </w:t>
      </w:r>
      <w:r w:rsidR="00013136" w:rsidRPr="000C65B2">
        <w:rPr>
          <w:rFonts w:cstheme="minorHAnsi"/>
        </w:rPr>
        <w:t>Listed below are the step by step instructions</w:t>
      </w:r>
      <w:r w:rsidR="00EC7C3F" w:rsidRPr="000C65B2">
        <w:rPr>
          <w:rFonts w:cstheme="minorHAnsi"/>
        </w:rPr>
        <w:t xml:space="preserve"> for filling out a CCR</w:t>
      </w:r>
      <w:r w:rsidR="00013136" w:rsidRPr="000C65B2">
        <w:rPr>
          <w:rFonts w:cstheme="minorHAnsi"/>
        </w:rPr>
        <w:t>.</w:t>
      </w:r>
      <w:r w:rsidR="00EC7C3F" w:rsidRPr="000C65B2">
        <w:rPr>
          <w:rFonts w:cstheme="minorHAnsi"/>
        </w:rPr>
        <w:t xml:space="preserve">  The form can be found at </w:t>
      </w:r>
      <w:hyperlink r:id="rId17" w:history="1">
        <w:r w:rsidR="00C102F0" w:rsidRPr="003C12DD">
          <w:rPr>
            <w:rStyle w:val="Hyperlink"/>
            <w:rFonts w:cstheme="minorHAnsi"/>
          </w:rPr>
          <w:t>https://forms.ehs.wsu.edu/Main.aspx</w:t>
        </w:r>
      </w:hyperlink>
      <w:r w:rsidR="00EC7C3F" w:rsidRPr="000C65B2">
        <w:rPr>
          <w:rFonts w:cstheme="minorHAnsi"/>
        </w:rPr>
        <w:t xml:space="preserve">.  </w:t>
      </w:r>
      <w:r w:rsidR="00013136" w:rsidRPr="000C65B2">
        <w:rPr>
          <w:rFonts w:cstheme="minorHAnsi"/>
        </w:rPr>
        <w:t xml:space="preserve"> A sample CCR </w:t>
      </w:r>
      <w:r w:rsidR="00A631B3" w:rsidRPr="000C65B2">
        <w:rPr>
          <w:rFonts w:cstheme="minorHAnsi"/>
        </w:rPr>
        <w:t>is provided</w:t>
      </w:r>
      <w:r w:rsidR="00013136" w:rsidRPr="000C65B2">
        <w:rPr>
          <w:rFonts w:cstheme="minorHAnsi"/>
        </w:rPr>
        <w:t xml:space="preserve"> in Appendix A. </w:t>
      </w:r>
    </w:p>
    <w:p w14:paraId="17031D6F" w14:textId="77777777" w:rsidR="00F1502A" w:rsidRPr="000C65B2" w:rsidRDefault="00F1502A" w:rsidP="00013136">
      <w:pPr>
        <w:pStyle w:val="ListParagraph"/>
        <w:numPr>
          <w:ilvl w:val="0"/>
          <w:numId w:val="10"/>
        </w:numPr>
        <w:rPr>
          <w:rFonts w:cstheme="minorHAnsi"/>
        </w:rPr>
      </w:pPr>
      <w:r w:rsidRPr="000C65B2">
        <w:rPr>
          <w:rFonts w:cstheme="minorHAnsi"/>
          <w:i/>
        </w:rPr>
        <w:t>Generator Information includes:</w:t>
      </w:r>
      <w:r w:rsidRPr="000C65B2">
        <w:rPr>
          <w:rFonts w:cstheme="minorHAnsi"/>
        </w:rPr>
        <w:t xml:space="preserve"> Name of generator, phone number, mail stop, building, room number, email, and</w:t>
      </w:r>
      <w:r w:rsidR="00A631B3" w:rsidRPr="000C65B2">
        <w:rPr>
          <w:rFonts w:cstheme="minorHAnsi"/>
        </w:rPr>
        <w:t xml:space="preserve"> waste</w:t>
      </w:r>
      <w:r w:rsidRPr="000C65B2">
        <w:rPr>
          <w:rFonts w:cstheme="minorHAnsi"/>
        </w:rPr>
        <w:t xml:space="preserve"> </w:t>
      </w:r>
      <w:r w:rsidRPr="000C65B2">
        <w:rPr>
          <w:rFonts w:cstheme="minorHAnsi"/>
          <w:u w:val="single"/>
        </w:rPr>
        <w:t>location</w:t>
      </w:r>
      <w:r w:rsidRPr="000C65B2">
        <w:rPr>
          <w:rFonts w:cstheme="minorHAnsi"/>
        </w:rPr>
        <w:t xml:space="preserve"> (pull down menu of the different WSU locations)</w:t>
      </w:r>
    </w:p>
    <w:p w14:paraId="6D8CF92C" w14:textId="77777777" w:rsidR="00282488" w:rsidRPr="000C65B2" w:rsidRDefault="00282488" w:rsidP="00282488">
      <w:pPr>
        <w:pStyle w:val="ListParagraph"/>
        <w:numPr>
          <w:ilvl w:val="0"/>
          <w:numId w:val="10"/>
        </w:numPr>
        <w:rPr>
          <w:rFonts w:cstheme="minorHAnsi"/>
        </w:rPr>
      </w:pPr>
      <w:r w:rsidRPr="000C65B2">
        <w:rPr>
          <w:rFonts w:cstheme="minorHAnsi"/>
          <w:i/>
        </w:rPr>
        <w:t>Constituents and Percentages:</w:t>
      </w:r>
      <w:r w:rsidRPr="000C65B2">
        <w:rPr>
          <w:rFonts w:cstheme="minorHAnsi"/>
        </w:rPr>
        <w:t xml:space="preserve"> List all chemical constituents and their estimated or known concentrations, including water.  If material being disposed has a trade name</w:t>
      </w:r>
      <w:r w:rsidR="00895782" w:rsidRPr="000C65B2">
        <w:rPr>
          <w:rFonts w:cstheme="minorHAnsi"/>
        </w:rPr>
        <w:t>,</w:t>
      </w:r>
      <w:r w:rsidRPr="000C65B2">
        <w:rPr>
          <w:rFonts w:cstheme="minorHAnsi"/>
        </w:rPr>
        <w:t xml:space="preserve"> the actual chemical names of the ingredients are needed.  </w:t>
      </w:r>
      <w:r w:rsidR="009E58CC" w:rsidRPr="000C65B2">
        <w:rPr>
          <w:rFonts w:cstheme="minorHAnsi"/>
        </w:rPr>
        <w:t>Click on the “Add This Constituent/</w:t>
      </w:r>
      <w:r w:rsidR="001109B0" w:rsidRPr="000C65B2">
        <w:rPr>
          <w:rFonts w:cstheme="minorHAnsi"/>
        </w:rPr>
        <w:t xml:space="preserve"> </w:t>
      </w:r>
      <w:r w:rsidR="009E58CC" w:rsidRPr="000C65B2">
        <w:rPr>
          <w:rFonts w:cstheme="minorHAnsi"/>
        </w:rPr>
        <w:t>Percentage” button after each constituent and percentage</w:t>
      </w:r>
      <w:r w:rsidR="00895782" w:rsidRPr="000C65B2">
        <w:rPr>
          <w:rFonts w:cstheme="minorHAnsi"/>
        </w:rPr>
        <w:t>/estimated percentage</w:t>
      </w:r>
      <w:r w:rsidR="009E58CC" w:rsidRPr="000C65B2">
        <w:rPr>
          <w:rFonts w:cstheme="minorHAnsi"/>
        </w:rPr>
        <w:t xml:space="preserve"> are entered.  </w:t>
      </w:r>
      <w:r w:rsidRPr="000C65B2">
        <w:rPr>
          <w:rFonts w:cstheme="minorHAnsi"/>
        </w:rPr>
        <w:t>This section should match the information list</w:t>
      </w:r>
      <w:r w:rsidR="00FE1B58" w:rsidRPr="000C65B2">
        <w:rPr>
          <w:rFonts w:cstheme="minorHAnsi"/>
        </w:rPr>
        <w:t>ed on the Dangerous Waste label and add up to 100%.</w:t>
      </w:r>
    </w:p>
    <w:p w14:paraId="5440029F" w14:textId="77777777" w:rsidR="00282488" w:rsidRPr="000C65B2" w:rsidRDefault="00282488" w:rsidP="00013136">
      <w:pPr>
        <w:pStyle w:val="ListParagraph"/>
        <w:numPr>
          <w:ilvl w:val="0"/>
          <w:numId w:val="10"/>
        </w:numPr>
        <w:rPr>
          <w:rFonts w:cstheme="minorHAnsi"/>
        </w:rPr>
      </w:pPr>
      <w:r w:rsidRPr="000C65B2">
        <w:rPr>
          <w:rFonts w:cstheme="minorHAnsi"/>
          <w:i/>
        </w:rPr>
        <w:t>Physical State:</w:t>
      </w:r>
      <w:r w:rsidRPr="000C65B2">
        <w:rPr>
          <w:rFonts w:cstheme="minorHAnsi"/>
        </w:rPr>
        <w:t xml:space="preserve">  Check the appropriate box; solid, liquid or gas.</w:t>
      </w:r>
    </w:p>
    <w:p w14:paraId="36B16E7F" w14:textId="77777777" w:rsidR="00282488" w:rsidRPr="000C65B2" w:rsidRDefault="00282488" w:rsidP="00013136">
      <w:pPr>
        <w:pStyle w:val="ListParagraph"/>
        <w:numPr>
          <w:ilvl w:val="0"/>
          <w:numId w:val="10"/>
        </w:numPr>
        <w:rPr>
          <w:rFonts w:cstheme="minorHAnsi"/>
        </w:rPr>
      </w:pPr>
      <w:r w:rsidRPr="000C65B2">
        <w:rPr>
          <w:rFonts w:cstheme="minorHAnsi"/>
          <w:i/>
        </w:rPr>
        <w:t>Number of containers:</w:t>
      </w:r>
      <w:r w:rsidRPr="000C65B2">
        <w:rPr>
          <w:rFonts w:cstheme="minorHAnsi"/>
        </w:rPr>
        <w:t xml:space="preserve">  List the number of containers that have the same constituents.</w:t>
      </w:r>
    </w:p>
    <w:p w14:paraId="4FE8C4B8" w14:textId="77777777" w:rsidR="00282488" w:rsidRPr="000C65B2" w:rsidRDefault="00282488" w:rsidP="00013136">
      <w:pPr>
        <w:pStyle w:val="ListParagraph"/>
        <w:numPr>
          <w:ilvl w:val="0"/>
          <w:numId w:val="10"/>
        </w:numPr>
        <w:rPr>
          <w:rFonts w:cstheme="minorHAnsi"/>
        </w:rPr>
      </w:pPr>
      <w:r w:rsidRPr="000C65B2">
        <w:rPr>
          <w:rFonts w:cstheme="minorHAnsi"/>
          <w:i/>
        </w:rPr>
        <w:t>Weight/Volume:</w:t>
      </w:r>
      <w:r w:rsidRPr="000C65B2">
        <w:rPr>
          <w:rFonts w:cstheme="minorHAnsi"/>
        </w:rPr>
        <w:t xml:space="preserve">  Type </w:t>
      </w:r>
      <w:r w:rsidR="00895782" w:rsidRPr="000C65B2">
        <w:rPr>
          <w:rFonts w:cstheme="minorHAnsi"/>
        </w:rPr>
        <w:t>the</w:t>
      </w:r>
      <w:r w:rsidRPr="000C65B2">
        <w:rPr>
          <w:rFonts w:cstheme="minorHAnsi"/>
        </w:rPr>
        <w:t xml:space="preserve"> container</w:t>
      </w:r>
      <w:r w:rsidR="00895782" w:rsidRPr="000C65B2">
        <w:rPr>
          <w:rFonts w:cstheme="minorHAnsi"/>
        </w:rPr>
        <w:t>’s size</w:t>
      </w:r>
      <w:r w:rsidRPr="000C65B2">
        <w:rPr>
          <w:rFonts w:cstheme="minorHAnsi"/>
        </w:rPr>
        <w:t xml:space="preserve"> and use </w:t>
      </w:r>
      <w:r w:rsidR="00895782" w:rsidRPr="000C65B2">
        <w:rPr>
          <w:rFonts w:cstheme="minorHAnsi"/>
        </w:rPr>
        <w:t xml:space="preserve">the </w:t>
      </w:r>
      <w:r w:rsidRPr="000C65B2">
        <w:rPr>
          <w:rFonts w:cstheme="minorHAnsi"/>
        </w:rPr>
        <w:t>pull down menu to select appropriate units.</w:t>
      </w:r>
    </w:p>
    <w:p w14:paraId="2FCFA4BB" w14:textId="77777777" w:rsidR="00282488" w:rsidRPr="000C65B2" w:rsidRDefault="00282488" w:rsidP="00013136">
      <w:pPr>
        <w:pStyle w:val="ListParagraph"/>
        <w:numPr>
          <w:ilvl w:val="0"/>
          <w:numId w:val="10"/>
        </w:numPr>
        <w:rPr>
          <w:rFonts w:cstheme="minorHAnsi"/>
        </w:rPr>
      </w:pPr>
      <w:r w:rsidRPr="000C65B2">
        <w:rPr>
          <w:rFonts w:cstheme="minorHAnsi"/>
          <w:i/>
        </w:rPr>
        <w:t>Major Hazard:</w:t>
      </w:r>
      <w:r w:rsidRPr="000C65B2">
        <w:rPr>
          <w:rFonts w:cstheme="minorHAnsi"/>
        </w:rPr>
        <w:t xml:space="preserve">  Check the appropriate box</w:t>
      </w:r>
      <w:r w:rsidR="001109B0" w:rsidRPr="000C65B2">
        <w:rPr>
          <w:rFonts w:cstheme="minorHAnsi"/>
        </w:rPr>
        <w:t xml:space="preserve"> e.g. flammable, corrosive or poison</w:t>
      </w:r>
      <w:r w:rsidRPr="000C65B2">
        <w:rPr>
          <w:rFonts w:cstheme="minorHAnsi"/>
        </w:rPr>
        <w:t>.  This should match the information listed on the Dangerous Waste label.</w:t>
      </w:r>
    </w:p>
    <w:p w14:paraId="4BEF6443" w14:textId="77777777" w:rsidR="00282488" w:rsidRPr="000C65B2" w:rsidRDefault="00282488" w:rsidP="00013136">
      <w:pPr>
        <w:pStyle w:val="ListParagraph"/>
        <w:numPr>
          <w:ilvl w:val="0"/>
          <w:numId w:val="10"/>
        </w:numPr>
        <w:rPr>
          <w:rFonts w:cstheme="minorHAnsi"/>
        </w:rPr>
      </w:pPr>
      <w:r w:rsidRPr="000C65B2">
        <w:rPr>
          <w:rFonts w:cstheme="minorHAnsi"/>
          <w:i/>
        </w:rPr>
        <w:t>Secondary Hazard:</w:t>
      </w:r>
      <w:r w:rsidRPr="000C65B2">
        <w:rPr>
          <w:rFonts w:cstheme="minorHAnsi"/>
        </w:rPr>
        <w:t xml:space="preserve"> Check appropriate box or boxes.</w:t>
      </w:r>
      <w:r w:rsidR="00895782" w:rsidRPr="000C65B2">
        <w:rPr>
          <w:rFonts w:cstheme="minorHAnsi"/>
        </w:rPr>
        <w:t xml:space="preserve">  It is n</w:t>
      </w:r>
      <w:r w:rsidR="00FE1B58" w:rsidRPr="000C65B2">
        <w:rPr>
          <w:rFonts w:cstheme="minorHAnsi"/>
        </w:rPr>
        <w:t>ot required to have any secondary hazards, but y</w:t>
      </w:r>
      <w:r w:rsidRPr="000C65B2">
        <w:rPr>
          <w:rFonts w:cstheme="minorHAnsi"/>
        </w:rPr>
        <w:t xml:space="preserve">ou can have </w:t>
      </w:r>
      <w:r w:rsidR="00FE1B58" w:rsidRPr="000C65B2">
        <w:rPr>
          <w:rFonts w:cstheme="minorHAnsi"/>
        </w:rPr>
        <w:t>more than one.</w:t>
      </w:r>
    </w:p>
    <w:p w14:paraId="39E63F5F" w14:textId="77777777" w:rsidR="00282488" w:rsidRPr="000C65B2" w:rsidRDefault="00282488" w:rsidP="00282488">
      <w:pPr>
        <w:pStyle w:val="ListParagraph"/>
        <w:numPr>
          <w:ilvl w:val="0"/>
          <w:numId w:val="10"/>
        </w:numPr>
        <w:rPr>
          <w:rFonts w:cstheme="minorHAnsi"/>
        </w:rPr>
      </w:pPr>
      <w:r w:rsidRPr="000C65B2">
        <w:rPr>
          <w:rFonts w:cstheme="minorHAnsi"/>
          <w:i/>
        </w:rPr>
        <w:t>Additional information:</w:t>
      </w:r>
      <w:r w:rsidRPr="000C65B2">
        <w:rPr>
          <w:rFonts w:cstheme="minorHAnsi"/>
        </w:rPr>
        <w:t xml:space="preserve">  Please type in any information that could affect how a container is managed or handled.</w:t>
      </w:r>
    </w:p>
    <w:p w14:paraId="511A01F7" w14:textId="77777777" w:rsidR="00B05864" w:rsidRPr="000C65B2" w:rsidRDefault="00866A90" w:rsidP="00282488">
      <w:pPr>
        <w:ind w:left="720"/>
        <w:rPr>
          <w:rFonts w:cstheme="minorHAnsi"/>
        </w:rPr>
      </w:pPr>
      <w:r w:rsidRPr="000C65B2">
        <w:rPr>
          <w:rFonts w:cstheme="minorHAnsi"/>
        </w:rPr>
        <w:t xml:space="preserve">Once </w:t>
      </w:r>
      <w:r w:rsidR="001A6ED5" w:rsidRPr="000C65B2">
        <w:rPr>
          <w:rFonts w:cstheme="minorHAnsi"/>
        </w:rPr>
        <w:t xml:space="preserve">all the fields have been filled, </w:t>
      </w:r>
      <w:r w:rsidRPr="000C65B2">
        <w:rPr>
          <w:rFonts w:cstheme="minorHAnsi"/>
        </w:rPr>
        <w:t xml:space="preserve">either select “Proceed to Data Verification” or “Clear Form”.  “Proceed to Data Verification” allows </w:t>
      </w:r>
      <w:r w:rsidR="00FE1B58" w:rsidRPr="000C65B2">
        <w:rPr>
          <w:rFonts w:cstheme="minorHAnsi"/>
        </w:rPr>
        <w:t xml:space="preserve">the </w:t>
      </w:r>
      <w:r w:rsidRPr="000C65B2">
        <w:rPr>
          <w:rFonts w:cstheme="minorHAnsi"/>
        </w:rPr>
        <w:t>generator</w:t>
      </w:r>
      <w:r w:rsidR="00FE1B58" w:rsidRPr="000C65B2">
        <w:rPr>
          <w:rFonts w:cstheme="minorHAnsi"/>
        </w:rPr>
        <w:t xml:space="preserve"> to</w:t>
      </w:r>
      <w:r w:rsidRPr="000C65B2">
        <w:rPr>
          <w:rFonts w:cstheme="minorHAnsi"/>
        </w:rPr>
        <w:t xml:space="preserve"> verify information before </w:t>
      </w:r>
      <w:r w:rsidR="009E58CC" w:rsidRPr="000C65B2">
        <w:rPr>
          <w:rFonts w:cstheme="minorHAnsi"/>
        </w:rPr>
        <w:t xml:space="preserve">electronically </w:t>
      </w:r>
      <w:r w:rsidRPr="000C65B2">
        <w:rPr>
          <w:rFonts w:cstheme="minorHAnsi"/>
        </w:rPr>
        <w:t xml:space="preserve">submitting to the EH&amp;S representative.  </w:t>
      </w:r>
      <w:r w:rsidR="00B05864" w:rsidRPr="000C65B2">
        <w:rPr>
          <w:rFonts w:cstheme="minorHAnsi"/>
        </w:rPr>
        <w:t>After reviewing information the generator can either “submit”, “submit and enter another”, or “edit form”.</w:t>
      </w:r>
    </w:p>
    <w:p w14:paraId="6DCA547E" w14:textId="77777777" w:rsidR="00282488" w:rsidRPr="000C65B2" w:rsidRDefault="00B05864" w:rsidP="00282488">
      <w:pPr>
        <w:ind w:left="720"/>
        <w:rPr>
          <w:rFonts w:cstheme="minorHAnsi"/>
        </w:rPr>
      </w:pPr>
      <w:r w:rsidRPr="000C65B2">
        <w:rPr>
          <w:rFonts w:cstheme="minorHAnsi"/>
        </w:rPr>
        <w:lastRenderedPageBreak/>
        <w:t>Once submitted, t</w:t>
      </w:r>
      <w:r w:rsidR="00866A90" w:rsidRPr="000C65B2">
        <w:rPr>
          <w:rFonts w:cstheme="minorHAnsi"/>
        </w:rPr>
        <w:t>he generator will receive an electronic verification that EH&amp;S</w:t>
      </w:r>
      <w:r w:rsidRPr="000C65B2">
        <w:rPr>
          <w:rFonts w:cstheme="minorHAnsi"/>
        </w:rPr>
        <w:t xml:space="preserve"> ha</w:t>
      </w:r>
      <w:r w:rsidR="00300C27" w:rsidRPr="000C65B2">
        <w:rPr>
          <w:rFonts w:cstheme="minorHAnsi"/>
        </w:rPr>
        <w:t>s</w:t>
      </w:r>
      <w:r w:rsidR="00866A90" w:rsidRPr="000C65B2">
        <w:rPr>
          <w:rFonts w:cstheme="minorHAnsi"/>
        </w:rPr>
        <w:t xml:space="preserve"> received the CCR.  A unique CCR number will automatically be produced for the form.  This number should be writte</w:t>
      </w:r>
      <w:r w:rsidRPr="000C65B2">
        <w:rPr>
          <w:rFonts w:cstheme="minorHAnsi"/>
        </w:rPr>
        <w:t>n on the corresponding</w:t>
      </w:r>
      <w:r w:rsidR="00866A90" w:rsidRPr="000C65B2">
        <w:rPr>
          <w:rFonts w:cstheme="minorHAnsi"/>
        </w:rPr>
        <w:t xml:space="preserve"> space on the </w:t>
      </w:r>
      <w:r w:rsidRPr="000C65B2">
        <w:rPr>
          <w:rFonts w:cstheme="minorHAnsi"/>
        </w:rPr>
        <w:t>Dangerous Waste label.</w:t>
      </w:r>
      <w:r w:rsidR="009E58CC" w:rsidRPr="000C65B2">
        <w:rPr>
          <w:rFonts w:cstheme="minorHAnsi"/>
        </w:rPr>
        <w:t xml:space="preserve">  Alternatively, print out a copy of the CCR </w:t>
      </w:r>
      <w:r w:rsidR="00AB499B" w:rsidRPr="000C65B2">
        <w:rPr>
          <w:rFonts w:cstheme="minorHAnsi"/>
        </w:rPr>
        <w:t xml:space="preserve">generated label </w:t>
      </w:r>
      <w:r w:rsidR="009E58CC" w:rsidRPr="000C65B2">
        <w:rPr>
          <w:rFonts w:cstheme="minorHAnsi"/>
        </w:rPr>
        <w:t>and affix it to the waste container(s).  Print out a copy of the CCR</w:t>
      </w:r>
      <w:r w:rsidR="00AB499B" w:rsidRPr="000C65B2">
        <w:rPr>
          <w:rFonts w:cstheme="minorHAnsi"/>
        </w:rPr>
        <w:t xml:space="preserve"> generated label</w:t>
      </w:r>
      <w:r w:rsidR="009E58CC" w:rsidRPr="000C65B2">
        <w:rPr>
          <w:rFonts w:cstheme="minorHAnsi"/>
        </w:rPr>
        <w:t xml:space="preserve"> for the HWC’s records.</w:t>
      </w:r>
    </w:p>
    <w:p w14:paraId="061857F8" w14:textId="77777777" w:rsidR="00D338DB" w:rsidRPr="000C65B2" w:rsidRDefault="00D338DB" w:rsidP="00697359">
      <w:pPr>
        <w:pStyle w:val="Heading1"/>
        <w:rPr>
          <w:rFonts w:asciiTheme="minorHAnsi" w:hAnsiTheme="minorHAnsi" w:cstheme="minorHAnsi"/>
        </w:rPr>
      </w:pPr>
      <w:bookmarkStart w:id="8" w:name="_Toc444689486"/>
      <w:r w:rsidRPr="000C65B2">
        <w:rPr>
          <w:rFonts w:asciiTheme="minorHAnsi" w:hAnsiTheme="minorHAnsi" w:cstheme="minorHAnsi"/>
        </w:rPr>
        <w:t>VII.</w:t>
      </w:r>
      <w:r w:rsidR="00186717" w:rsidRPr="000C65B2">
        <w:rPr>
          <w:rFonts w:asciiTheme="minorHAnsi" w:hAnsiTheme="minorHAnsi" w:cstheme="minorHAnsi"/>
        </w:rPr>
        <w:tab/>
        <w:t>Central Waste Accumulation</w:t>
      </w:r>
      <w:r w:rsidRPr="000C65B2">
        <w:rPr>
          <w:rFonts w:asciiTheme="minorHAnsi" w:hAnsiTheme="minorHAnsi" w:cstheme="minorHAnsi"/>
        </w:rPr>
        <w:t xml:space="preserve"> Area (CWAA) procedures</w:t>
      </w:r>
      <w:bookmarkEnd w:id="8"/>
    </w:p>
    <w:p w14:paraId="6EF371AC" w14:textId="77777777" w:rsidR="00300C27" w:rsidRPr="000C65B2" w:rsidRDefault="005477A2" w:rsidP="005477A2">
      <w:pPr>
        <w:ind w:left="720"/>
        <w:rPr>
          <w:rFonts w:cstheme="minorHAnsi"/>
        </w:rPr>
      </w:pPr>
      <w:r w:rsidRPr="000C65B2">
        <w:rPr>
          <w:rFonts w:cstheme="minorHAnsi"/>
        </w:rPr>
        <w:t xml:space="preserve">The cabinets inside the CWAA storage room are labeled with hazards: flammable, corrosive acid, corrosive base, toxic, and reactive that will match provided segregation information.  </w:t>
      </w:r>
      <w:r w:rsidR="00300C27" w:rsidRPr="000C65B2">
        <w:rPr>
          <w:rFonts w:cstheme="minorHAnsi"/>
        </w:rPr>
        <w:t xml:space="preserve">The HWC and generator will arrange a time when they can deliver the container to the CWAA.  The generator will </w:t>
      </w:r>
      <w:r w:rsidR="00D338DB" w:rsidRPr="000C65B2">
        <w:rPr>
          <w:rFonts w:cstheme="minorHAnsi"/>
        </w:rPr>
        <w:t xml:space="preserve">transport the properly labeled (see section III) waste container to the CWAA.  </w:t>
      </w:r>
      <w:r w:rsidRPr="000C65B2">
        <w:rPr>
          <w:rFonts w:cstheme="minorHAnsi"/>
        </w:rPr>
        <w:t>For transport, place the waste containers in secondary containment trays</w:t>
      </w:r>
      <w:r w:rsidR="009E58CC" w:rsidRPr="000C65B2">
        <w:rPr>
          <w:rFonts w:cstheme="minorHAnsi"/>
        </w:rPr>
        <w:t>/buckets</w:t>
      </w:r>
      <w:r w:rsidRPr="000C65B2">
        <w:rPr>
          <w:rFonts w:cstheme="minorHAnsi"/>
        </w:rPr>
        <w:t xml:space="preserve"> and segregate incompatible materials.  </w:t>
      </w:r>
      <w:r w:rsidR="00300C27" w:rsidRPr="000C65B2">
        <w:rPr>
          <w:rFonts w:cstheme="minorHAnsi"/>
        </w:rPr>
        <w:t xml:space="preserve">The HWC will verify that the label matches the corresponding CCR submission.  </w:t>
      </w:r>
    </w:p>
    <w:p w14:paraId="0C5CD69D" w14:textId="1B6A4DF1" w:rsidR="00D338DB" w:rsidRPr="000C65B2" w:rsidRDefault="00D338DB" w:rsidP="00D338DB">
      <w:pPr>
        <w:ind w:left="720"/>
        <w:rPr>
          <w:rFonts w:cstheme="minorHAnsi"/>
        </w:rPr>
      </w:pPr>
      <w:r w:rsidRPr="000C65B2">
        <w:rPr>
          <w:rFonts w:cstheme="minorHAnsi"/>
        </w:rPr>
        <w:t>Waste storage times for the CW</w:t>
      </w:r>
      <w:r w:rsidR="00FE1B58" w:rsidRPr="000C65B2">
        <w:rPr>
          <w:rFonts w:cstheme="minorHAnsi"/>
        </w:rPr>
        <w:t>A</w:t>
      </w:r>
      <w:r w:rsidRPr="000C65B2">
        <w:rPr>
          <w:rFonts w:cstheme="minorHAnsi"/>
        </w:rPr>
        <w:t xml:space="preserve">A may vary depending on the quantity and type of waste generated and stored at the </w:t>
      </w:r>
      <w:r w:rsidR="00E812B9" w:rsidRPr="000C65B2">
        <w:rPr>
          <w:rFonts w:cstheme="minorHAnsi"/>
        </w:rPr>
        <w:t>WSU unit</w:t>
      </w:r>
      <w:r w:rsidRPr="000C65B2">
        <w:rPr>
          <w:rFonts w:cstheme="minorHAnsi"/>
        </w:rPr>
        <w:t xml:space="preserve">.  Waste storage periods allowed by </w:t>
      </w:r>
      <w:r w:rsidR="00BA65D5" w:rsidRPr="000C65B2">
        <w:rPr>
          <w:rFonts w:cstheme="minorHAnsi"/>
        </w:rPr>
        <w:t>Ecology</w:t>
      </w:r>
      <w:r w:rsidRPr="000C65B2">
        <w:rPr>
          <w:rFonts w:cstheme="minorHAnsi"/>
        </w:rPr>
        <w:t xml:space="preserve"> will fall into a category of </w:t>
      </w:r>
      <w:proofErr w:type="gramStart"/>
      <w:r w:rsidRPr="000C65B2">
        <w:rPr>
          <w:rFonts w:cstheme="minorHAnsi"/>
        </w:rPr>
        <w:t>90 day</w:t>
      </w:r>
      <w:proofErr w:type="gramEnd"/>
      <w:r w:rsidRPr="000C65B2">
        <w:rPr>
          <w:rFonts w:cstheme="minorHAnsi"/>
        </w:rPr>
        <w:t>, 180 day, or longer under some circumstances.  An EH&amp;S representative will help make this determination and arrange disposal through an approved hazardous waste vendor</w:t>
      </w:r>
      <w:r w:rsidR="005477A2" w:rsidRPr="000C65B2">
        <w:rPr>
          <w:rFonts w:cstheme="minorHAnsi"/>
        </w:rPr>
        <w:t xml:space="preserve"> accordingly</w:t>
      </w:r>
      <w:r w:rsidRPr="000C65B2">
        <w:rPr>
          <w:rFonts w:cstheme="minorHAnsi"/>
        </w:rPr>
        <w:t>.</w:t>
      </w:r>
    </w:p>
    <w:p w14:paraId="60A1F3B7" w14:textId="77777777" w:rsidR="005225D8" w:rsidRPr="000C65B2" w:rsidRDefault="000274EF" w:rsidP="00697359">
      <w:pPr>
        <w:pStyle w:val="Heading1"/>
        <w:rPr>
          <w:rFonts w:asciiTheme="minorHAnsi" w:hAnsiTheme="minorHAnsi" w:cstheme="minorHAnsi"/>
        </w:rPr>
      </w:pPr>
      <w:bookmarkStart w:id="9" w:name="_Toc444689487"/>
      <w:r w:rsidRPr="000C65B2">
        <w:rPr>
          <w:rFonts w:asciiTheme="minorHAnsi" w:hAnsiTheme="minorHAnsi" w:cstheme="minorHAnsi"/>
        </w:rPr>
        <w:t>V</w:t>
      </w:r>
      <w:r w:rsidR="00D338DB" w:rsidRPr="000C65B2">
        <w:rPr>
          <w:rFonts w:asciiTheme="minorHAnsi" w:hAnsiTheme="minorHAnsi" w:cstheme="minorHAnsi"/>
        </w:rPr>
        <w:t>I</w:t>
      </w:r>
      <w:r w:rsidRPr="000C65B2">
        <w:rPr>
          <w:rFonts w:asciiTheme="minorHAnsi" w:hAnsiTheme="minorHAnsi" w:cstheme="minorHAnsi"/>
        </w:rPr>
        <w:t>II.</w:t>
      </w:r>
      <w:r w:rsidRPr="000C65B2">
        <w:rPr>
          <w:rFonts w:asciiTheme="minorHAnsi" w:hAnsiTheme="minorHAnsi" w:cstheme="minorHAnsi"/>
        </w:rPr>
        <w:tab/>
      </w:r>
      <w:r w:rsidR="005225D8" w:rsidRPr="000C65B2">
        <w:rPr>
          <w:rFonts w:asciiTheme="minorHAnsi" w:hAnsiTheme="minorHAnsi" w:cstheme="minorHAnsi"/>
        </w:rPr>
        <w:t>Hazardous Waste Coordinator’s Responsibilities</w:t>
      </w:r>
      <w:bookmarkEnd w:id="9"/>
    </w:p>
    <w:p w14:paraId="400F938A" w14:textId="77777777" w:rsidR="000274EF" w:rsidRPr="000C65B2" w:rsidRDefault="000274EF" w:rsidP="00422FC0">
      <w:pPr>
        <w:ind w:left="720"/>
        <w:rPr>
          <w:rFonts w:cstheme="minorHAnsi"/>
        </w:rPr>
      </w:pPr>
      <w:r w:rsidRPr="000C65B2">
        <w:rPr>
          <w:rFonts w:cstheme="minorHAnsi"/>
        </w:rPr>
        <w:t xml:space="preserve">The </w:t>
      </w:r>
      <w:r w:rsidR="00E812B9" w:rsidRPr="000C65B2">
        <w:rPr>
          <w:rFonts w:cstheme="minorHAnsi"/>
        </w:rPr>
        <w:t>WSU unit</w:t>
      </w:r>
      <w:r w:rsidRPr="000C65B2">
        <w:rPr>
          <w:rFonts w:cstheme="minorHAnsi"/>
        </w:rPr>
        <w:t xml:space="preserve"> must appoint and an EH&amp;S </w:t>
      </w:r>
      <w:r w:rsidR="001A6ED5" w:rsidRPr="000C65B2">
        <w:rPr>
          <w:rFonts w:cstheme="minorHAnsi"/>
        </w:rPr>
        <w:t xml:space="preserve">liaison and </w:t>
      </w:r>
      <w:r w:rsidRPr="000C65B2">
        <w:rPr>
          <w:rFonts w:cstheme="minorHAnsi"/>
        </w:rPr>
        <w:t>must train a Hazardous Waste Coordinator (HWC) to properly manage the handling</w:t>
      </w:r>
      <w:r w:rsidR="0064574A" w:rsidRPr="000C65B2">
        <w:rPr>
          <w:rFonts w:cstheme="minorHAnsi"/>
        </w:rPr>
        <w:t xml:space="preserve"> and</w:t>
      </w:r>
      <w:r w:rsidRPr="000C65B2">
        <w:rPr>
          <w:rFonts w:cstheme="minorHAnsi"/>
        </w:rPr>
        <w:t xml:space="preserve"> storage</w:t>
      </w:r>
      <w:r w:rsidR="00422FC0" w:rsidRPr="000C65B2">
        <w:rPr>
          <w:rFonts w:cstheme="minorHAnsi"/>
        </w:rPr>
        <w:t xml:space="preserve"> of hazardous waste.  The Washington State Department of Ecology requires initial training as well as annual refreshers.  The HWC </w:t>
      </w:r>
      <w:r w:rsidR="001A6ED5" w:rsidRPr="000C65B2">
        <w:rPr>
          <w:rFonts w:cstheme="minorHAnsi"/>
        </w:rPr>
        <w:t>must be trained on the following duties:</w:t>
      </w:r>
    </w:p>
    <w:p w14:paraId="309BE9BA" w14:textId="77777777" w:rsidR="000274EF" w:rsidRPr="000C65B2" w:rsidRDefault="005225D8" w:rsidP="005477A2">
      <w:pPr>
        <w:pStyle w:val="ListParagraph"/>
        <w:numPr>
          <w:ilvl w:val="0"/>
          <w:numId w:val="11"/>
        </w:numPr>
        <w:rPr>
          <w:rFonts w:cstheme="minorHAnsi"/>
        </w:rPr>
      </w:pPr>
      <w:r w:rsidRPr="000C65B2">
        <w:rPr>
          <w:rFonts w:cstheme="minorHAnsi"/>
        </w:rPr>
        <w:t xml:space="preserve">Upon receipt of a Chemical Collection Request (CCR) form </w:t>
      </w:r>
      <w:r w:rsidR="005477A2" w:rsidRPr="000C65B2">
        <w:rPr>
          <w:rFonts w:cstheme="minorHAnsi"/>
        </w:rPr>
        <w:t xml:space="preserve">and segregation information </w:t>
      </w:r>
      <w:r w:rsidRPr="000C65B2">
        <w:rPr>
          <w:rFonts w:cstheme="minorHAnsi"/>
        </w:rPr>
        <w:t xml:space="preserve">from </w:t>
      </w:r>
      <w:r w:rsidR="0064574A" w:rsidRPr="000C65B2">
        <w:rPr>
          <w:rFonts w:cstheme="minorHAnsi"/>
        </w:rPr>
        <w:t>the generator</w:t>
      </w:r>
      <w:r w:rsidRPr="000C65B2">
        <w:rPr>
          <w:rFonts w:cstheme="minorHAnsi"/>
        </w:rPr>
        <w:t>, the Hazardous Waste Coordinator (HWC) will</w:t>
      </w:r>
      <w:r w:rsidR="005477A2" w:rsidRPr="000C65B2">
        <w:rPr>
          <w:rFonts w:cstheme="minorHAnsi"/>
        </w:rPr>
        <w:t xml:space="preserve"> arrange a time for the waste generator to transfer the containers to the CWAA.</w:t>
      </w:r>
      <w:r w:rsidRPr="000C65B2">
        <w:rPr>
          <w:rFonts w:cstheme="minorHAnsi"/>
        </w:rPr>
        <w:t xml:space="preserve">  </w:t>
      </w:r>
    </w:p>
    <w:p w14:paraId="6862612E" w14:textId="3C58E3DF" w:rsidR="005225D8" w:rsidRPr="000C65B2" w:rsidRDefault="00AB499B" w:rsidP="000274EF">
      <w:pPr>
        <w:pStyle w:val="ListParagraph"/>
        <w:numPr>
          <w:ilvl w:val="0"/>
          <w:numId w:val="11"/>
        </w:numPr>
        <w:rPr>
          <w:rFonts w:cstheme="minorHAnsi"/>
        </w:rPr>
      </w:pPr>
      <w:r w:rsidRPr="000C65B2">
        <w:rPr>
          <w:rFonts w:cstheme="minorHAnsi"/>
        </w:rPr>
        <w:t>W</w:t>
      </w:r>
      <w:r w:rsidR="000274EF" w:rsidRPr="000C65B2">
        <w:rPr>
          <w:rFonts w:cstheme="minorHAnsi"/>
        </w:rPr>
        <w:t xml:space="preserve">hen </w:t>
      </w:r>
      <w:r w:rsidR="0064574A" w:rsidRPr="000C65B2">
        <w:rPr>
          <w:rFonts w:cstheme="minorHAnsi"/>
        </w:rPr>
        <w:t>transferring</w:t>
      </w:r>
      <w:r w:rsidR="000274EF" w:rsidRPr="000C65B2">
        <w:rPr>
          <w:rFonts w:cstheme="minorHAnsi"/>
        </w:rPr>
        <w:t xml:space="preserve"> the waste</w:t>
      </w:r>
      <w:r w:rsidRPr="000C65B2">
        <w:rPr>
          <w:rFonts w:cstheme="minorHAnsi"/>
        </w:rPr>
        <w:t xml:space="preserve"> the HWC and the generator will</w:t>
      </w:r>
      <w:r w:rsidR="000274EF" w:rsidRPr="000C65B2">
        <w:rPr>
          <w:rFonts w:cstheme="minorHAnsi"/>
        </w:rPr>
        <w:t>, at the minimum, wear the following personal protection equipment (PPE):  safety eye wear</w:t>
      </w:r>
      <w:r w:rsidR="007242FD" w:rsidRPr="000C65B2">
        <w:rPr>
          <w:rFonts w:cstheme="minorHAnsi"/>
        </w:rPr>
        <w:t xml:space="preserve"> and</w:t>
      </w:r>
      <w:r w:rsidR="000274EF" w:rsidRPr="000C65B2">
        <w:rPr>
          <w:rFonts w:cstheme="minorHAnsi"/>
        </w:rPr>
        <w:t xml:space="preserve"> disposable nitrile gloves.  Depending on specific conditions</w:t>
      </w:r>
      <w:r w:rsidR="00C102F0">
        <w:rPr>
          <w:rFonts w:cstheme="minorHAnsi"/>
        </w:rPr>
        <w:t xml:space="preserve">, additional </w:t>
      </w:r>
      <w:r w:rsidR="000274EF" w:rsidRPr="000C65B2">
        <w:rPr>
          <w:rFonts w:cstheme="minorHAnsi"/>
        </w:rPr>
        <w:t xml:space="preserve">PPE may be required. </w:t>
      </w:r>
    </w:p>
    <w:p w14:paraId="21370F09" w14:textId="77777777" w:rsidR="00422FC0" w:rsidRPr="000C65B2" w:rsidRDefault="00422FC0" w:rsidP="000274EF">
      <w:pPr>
        <w:pStyle w:val="ListParagraph"/>
        <w:numPr>
          <w:ilvl w:val="0"/>
          <w:numId w:val="11"/>
        </w:numPr>
        <w:rPr>
          <w:rFonts w:cstheme="minorHAnsi"/>
        </w:rPr>
      </w:pPr>
      <w:r w:rsidRPr="000C65B2">
        <w:rPr>
          <w:rFonts w:cstheme="minorHAnsi"/>
        </w:rPr>
        <w:t xml:space="preserve">Before </w:t>
      </w:r>
      <w:r w:rsidR="005477A2" w:rsidRPr="000C65B2">
        <w:rPr>
          <w:rFonts w:cstheme="minorHAnsi"/>
        </w:rPr>
        <w:t>accepting the container from the generator the HWC should</w:t>
      </w:r>
      <w:r w:rsidRPr="000C65B2">
        <w:rPr>
          <w:rFonts w:cstheme="minorHAnsi"/>
        </w:rPr>
        <w:t xml:space="preserve"> assess each container for integrity, compatibility with waste, proper labeling, container </w:t>
      </w:r>
      <w:r w:rsidR="00AB499B" w:rsidRPr="000C65B2">
        <w:rPr>
          <w:rFonts w:cstheme="minorHAnsi"/>
        </w:rPr>
        <w:t>transfer</w:t>
      </w:r>
      <w:r w:rsidRPr="000C65B2">
        <w:rPr>
          <w:rFonts w:cstheme="minorHAnsi"/>
        </w:rPr>
        <w:t xml:space="preserve"> date</w:t>
      </w:r>
      <w:r w:rsidR="00AB499B" w:rsidRPr="000C65B2">
        <w:rPr>
          <w:rFonts w:cstheme="minorHAnsi"/>
        </w:rPr>
        <w:t xml:space="preserve"> (the CWAA date)</w:t>
      </w:r>
      <w:r w:rsidRPr="000C65B2">
        <w:rPr>
          <w:rFonts w:cstheme="minorHAnsi"/>
        </w:rPr>
        <w:t>, tightly secured lids, contamination on the outside of the container, and reasonable head space.</w:t>
      </w:r>
    </w:p>
    <w:p w14:paraId="58488045" w14:textId="77777777" w:rsidR="009F77DF" w:rsidRPr="000C65B2" w:rsidRDefault="009F77DF" w:rsidP="000274EF">
      <w:pPr>
        <w:pStyle w:val="ListParagraph"/>
        <w:numPr>
          <w:ilvl w:val="0"/>
          <w:numId w:val="11"/>
        </w:numPr>
        <w:rPr>
          <w:rFonts w:cstheme="minorHAnsi"/>
        </w:rPr>
      </w:pPr>
      <w:r w:rsidRPr="000C65B2">
        <w:rPr>
          <w:rFonts w:cstheme="minorHAnsi"/>
        </w:rPr>
        <w:t>Carry a cell phone</w:t>
      </w:r>
      <w:r w:rsidR="007242FD" w:rsidRPr="000C65B2">
        <w:rPr>
          <w:rFonts w:cstheme="minorHAnsi"/>
        </w:rPr>
        <w:t xml:space="preserve"> or radio</w:t>
      </w:r>
      <w:r w:rsidRPr="000C65B2">
        <w:rPr>
          <w:rFonts w:cstheme="minorHAnsi"/>
        </w:rPr>
        <w:t xml:space="preserve"> during waste trans</w:t>
      </w:r>
      <w:r w:rsidR="005477A2" w:rsidRPr="000C65B2">
        <w:rPr>
          <w:rFonts w:cstheme="minorHAnsi"/>
        </w:rPr>
        <w:t>fer</w:t>
      </w:r>
      <w:r w:rsidRPr="000C65B2">
        <w:rPr>
          <w:rFonts w:cstheme="minorHAnsi"/>
        </w:rPr>
        <w:t xml:space="preserve"> if there isn’t a phone or fire pull station in the CW</w:t>
      </w:r>
      <w:r w:rsidR="005D1A58" w:rsidRPr="000C65B2">
        <w:rPr>
          <w:rFonts w:cstheme="minorHAnsi"/>
        </w:rPr>
        <w:t>A</w:t>
      </w:r>
      <w:r w:rsidRPr="000C65B2">
        <w:rPr>
          <w:rFonts w:cstheme="minorHAnsi"/>
        </w:rPr>
        <w:t>A, in case of an emergency.</w:t>
      </w:r>
    </w:p>
    <w:p w14:paraId="706DB327" w14:textId="77777777" w:rsidR="009F77DF" w:rsidRPr="000C65B2" w:rsidRDefault="001A6ED5" w:rsidP="000274EF">
      <w:pPr>
        <w:pStyle w:val="ListParagraph"/>
        <w:numPr>
          <w:ilvl w:val="0"/>
          <w:numId w:val="11"/>
        </w:numPr>
        <w:rPr>
          <w:rFonts w:cstheme="minorHAnsi"/>
        </w:rPr>
      </w:pPr>
      <w:r w:rsidRPr="000C65B2">
        <w:rPr>
          <w:rFonts w:cstheme="minorHAnsi"/>
        </w:rPr>
        <w:t>P</w:t>
      </w:r>
      <w:r w:rsidR="009F77DF" w:rsidRPr="000C65B2">
        <w:rPr>
          <w:rFonts w:cstheme="minorHAnsi"/>
        </w:rPr>
        <w:t xml:space="preserve">lace each container in </w:t>
      </w:r>
      <w:r w:rsidR="005477A2" w:rsidRPr="000C65B2">
        <w:rPr>
          <w:rFonts w:cstheme="minorHAnsi"/>
        </w:rPr>
        <w:t>proper</w:t>
      </w:r>
      <w:r w:rsidR="009F77DF" w:rsidRPr="000C65B2">
        <w:rPr>
          <w:rFonts w:cstheme="minorHAnsi"/>
        </w:rPr>
        <w:t xml:space="preserve"> </w:t>
      </w:r>
      <w:r w:rsidRPr="000C65B2">
        <w:rPr>
          <w:rFonts w:cstheme="minorHAnsi"/>
        </w:rPr>
        <w:t xml:space="preserve">CWAA </w:t>
      </w:r>
      <w:r w:rsidR="009F77DF" w:rsidRPr="000C65B2">
        <w:rPr>
          <w:rFonts w:cstheme="minorHAnsi"/>
        </w:rPr>
        <w:t>cabinet/shelf labeled for its hazard classification.  Place solids on the uppe</w:t>
      </w:r>
      <w:r w:rsidR="00AB499B" w:rsidRPr="000C65B2">
        <w:rPr>
          <w:rFonts w:cstheme="minorHAnsi"/>
        </w:rPr>
        <w:t xml:space="preserve">r shelves and liquids </w:t>
      </w:r>
      <w:r w:rsidRPr="000C65B2">
        <w:rPr>
          <w:rFonts w:cstheme="minorHAnsi"/>
        </w:rPr>
        <w:t>on lower shelves</w:t>
      </w:r>
      <w:r w:rsidR="00AB499B" w:rsidRPr="000C65B2">
        <w:rPr>
          <w:rFonts w:cstheme="minorHAnsi"/>
        </w:rPr>
        <w:t xml:space="preserve"> when</w:t>
      </w:r>
      <w:r w:rsidR="009F77DF" w:rsidRPr="000C65B2">
        <w:rPr>
          <w:rFonts w:cstheme="minorHAnsi"/>
        </w:rPr>
        <w:t xml:space="preserve"> possible.</w:t>
      </w:r>
    </w:p>
    <w:p w14:paraId="3B7EC213" w14:textId="77777777" w:rsidR="002F2C3B" w:rsidRPr="000C65B2" w:rsidRDefault="002F2C3B" w:rsidP="000274EF">
      <w:pPr>
        <w:pStyle w:val="ListParagraph"/>
        <w:numPr>
          <w:ilvl w:val="0"/>
          <w:numId w:val="11"/>
        </w:numPr>
        <w:rPr>
          <w:rFonts w:cstheme="minorHAnsi"/>
        </w:rPr>
      </w:pPr>
      <w:r w:rsidRPr="000C65B2">
        <w:rPr>
          <w:rFonts w:cstheme="minorHAnsi"/>
        </w:rPr>
        <w:lastRenderedPageBreak/>
        <w:t xml:space="preserve">The 90-day or 180-day clock </w:t>
      </w:r>
      <w:r w:rsidR="00AB499B" w:rsidRPr="000C65B2">
        <w:rPr>
          <w:rFonts w:cstheme="minorHAnsi"/>
        </w:rPr>
        <w:t>(if app</w:t>
      </w:r>
      <w:r w:rsidR="00164D62" w:rsidRPr="000C65B2">
        <w:rPr>
          <w:rFonts w:cstheme="minorHAnsi"/>
        </w:rPr>
        <w:t>licable</w:t>
      </w:r>
      <w:r w:rsidR="00AB499B" w:rsidRPr="000C65B2">
        <w:rPr>
          <w:rFonts w:cstheme="minorHAnsi"/>
        </w:rPr>
        <w:t xml:space="preserve">) </w:t>
      </w:r>
      <w:r w:rsidRPr="000C65B2">
        <w:rPr>
          <w:rFonts w:cstheme="minorHAnsi"/>
        </w:rPr>
        <w:t>begins once the first container of hazardous waste is placed in the CW</w:t>
      </w:r>
      <w:r w:rsidR="00954BE8" w:rsidRPr="000C65B2">
        <w:rPr>
          <w:rFonts w:cstheme="minorHAnsi"/>
        </w:rPr>
        <w:t>A</w:t>
      </w:r>
      <w:r w:rsidRPr="000C65B2">
        <w:rPr>
          <w:rFonts w:cstheme="minorHAnsi"/>
        </w:rPr>
        <w:t>A.</w:t>
      </w:r>
      <w:r w:rsidR="00954BE8" w:rsidRPr="000C65B2">
        <w:rPr>
          <w:rFonts w:cstheme="minorHAnsi"/>
        </w:rPr>
        <w:t xml:space="preserve">  EH&amp;S will determine storage restrictions and schedule waste shipments accordingly.</w:t>
      </w:r>
    </w:p>
    <w:p w14:paraId="08E823C1" w14:textId="77777777" w:rsidR="009F77DF" w:rsidRPr="000C65B2" w:rsidRDefault="009F77DF" w:rsidP="000274EF">
      <w:pPr>
        <w:pStyle w:val="ListParagraph"/>
        <w:numPr>
          <w:ilvl w:val="0"/>
          <w:numId w:val="11"/>
        </w:numPr>
        <w:rPr>
          <w:rFonts w:cstheme="minorHAnsi"/>
        </w:rPr>
      </w:pPr>
      <w:r w:rsidRPr="000C65B2">
        <w:rPr>
          <w:rFonts w:cstheme="minorHAnsi"/>
        </w:rPr>
        <w:t>Maintain a CW</w:t>
      </w:r>
      <w:r w:rsidR="005D1A58" w:rsidRPr="000C65B2">
        <w:rPr>
          <w:rFonts w:cstheme="minorHAnsi"/>
        </w:rPr>
        <w:t>A</w:t>
      </w:r>
      <w:r w:rsidRPr="000C65B2">
        <w:rPr>
          <w:rFonts w:cstheme="minorHAnsi"/>
        </w:rPr>
        <w:t xml:space="preserve">A Hazardous Waste inventory notebook by placing completed CCRs into </w:t>
      </w:r>
      <w:r w:rsidR="001A6ED5" w:rsidRPr="000C65B2">
        <w:rPr>
          <w:rFonts w:cstheme="minorHAnsi"/>
        </w:rPr>
        <w:t xml:space="preserve">the </w:t>
      </w:r>
      <w:r w:rsidRPr="000C65B2">
        <w:rPr>
          <w:rFonts w:cstheme="minorHAnsi"/>
        </w:rPr>
        <w:t>notebook.</w:t>
      </w:r>
    </w:p>
    <w:p w14:paraId="4CB05637" w14:textId="77777777" w:rsidR="009F77DF" w:rsidRPr="000C65B2" w:rsidRDefault="00AB499B" w:rsidP="000274EF">
      <w:pPr>
        <w:pStyle w:val="ListParagraph"/>
        <w:numPr>
          <w:ilvl w:val="0"/>
          <w:numId w:val="11"/>
        </w:numPr>
        <w:rPr>
          <w:rFonts w:cstheme="minorHAnsi"/>
        </w:rPr>
      </w:pPr>
      <w:r w:rsidRPr="000C65B2">
        <w:rPr>
          <w:rFonts w:cstheme="minorHAnsi"/>
        </w:rPr>
        <w:t xml:space="preserve">Perform a weekly </w:t>
      </w:r>
      <w:r w:rsidR="009F77DF" w:rsidRPr="000C65B2">
        <w:rPr>
          <w:rFonts w:cstheme="minorHAnsi"/>
        </w:rPr>
        <w:t>inspection of the CW</w:t>
      </w:r>
      <w:r w:rsidR="005D1A58" w:rsidRPr="000C65B2">
        <w:rPr>
          <w:rFonts w:cstheme="minorHAnsi"/>
        </w:rPr>
        <w:t>A</w:t>
      </w:r>
      <w:r w:rsidR="009F77DF" w:rsidRPr="000C65B2">
        <w:rPr>
          <w:rFonts w:cstheme="minorHAnsi"/>
        </w:rPr>
        <w:t xml:space="preserve">A (see section </w:t>
      </w:r>
      <w:r w:rsidR="00813A7E" w:rsidRPr="000C65B2">
        <w:rPr>
          <w:rFonts w:cstheme="minorHAnsi"/>
        </w:rPr>
        <w:t>IX</w:t>
      </w:r>
      <w:r w:rsidR="009F77DF" w:rsidRPr="000C65B2">
        <w:rPr>
          <w:rFonts w:cstheme="minorHAnsi"/>
        </w:rPr>
        <w:t>)</w:t>
      </w:r>
      <w:r w:rsidR="005C35D4" w:rsidRPr="000C65B2">
        <w:rPr>
          <w:rFonts w:cstheme="minorHAnsi"/>
        </w:rPr>
        <w:t xml:space="preserve"> when there is waste in the CWAA</w:t>
      </w:r>
      <w:r w:rsidR="009F77DF" w:rsidRPr="000C65B2">
        <w:rPr>
          <w:rFonts w:cstheme="minorHAnsi"/>
        </w:rPr>
        <w:t>, and maintain the inspection records.</w:t>
      </w:r>
    </w:p>
    <w:p w14:paraId="23E8512D" w14:textId="77777777" w:rsidR="009F77DF" w:rsidRPr="000C65B2" w:rsidRDefault="009F77DF" w:rsidP="00697359">
      <w:pPr>
        <w:pStyle w:val="Heading1"/>
        <w:rPr>
          <w:rFonts w:asciiTheme="minorHAnsi" w:hAnsiTheme="minorHAnsi" w:cstheme="minorHAnsi"/>
        </w:rPr>
      </w:pPr>
      <w:bookmarkStart w:id="10" w:name="_Toc444689488"/>
      <w:r w:rsidRPr="000C65B2">
        <w:rPr>
          <w:rFonts w:asciiTheme="minorHAnsi" w:hAnsiTheme="minorHAnsi" w:cstheme="minorHAnsi"/>
        </w:rPr>
        <w:t>I</w:t>
      </w:r>
      <w:r w:rsidR="00D338DB" w:rsidRPr="000C65B2">
        <w:rPr>
          <w:rFonts w:asciiTheme="minorHAnsi" w:hAnsiTheme="minorHAnsi" w:cstheme="minorHAnsi"/>
        </w:rPr>
        <w:t>X</w:t>
      </w:r>
      <w:r w:rsidRPr="000C65B2">
        <w:rPr>
          <w:rFonts w:asciiTheme="minorHAnsi" w:hAnsiTheme="minorHAnsi" w:cstheme="minorHAnsi"/>
        </w:rPr>
        <w:t>.</w:t>
      </w:r>
      <w:r w:rsidRPr="000C65B2">
        <w:rPr>
          <w:rFonts w:asciiTheme="minorHAnsi" w:hAnsiTheme="minorHAnsi" w:cstheme="minorHAnsi"/>
        </w:rPr>
        <w:tab/>
        <w:t xml:space="preserve">Central Waste </w:t>
      </w:r>
      <w:r w:rsidR="007242FD" w:rsidRPr="000C65B2">
        <w:rPr>
          <w:rFonts w:asciiTheme="minorHAnsi" w:hAnsiTheme="minorHAnsi" w:cstheme="minorHAnsi"/>
        </w:rPr>
        <w:t>Accumulation Area (CWA</w:t>
      </w:r>
      <w:r w:rsidRPr="000C65B2">
        <w:rPr>
          <w:rFonts w:asciiTheme="minorHAnsi" w:hAnsiTheme="minorHAnsi" w:cstheme="minorHAnsi"/>
        </w:rPr>
        <w:t>A) Inspections</w:t>
      </w:r>
      <w:bookmarkEnd w:id="10"/>
    </w:p>
    <w:p w14:paraId="227EF2FB" w14:textId="77777777" w:rsidR="009F77DF" w:rsidRPr="000C65B2" w:rsidRDefault="009F77DF" w:rsidP="00434A39">
      <w:pPr>
        <w:ind w:left="720"/>
        <w:rPr>
          <w:rFonts w:cstheme="minorHAnsi"/>
        </w:rPr>
      </w:pPr>
      <w:r w:rsidRPr="000C65B2">
        <w:rPr>
          <w:rFonts w:cstheme="minorHAnsi"/>
        </w:rPr>
        <w:t>The HWC must maintain a weekly inspection schedule for the CW</w:t>
      </w:r>
      <w:r w:rsidR="007242FD" w:rsidRPr="000C65B2">
        <w:rPr>
          <w:rFonts w:cstheme="minorHAnsi"/>
        </w:rPr>
        <w:t>A</w:t>
      </w:r>
      <w:r w:rsidRPr="000C65B2">
        <w:rPr>
          <w:rFonts w:cstheme="minorHAnsi"/>
        </w:rPr>
        <w:t xml:space="preserve">A when hazardous wastes are present using the </w:t>
      </w:r>
      <w:r w:rsidR="000A2CAF" w:rsidRPr="000C65B2">
        <w:rPr>
          <w:rFonts w:cstheme="minorHAnsi"/>
        </w:rPr>
        <w:t>“CW</w:t>
      </w:r>
      <w:r w:rsidR="007242FD" w:rsidRPr="000C65B2">
        <w:rPr>
          <w:rFonts w:cstheme="minorHAnsi"/>
        </w:rPr>
        <w:t>A</w:t>
      </w:r>
      <w:r w:rsidR="000A2CAF" w:rsidRPr="000C65B2">
        <w:rPr>
          <w:rFonts w:cstheme="minorHAnsi"/>
        </w:rPr>
        <w:t>A Inspection” form</w:t>
      </w:r>
      <w:r w:rsidR="00434A39" w:rsidRPr="000C65B2">
        <w:rPr>
          <w:rFonts w:cstheme="minorHAnsi"/>
        </w:rPr>
        <w:t xml:space="preserve"> and detailed instructions</w:t>
      </w:r>
      <w:r w:rsidR="000A2CAF" w:rsidRPr="000C65B2">
        <w:rPr>
          <w:rFonts w:cstheme="minorHAnsi"/>
        </w:rPr>
        <w:t xml:space="preserve"> found in Appendix </w:t>
      </w:r>
      <w:r w:rsidR="005B1A67" w:rsidRPr="000C65B2">
        <w:rPr>
          <w:rFonts w:cstheme="minorHAnsi"/>
        </w:rPr>
        <w:t>B</w:t>
      </w:r>
      <w:r w:rsidR="000A2CAF" w:rsidRPr="000C65B2">
        <w:rPr>
          <w:rFonts w:cstheme="minorHAnsi"/>
        </w:rPr>
        <w:t xml:space="preserve">.  </w:t>
      </w:r>
      <w:r w:rsidR="00434A39" w:rsidRPr="000C65B2">
        <w:rPr>
          <w:rFonts w:cstheme="minorHAnsi"/>
        </w:rPr>
        <w:t>If a discrepancy is found mark a “D” for that item and explain the discrepancy in the section at the bottom of the inspection form.  The date, time, and name of inspector printed and signed must be on the form.</w:t>
      </w:r>
    </w:p>
    <w:p w14:paraId="7B3C5388" w14:textId="77777777" w:rsidR="00434A39" w:rsidRPr="000C65B2" w:rsidRDefault="00434A39" w:rsidP="00434A39">
      <w:pPr>
        <w:ind w:left="720"/>
        <w:rPr>
          <w:rFonts w:cstheme="minorHAnsi"/>
        </w:rPr>
      </w:pPr>
      <w:r w:rsidRPr="000C65B2">
        <w:rPr>
          <w:rFonts w:cstheme="minorHAnsi"/>
        </w:rPr>
        <w:t>When a discrepancy is noted during an inspection, the HWC contacts whoever is responsible for correcting the situation and notifies them of the problem.  When corrected, note the date, corrective action and initial next to the original discrepancy note.  If during an inspection, there is an outstanding discrepancy noted, follow up on the status and note, if appropriate, on the inspection form.</w:t>
      </w:r>
    </w:p>
    <w:p w14:paraId="545D8C21" w14:textId="77777777" w:rsidR="00E20AE4" w:rsidRPr="000C65B2" w:rsidRDefault="00434A39" w:rsidP="00EB4FB9">
      <w:pPr>
        <w:ind w:firstLine="720"/>
        <w:rPr>
          <w:rFonts w:cstheme="minorHAnsi"/>
        </w:rPr>
      </w:pPr>
      <w:r w:rsidRPr="000C65B2">
        <w:rPr>
          <w:rFonts w:cstheme="minorHAnsi"/>
        </w:rPr>
        <w:t>The inspection forms must be retained for three years.</w:t>
      </w:r>
    </w:p>
    <w:p w14:paraId="23D5B46B" w14:textId="77777777" w:rsidR="00E20AE4" w:rsidRPr="000C65B2" w:rsidRDefault="00E20AE4" w:rsidP="00697359">
      <w:pPr>
        <w:pStyle w:val="Heading1"/>
        <w:rPr>
          <w:rFonts w:asciiTheme="minorHAnsi" w:hAnsiTheme="minorHAnsi" w:cstheme="minorHAnsi"/>
        </w:rPr>
      </w:pPr>
      <w:bookmarkStart w:id="11" w:name="_Toc444689489"/>
      <w:r w:rsidRPr="000C65B2">
        <w:rPr>
          <w:rFonts w:asciiTheme="minorHAnsi" w:hAnsiTheme="minorHAnsi" w:cstheme="minorHAnsi"/>
        </w:rPr>
        <w:t>X.</w:t>
      </w:r>
      <w:r w:rsidRPr="000C65B2">
        <w:rPr>
          <w:rFonts w:asciiTheme="minorHAnsi" w:hAnsiTheme="minorHAnsi" w:cstheme="minorHAnsi"/>
        </w:rPr>
        <w:tab/>
        <w:t>Hazardous Waste Disposal Shipment Procedure</w:t>
      </w:r>
      <w:bookmarkEnd w:id="11"/>
    </w:p>
    <w:p w14:paraId="58772BF6" w14:textId="77777777" w:rsidR="002F2C3B" w:rsidRPr="000C65B2" w:rsidRDefault="002F2C3B" w:rsidP="00A2581D">
      <w:pPr>
        <w:ind w:left="720"/>
        <w:rPr>
          <w:rFonts w:cstheme="minorHAnsi"/>
        </w:rPr>
      </w:pPr>
      <w:r w:rsidRPr="000C65B2">
        <w:rPr>
          <w:rFonts w:cstheme="minorHAnsi"/>
        </w:rPr>
        <w:t xml:space="preserve">The EH&amp;S representative will arrange all shipments with contractors and be the main point of </w:t>
      </w:r>
      <w:r w:rsidR="00A2581D" w:rsidRPr="000C65B2">
        <w:rPr>
          <w:rFonts w:cstheme="minorHAnsi"/>
        </w:rPr>
        <w:t>contact for the HWC and the contractor.  The following steps should be taken by the EH&amp;S representative.</w:t>
      </w:r>
    </w:p>
    <w:p w14:paraId="6EDE53F5" w14:textId="032DE913" w:rsidR="00A2581D" w:rsidRPr="000C65B2" w:rsidRDefault="00A2581D" w:rsidP="00A2581D">
      <w:pPr>
        <w:pStyle w:val="ListParagraph"/>
        <w:numPr>
          <w:ilvl w:val="0"/>
          <w:numId w:val="12"/>
        </w:numPr>
        <w:rPr>
          <w:rFonts w:cstheme="minorHAnsi"/>
        </w:rPr>
      </w:pPr>
      <w:r w:rsidRPr="000C65B2">
        <w:rPr>
          <w:rFonts w:cstheme="minorHAnsi"/>
        </w:rPr>
        <w:t>The EH&amp;S representative schedule</w:t>
      </w:r>
      <w:r w:rsidR="00C102F0">
        <w:rPr>
          <w:rFonts w:cstheme="minorHAnsi"/>
        </w:rPr>
        <w:t>s</w:t>
      </w:r>
      <w:r w:rsidRPr="000C65B2">
        <w:rPr>
          <w:rFonts w:cstheme="minorHAnsi"/>
        </w:rPr>
        <w:t xml:space="preserve"> hazardous waste shipment</w:t>
      </w:r>
      <w:r w:rsidR="00C102F0">
        <w:rPr>
          <w:rFonts w:cstheme="minorHAnsi"/>
        </w:rPr>
        <w:t>s</w:t>
      </w:r>
      <w:r w:rsidRPr="000C65B2">
        <w:rPr>
          <w:rFonts w:cstheme="minorHAnsi"/>
        </w:rPr>
        <w:t xml:space="preserve"> with an approved disposal contractor.  The scheduled shipment date should be at least one week prior to the 90-day or 180-day storage limit</w:t>
      </w:r>
      <w:r w:rsidR="00164D62" w:rsidRPr="000C65B2">
        <w:rPr>
          <w:rFonts w:cstheme="minorHAnsi"/>
        </w:rPr>
        <w:t xml:space="preserve"> (if applicable)</w:t>
      </w:r>
      <w:r w:rsidRPr="000C65B2">
        <w:rPr>
          <w:rFonts w:cstheme="minorHAnsi"/>
        </w:rPr>
        <w:t xml:space="preserve"> to allow for emergencies.</w:t>
      </w:r>
    </w:p>
    <w:p w14:paraId="6247C4CE" w14:textId="4562C574" w:rsidR="00A2581D" w:rsidRPr="000C65B2" w:rsidRDefault="00A2581D" w:rsidP="00A2581D">
      <w:pPr>
        <w:pStyle w:val="ListParagraph"/>
        <w:numPr>
          <w:ilvl w:val="0"/>
          <w:numId w:val="12"/>
        </w:numPr>
        <w:rPr>
          <w:rFonts w:cstheme="minorHAnsi"/>
        </w:rPr>
      </w:pPr>
      <w:r w:rsidRPr="000C65B2">
        <w:rPr>
          <w:rFonts w:cstheme="minorHAnsi"/>
        </w:rPr>
        <w:t>Approximately 1 month prior to a waste shipment an EH&amp;S representative contact</w:t>
      </w:r>
      <w:r w:rsidR="007F07FA">
        <w:rPr>
          <w:rFonts w:cstheme="minorHAnsi"/>
        </w:rPr>
        <w:t>s</w:t>
      </w:r>
      <w:r w:rsidRPr="000C65B2">
        <w:rPr>
          <w:rFonts w:cstheme="minorHAnsi"/>
        </w:rPr>
        <w:t xml:space="preserve"> the site HWC and notif</w:t>
      </w:r>
      <w:r w:rsidR="007F07FA">
        <w:rPr>
          <w:rFonts w:cstheme="minorHAnsi"/>
        </w:rPr>
        <w:t>ies</w:t>
      </w:r>
      <w:r w:rsidRPr="000C65B2">
        <w:rPr>
          <w:rFonts w:cstheme="minorHAnsi"/>
        </w:rPr>
        <w:t xml:space="preserve"> them of the shipment date.</w:t>
      </w:r>
    </w:p>
    <w:p w14:paraId="7655F4C4" w14:textId="7B91749A" w:rsidR="00A2581D" w:rsidRPr="000C65B2" w:rsidRDefault="00A2581D" w:rsidP="00A2581D">
      <w:pPr>
        <w:pStyle w:val="ListParagraph"/>
        <w:numPr>
          <w:ilvl w:val="0"/>
          <w:numId w:val="12"/>
        </w:numPr>
        <w:rPr>
          <w:rFonts w:cstheme="minorHAnsi"/>
        </w:rPr>
      </w:pPr>
      <w:r w:rsidRPr="000C65B2">
        <w:rPr>
          <w:rFonts w:cstheme="minorHAnsi"/>
        </w:rPr>
        <w:t>The HWC will notify the site</w:t>
      </w:r>
      <w:r w:rsidR="007F07FA">
        <w:rPr>
          <w:rFonts w:cstheme="minorHAnsi"/>
        </w:rPr>
        <w:t>’</w:t>
      </w:r>
      <w:r w:rsidRPr="000C65B2">
        <w:rPr>
          <w:rFonts w:cstheme="minorHAnsi"/>
        </w:rPr>
        <w:t>s waste generators of the upcoming hazardous waste shipment date and request submittals of CCR</w:t>
      </w:r>
      <w:r w:rsidR="00164D62" w:rsidRPr="000C65B2">
        <w:rPr>
          <w:rFonts w:cstheme="minorHAnsi"/>
        </w:rPr>
        <w:t>’</w:t>
      </w:r>
      <w:r w:rsidRPr="000C65B2">
        <w:rPr>
          <w:rFonts w:cstheme="minorHAnsi"/>
        </w:rPr>
        <w:t>s for all wastes needin</w:t>
      </w:r>
      <w:r w:rsidR="00164D62" w:rsidRPr="000C65B2">
        <w:rPr>
          <w:rFonts w:cstheme="minorHAnsi"/>
        </w:rPr>
        <w:t>g disposal not already in the C</w:t>
      </w:r>
      <w:r w:rsidRPr="000C65B2">
        <w:rPr>
          <w:rFonts w:cstheme="minorHAnsi"/>
        </w:rPr>
        <w:t>W</w:t>
      </w:r>
      <w:r w:rsidR="007242FD" w:rsidRPr="000C65B2">
        <w:rPr>
          <w:rFonts w:cstheme="minorHAnsi"/>
        </w:rPr>
        <w:t>A</w:t>
      </w:r>
      <w:r w:rsidRPr="000C65B2">
        <w:rPr>
          <w:rFonts w:cstheme="minorHAnsi"/>
        </w:rPr>
        <w:t>A.</w:t>
      </w:r>
      <w:r w:rsidR="00A114A3" w:rsidRPr="000C65B2">
        <w:rPr>
          <w:rFonts w:cstheme="minorHAnsi"/>
        </w:rPr>
        <w:t xml:space="preserve">  </w:t>
      </w:r>
      <w:r w:rsidR="007242FD" w:rsidRPr="000C65B2">
        <w:rPr>
          <w:rFonts w:cstheme="minorHAnsi"/>
        </w:rPr>
        <w:t xml:space="preserve">Half full containers should be submitted for disposal.  </w:t>
      </w:r>
      <w:r w:rsidR="00A114A3" w:rsidRPr="000C65B2">
        <w:rPr>
          <w:rFonts w:cstheme="minorHAnsi"/>
        </w:rPr>
        <w:t>CCR</w:t>
      </w:r>
      <w:r w:rsidR="00164D62" w:rsidRPr="000C65B2">
        <w:rPr>
          <w:rFonts w:cstheme="minorHAnsi"/>
        </w:rPr>
        <w:t>’</w:t>
      </w:r>
      <w:r w:rsidR="00A114A3" w:rsidRPr="000C65B2">
        <w:rPr>
          <w:rFonts w:cstheme="minorHAnsi"/>
        </w:rPr>
        <w:t>s should be submitted two weeks prior to the shipment date.</w:t>
      </w:r>
    </w:p>
    <w:p w14:paraId="5A9BEC8D" w14:textId="39679F38" w:rsidR="00A114A3" w:rsidRPr="000C65B2" w:rsidRDefault="00A114A3" w:rsidP="00A2581D">
      <w:pPr>
        <w:pStyle w:val="ListParagraph"/>
        <w:numPr>
          <w:ilvl w:val="0"/>
          <w:numId w:val="12"/>
        </w:numPr>
        <w:rPr>
          <w:rFonts w:cstheme="minorHAnsi"/>
        </w:rPr>
      </w:pPr>
      <w:r w:rsidRPr="000C65B2">
        <w:rPr>
          <w:rFonts w:cstheme="minorHAnsi"/>
        </w:rPr>
        <w:t>One week prior to shipment the EH&amp;S representative submit</w:t>
      </w:r>
      <w:r w:rsidR="00822A99">
        <w:rPr>
          <w:rFonts w:cstheme="minorHAnsi"/>
        </w:rPr>
        <w:t>s</w:t>
      </w:r>
      <w:r w:rsidRPr="000C65B2">
        <w:rPr>
          <w:rFonts w:cstheme="minorHAnsi"/>
        </w:rPr>
        <w:t xml:space="preserve"> a </w:t>
      </w:r>
      <w:r w:rsidR="00822A99">
        <w:rPr>
          <w:rFonts w:cstheme="minorHAnsi"/>
        </w:rPr>
        <w:t>representative</w:t>
      </w:r>
      <w:r w:rsidRPr="000C65B2">
        <w:rPr>
          <w:rFonts w:cstheme="minorHAnsi"/>
        </w:rPr>
        <w:t xml:space="preserve"> inventory to the waste contractor.</w:t>
      </w:r>
    </w:p>
    <w:p w14:paraId="2ACEC60D" w14:textId="711A48AA" w:rsidR="00A114A3" w:rsidRPr="000C65B2" w:rsidRDefault="00A114A3" w:rsidP="00A2581D">
      <w:pPr>
        <w:pStyle w:val="ListParagraph"/>
        <w:numPr>
          <w:ilvl w:val="0"/>
          <w:numId w:val="12"/>
        </w:numPr>
        <w:rPr>
          <w:rFonts w:cstheme="minorHAnsi"/>
        </w:rPr>
      </w:pPr>
      <w:r w:rsidRPr="000C65B2">
        <w:rPr>
          <w:rFonts w:cstheme="minorHAnsi"/>
        </w:rPr>
        <w:t>Prior to the shipment</w:t>
      </w:r>
      <w:r w:rsidR="00822A99">
        <w:rPr>
          <w:rFonts w:cstheme="minorHAnsi"/>
        </w:rPr>
        <w:t xml:space="preserve">, </w:t>
      </w:r>
      <w:r w:rsidRPr="000C65B2">
        <w:rPr>
          <w:rFonts w:cstheme="minorHAnsi"/>
        </w:rPr>
        <w:t>the HWC meet</w:t>
      </w:r>
      <w:r w:rsidR="00822A99">
        <w:rPr>
          <w:rFonts w:cstheme="minorHAnsi"/>
        </w:rPr>
        <w:t>s</w:t>
      </w:r>
      <w:r w:rsidRPr="000C65B2">
        <w:rPr>
          <w:rFonts w:cstheme="minorHAnsi"/>
        </w:rPr>
        <w:t xml:space="preserve"> with the EH&amp;S representative showing </w:t>
      </w:r>
      <w:r w:rsidR="00822A99">
        <w:rPr>
          <w:rFonts w:cstheme="minorHAnsi"/>
        </w:rPr>
        <w:t xml:space="preserve">the </w:t>
      </w:r>
      <w:r w:rsidRPr="000C65B2">
        <w:rPr>
          <w:rFonts w:cstheme="minorHAnsi"/>
        </w:rPr>
        <w:t>location</w:t>
      </w:r>
      <w:r w:rsidR="00822A99">
        <w:rPr>
          <w:rFonts w:cstheme="minorHAnsi"/>
        </w:rPr>
        <w:t>(s)</w:t>
      </w:r>
      <w:r w:rsidRPr="000C65B2">
        <w:rPr>
          <w:rFonts w:cstheme="minorHAnsi"/>
        </w:rPr>
        <w:t xml:space="preserve"> of all hazardous waste to be disposed. </w:t>
      </w:r>
    </w:p>
    <w:p w14:paraId="5990989E" w14:textId="278590CD" w:rsidR="00A114A3" w:rsidRPr="000C65B2" w:rsidRDefault="00A114A3" w:rsidP="00A2581D">
      <w:pPr>
        <w:pStyle w:val="ListParagraph"/>
        <w:numPr>
          <w:ilvl w:val="0"/>
          <w:numId w:val="12"/>
        </w:numPr>
        <w:rPr>
          <w:rFonts w:cstheme="minorHAnsi"/>
        </w:rPr>
      </w:pPr>
      <w:r w:rsidRPr="000C65B2">
        <w:rPr>
          <w:rFonts w:cstheme="minorHAnsi"/>
        </w:rPr>
        <w:t>The EH&amp;S representative provide</w:t>
      </w:r>
      <w:r w:rsidR="00822A99">
        <w:rPr>
          <w:rFonts w:cstheme="minorHAnsi"/>
        </w:rPr>
        <w:t>s</w:t>
      </w:r>
      <w:r w:rsidRPr="000C65B2">
        <w:rPr>
          <w:rFonts w:cstheme="minorHAnsi"/>
        </w:rPr>
        <w:t xml:space="preserve"> the contractor with access to the CW</w:t>
      </w:r>
      <w:r w:rsidR="005D1A58" w:rsidRPr="000C65B2">
        <w:rPr>
          <w:rFonts w:cstheme="minorHAnsi"/>
        </w:rPr>
        <w:t>A</w:t>
      </w:r>
      <w:r w:rsidRPr="000C65B2">
        <w:rPr>
          <w:rFonts w:cstheme="minorHAnsi"/>
        </w:rPr>
        <w:t>A.  The representative familiarize</w:t>
      </w:r>
      <w:r w:rsidR="00822A99">
        <w:rPr>
          <w:rFonts w:cstheme="minorHAnsi"/>
        </w:rPr>
        <w:t>s</w:t>
      </w:r>
      <w:r w:rsidRPr="000C65B2">
        <w:rPr>
          <w:rFonts w:cstheme="minorHAnsi"/>
        </w:rPr>
        <w:t xml:space="preserve"> the contractor with the location of the nearest phone, emergency shower and eye wash unit, and fire extinguisher.</w:t>
      </w:r>
    </w:p>
    <w:p w14:paraId="1B3BD292" w14:textId="4AB747F1" w:rsidR="00A114A3" w:rsidRPr="000C65B2" w:rsidRDefault="00A114A3" w:rsidP="00A2581D">
      <w:pPr>
        <w:pStyle w:val="ListParagraph"/>
        <w:numPr>
          <w:ilvl w:val="0"/>
          <w:numId w:val="12"/>
        </w:numPr>
        <w:rPr>
          <w:rFonts w:cstheme="minorHAnsi"/>
        </w:rPr>
      </w:pPr>
      <w:r w:rsidRPr="000C65B2">
        <w:rPr>
          <w:rFonts w:cstheme="minorHAnsi"/>
        </w:rPr>
        <w:lastRenderedPageBreak/>
        <w:t>The EH&amp;S representative ensure</w:t>
      </w:r>
      <w:r w:rsidR="00822A99">
        <w:rPr>
          <w:rFonts w:cstheme="minorHAnsi"/>
        </w:rPr>
        <w:t>s</w:t>
      </w:r>
      <w:r w:rsidRPr="000C65B2">
        <w:rPr>
          <w:rFonts w:cstheme="minorHAnsi"/>
        </w:rPr>
        <w:t xml:space="preserve"> the contractor:</w:t>
      </w:r>
    </w:p>
    <w:p w14:paraId="6109F777" w14:textId="77777777" w:rsidR="00E804AA" w:rsidRPr="000C65B2" w:rsidRDefault="00E804AA" w:rsidP="00E804AA">
      <w:pPr>
        <w:pStyle w:val="ListParagraph"/>
        <w:numPr>
          <w:ilvl w:val="1"/>
          <w:numId w:val="12"/>
        </w:numPr>
        <w:rPr>
          <w:rFonts w:cstheme="minorHAnsi"/>
        </w:rPr>
      </w:pPr>
      <w:r w:rsidRPr="000C65B2">
        <w:rPr>
          <w:rFonts w:cstheme="minorHAnsi"/>
        </w:rPr>
        <w:t>Knows which waste containers are being disposed.</w:t>
      </w:r>
    </w:p>
    <w:p w14:paraId="5667748F" w14:textId="744FBB58" w:rsidR="00E804AA" w:rsidRPr="000C65B2" w:rsidRDefault="00E804AA" w:rsidP="00E804AA">
      <w:pPr>
        <w:pStyle w:val="ListParagraph"/>
        <w:numPr>
          <w:ilvl w:val="1"/>
          <w:numId w:val="12"/>
        </w:numPr>
        <w:rPr>
          <w:rFonts w:cstheme="minorHAnsi"/>
        </w:rPr>
      </w:pPr>
      <w:r w:rsidRPr="000C65B2">
        <w:rPr>
          <w:rFonts w:cstheme="minorHAnsi"/>
        </w:rPr>
        <w:t>Only package</w:t>
      </w:r>
      <w:r w:rsidR="00822A99">
        <w:rPr>
          <w:rFonts w:cstheme="minorHAnsi"/>
        </w:rPr>
        <w:t>s</w:t>
      </w:r>
      <w:r w:rsidRPr="000C65B2">
        <w:rPr>
          <w:rFonts w:cstheme="minorHAnsi"/>
        </w:rPr>
        <w:t xml:space="preserve"> containers that have a CCR number on them.  If no ID number is present, bring this to the attention of the HWC who can locate the generator to complete a CCR for the container.</w:t>
      </w:r>
    </w:p>
    <w:p w14:paraId="59EF741B" w14:textId="77777777" w:rsidR="00E804AA" w:rsidRPr="000C65B2" w:rsidRDefault="00E804AA" w:rsidP="00E804AA">
      <w:pPr>
        <w:pStyle w:val="ListParagraph"/>
        <w:numPr>
          <w:ilvl w:val="1"/>
          <w:numId w:val="12"/>
        </w:numPr>
        <w:rPr>
          <w:rFonts w:cstheme="minorHAnsi"/>
        </w:rPr>
      </w:pPr>
      <w:r w:rsidRPr="000C65B2">
        <w:rPr>
          <w:rFonts w:cstheme="minorHAnsi"/>
        </w:rPr>
        <w:t>Writes the CCR number on the contractor’s drum inventory sheet.</w:t>
      </w:r>
    </w:p>
    <w:p w14:paraId="524607B3" w14:textId="77777777" w:rsidR="00E804AA" w:rsidRPr="000C65B2" w:rsidRDefault="00E804AA" w:rsidP="00E804AA">
      <w:pPr>
        <w:pStyle w:val="ListParagraph"/>
        <w:numPr>
          <w:ilvl w:val="1"/>
          <w:numId w:val="12"/>
        </w:numPr>
        <w:rPr>
          <w:rFonts w:cstheme="minorHAnsi"/>
        </w:rPr>
      </w:pPr>
      <w:r w:rsidRPr="000C65B2">
        <w:rPr>
          <w:rFonts w:cstheme="minorHAnsi"/>
        </w:rPr>
        <w:t>Write the estimated weight of each container on the drum inventory sheet.</w:t>
      </w:r>
    </w:p>
    <w:p w14:paraId="63A23A56" w14:textId="31D31F9F" w:rsidR="00E804AA" w:rsidRPr="000C65B2" w:rsidRDefault="00E804AA" w:rsidP="00E804AA">
      <w:pPr>
        <w:pStyle w:val="ListParagraph"/>
        <w:numPr>
          <w:ilvl w:val="1"/>
          <w:numId w:val="12"/>
        </w:numPr>
        <w:rPr>
          <w:rFonts w:cstheme="minorHAnsi"/>
        </w:rPr>
      </w:pPr>
      <w:r w:rsidRPr="000C65B2">
        <w:rPr>
          <w:rFonts w:cstheme="minorHAnsi"/>
        </w:rPr>
        <w:t>Write</w:t>
      </w:r>
      <w:r w:rsidR="00822A99">
        <w:rPr>
          <w:rFonts w:cstheme="minorHAnsi"/>
        </w:rPr>
        <w:t>s</w:t>
      </w:r>
      <w:r w:rsidRPr="000C65B2">
        <w:rPr>
          <w:rFonts w:cstheme="minorHAnsi"/>
        </w:rPr>
        <w:t xml:space="preserve"> the Washington State and EPA hazardous waste codes on the drum inventory sheets.</w:t>
      </w:r>
    </w:p>
    <w:p w14:paraId="61A4ED0D" w14:textId="3FE5EE7D" w:rsidR="00E804AA" w:rsidRPr="000C65B2" w:rsidRDefault="00822A99" w:rsidP="00E804AA">
      <w:pPr>
        <w:pStyle w:val="ListParagraph"/>
        <w:numPr>
          <w:ilvl w:val="0"/>
          <w:numId w:val="12"/>
        </w:numPr>
        <w:rPr>
          <w:rFonts w:cstheme="minorHAnsi"/>
        </w:rPr>
      </w:pPr>
      <w:r>
        <w:rPr>
          <w:rFonts w:cstheme="minorHAnsi"/>
        </w:rPr>
        <w:t xml:space="preserve">The </w:t>
      </w:r>
      <w:r w:rsidR="00E804AA" w:rsidRPr="000C65B2">
        <w:rPr>
          <w:rFonts w:cstheme="minorHAnsi"/>
        </w:rPr>
        <w:t>EH&amp;S representative inspect</w:t>
      </w:r>
      <w:r>
        <w:rPr>
          <w:rFonts w:cstheme="minorHAnsi"/>
        </w:rPr>
        <w:t>s</w:t>
      </w:r>
      <w:r w:rsidR="00E804AA" w:rsidRPr="000C65B2">
        <w:rPr>
          <w:rFonts w:cstheme="minorHAnsi"/>
        </w:rPr>
        <w:t xml:space="preserve"> the waste storage cabinets and area to make sure all wastes have been packaged and no </w:t>
      </w:r>
      <w:r w:rsidR="00DB5561" w:rsidRPr="000C65B2">
        <w:rPr>
          <w:rFonts w:cstheme="minorHAnsi"/>
        </w:rPr>
        <w:t xml:space="preserve">waste </w:t>
      </w:r>
      <w:r>
        <w:rPr>
          <w:rFonts w:cstheme="minorHAnsi"/>
        </w:rPr>
        <w:t xml:space="preserve">was </w:t>
      </w:r>
      <w:r w:rsidR="00DB5561" w:rsidRPr="000C65B2">
        <w:rPr>
          <w:rFonts w:cstheme="minorHAnsi"/>
        </w:rPr>
        <w:t>spilled</w:t>
      </w:r>
      <w:r w:rsidR="00E804AA" w:rsidRPr="000C65B2">
        <w:rPr>
          <w:rFonts w:cstheme="minorHAnsi"/>
        </w:rPr>
        <w:t>.</w:t>
      </w:r>
    </w:p>
    <w:p w14:paraId="0F26F693" w14:textId="77777777" w:rsidR="005B1A67" w:rsidRPr="000C65B2" w:rsidRDefault="006E2CDF" w:rsidP="005B1A67">
      <w:pPr>
        <w:pStyle w:val="ListParagraph"/>
        <w:numPr>
          <w:ilvl w:val="0"/>
          <w:numId w:val="12"/>
        </w:numPr>
        <w:rPr>
          <w:rFonts w:cstheme="minorHAnsi"/>
        </w:rPr>
      </w:pPr>
      <w:r w:rsidRPr="000C65B2">
        <w:rPr>
          <w:rFonts w:cstheme="minorHAnsi"/>
        </w:rPr>
        <w:t xml:space="preserve">Use the Shipment Checklist (Appendix </w:t>
      </w:r>
      <w:r w:rsidR="005B1A67" w:rsidRPr="000C65B2">
        <w:rPr>
          <w:rFonts w:cstheme="minorHAnsi"/>
        </w:rPr>
        <w:t>C</w:t>
      </w:r>
      <w:r w:rsidRPr="000C65B2">
        <w:rPr>
          <w:rFonts w:cstheme="minorHAnsi"/>
        </w:rPr>
        <w:t xml:space="preserve">) to: inspect drums, labeling of containers and truck, review manifesting paperwork for accuracy, and sign the paperwork.  </w:t>
      </w:r>
      <w:r w:rsidR="005B1A67" w:rsidRPr="000C65B2">
        <w:rPr>
          <w:rFonts w:cstheme="minorHAnsi"/>
        </w:rPr>
        <w:t xml:space="preserve">The EH&amp;S representative is the only person authorized to sign the manifest and other shipping paperwork.  </w:t>
      </w:r>
      <w:r w:rsidRPr="000C65B2">
        <w:rPr>
          <w:rFonts w:cstheme="minorHAnsi"/>
        </w:rPr>
        <w:t>Ensure each checklist task or item is complet</w:t>
      </w:r>
      <w:r w:rsidR="005B1A67" w:rsidRPr="000C65B2">
        <w:rPr>
          <w:rFonts w:cstheme="minorHAnsi"/>
        </w:rPr>
        <w:t>ed before the contractor leaves.</w:t>
      </w:r>
    </w:p>
    <w:p w14:paraId="64CE19A0" w14:textId="65C40E6D" w:rsidR="005B1A67" w:rsidRPr="000C65B2" w:rsidRDefault="005B1A67" w:rsidP="005B1A67">
      <w:pPr>
        <w:pStyle w:val="ListParagraph"/>
        <w:numPr>
          <w:ilvl w:val="0"/>
          <w:numId w:val="12"/>
        </w:numPr>
        <w:rPr>
          <w:rFonts w:cstheme="minorHAnsi"/>
        </w:rPr>
      </w:pPr>
      <w:r w:rsidRPr="000C65B2">
        <w:rPr>
          <w:rFonts w:cstheme="minorHAnsi"/>
        </w:rPr>
        <w:t xml:space="preserve">The waste shipment’s original copies of manifesting paperwork, shipment checklist, contractor’s </w:t>
      </w:r>
      <w:proofErr w:type="gramStart"/>
      <w:r w:rsidRPr="000C65B2">
        <w:rPr>
          <w:rFonts w:cstheme="minorHAnsi"/>
        </w:rPr>
        <w:t>time</w:t>
      </w:r>
      <w:proofErr w:type="gramEnd"/>
      <w:r w:rsidRPr="000C65B2">
        <w:rPr>
          <w:rFonts w:cstheme="minorHAnsi"/>
        </w:rPr>
        <w:t xml:space="preserve"> and materials sheet, and CCRs </w:t>
      </w:r>
      <w:r w:rsidR="00822A99">
        <w:rPr>
          <w:rFonts w:cstheme="minorHAnsi"/>
        </w:rPr>
        <w:t>are</w:t>
      </w:r>
      <w:r w:rsidRPr="000C65B2">
        <w:rPr>
          <w:rFonts w:cstheme="minorHAnsi"/>
        </w:rPr>
        <w:t xml:space="preserve"> placed in a file dated for the shipment and </w:t>
      </w:r>
      <w:r w:rsidR="00822A99">
        <w:rPr>
          <w:rFonts w:cstheme="minorHAnsi"/>
        </w:rPr>
        <w:t>retained</w:t>
      </w:r>
      <w:r w:rsidRPr="000C65B2">
        <w:rPr>
          <w:rFonts w:cstheme="minorHAnsi"/>
        </w:rPr>
        <w:t xml:space="preserve"> in the </w:t>
      </w:r>
      <w:r w:rsidR="00DB6419" w:rsidRPr="000C65B2">
        <w:rPr>
          <w:rFonts w:cstheme="minorHAnsi"/>
        </w:rPr>
        <w:t>WSU location’s</w:t>
      </w:r>
      <w:r w:rsidRPr="000C65B2">
        <w:rPr>
          <w:rFonts w:cstheme="minorHAnsi"/>
        </w:rPr>
        <w:t xml:space="preserve"> central hazardous waste file.  The EH&amp;S representative retain</w:t>
      </w:r>
      <w:r w:rsidR="00822A99">
        <w:rPr>
          <w:rFonts w:cstheme="minorHAnsi"/>
        </w:rPr>
        <w:t>s</w:t>
      </w:r>
      <w:r w:rsidRPr="000C65B2">
        <w:rPr>
          <w:rFonts w:cstheme="minorHAnsi"/>
        </w:rPr>
        <w:t xml:space="preserve"> a copy of </w:t>
      </w:r>
      <w:r w:rsidR="00164D62" w:rsidRPr="000C65B2">
        <w:rPr>
          <w:rFonts w:cstheme="minorHAnsi"/>
        </w:rPr>
        <w:t xml:space="preserve">all </w:t>
      </w:r>
      <w:r w:rsidRPr="000C65B2">
        <w:rPr>
          <w:rFonts w:cstheme="minorHAnsi"/>
        </w:rPr>
        <w:t>shipment paperwork.</w:t>
      </w:r>
    </w:p>
    <w:p w14:paraId="51BA001E" w14:textId="2087F994" w:rsidR="005B1A67" w:rsidRPr="000C65B2" w:rsidRDefault="005B1A67" w:rsidP="005B1A67">
      <w:pPr>
        <w:pStyle w:val="ListParagraph"/>
        <w:numPr>
          <w:ilvl w:val="0"/>
          <w:numId w:val="12"/>
        </w:numPr>
        <w:rPr>
          <w:rFonts w:cstheme="minorHAnsi"/>
        </w:rPr>
      </w:pPr>
      <w:r w:rsidRPr="000C65B2">
        <w:rPr>
          <w:rFonts w:cstheme="minorHAnsi"/>
        </w:rPr>
        <w:t>The EH&amp;S representative ensure</w:t>
      </w:r>
      <w:r w:rsidR="00822A99">
        <w:rPr>
          <w:rFonts w:cstheme="minorHAnsi"/>
        </w:rPr>
        <w:t>s</w:t>
      </w:r>
      <w:r w:rsidRPr="000C65B2">
        <w:rPr>
          <w:rFonts w:cstheme="minorHAnsi"/>
        </w:rPr>
        <w:t xml:space="preserve"> </w:t>
      </w:r>
      <w:r w:rsidR="00C20D3A" w:rsidRPr="000C65B2">
        <w:rPr>
          <w:rFonts w:cstheme="minorHAnsi"/>
        </w:rPr>
        <w:t>the HWC receives</w:t>
      </w:r>
      <w:r w:rsidR="00822A99">
        <w:rPr>
          <w:rFonts w:cstheme="minorHAnsi"/>
        </w:rPr>
        <w:t>,</w:t>
      </w:r>
      <w:r w:rsidR="00C20D3A" w:rsidRPr="000C65B2">
        <w:rPr>
          <w:rFonts w:cstheme="minorHAnsi"/>
        </w:rPr>
        <w:t xml:space="preserve"> within 45 days</w:t>
      </w:r>
      <w:r w:rsidR="00822A99">
        <w:rPr>
          <w:rFonts w:cstheme="minorHAnsi"/>
        </w:rPr>
        <w:t>,</w:t>
      </w:r>
      <w:r w:rsidR="00C20D3A" w:rsidRPr="000C65B2">
        <w:rPr>
          <w:rFonts w:cstheme="minorHAnsi"/>
        </w:rPr>
        <w:t xml:space="preserve"> an original copy of the manifest signed by the receiving facility.  The HWC place</w:t>
      </w:r>
      <w:r w:rsidR="00822A99">
        <w:rPr>
          <w:rFonts w:cstheme="minorHAnsi"/>
        </w:rPr>
        <w:t>s</w:t>
      </w:r>
      <w:r w:rsidR="00C20D3A" w:rsidRPr="000C65B2">
        <w:rPr>
          <w:rFonts w:cstheme="minorHAnsi"/>
        </w:rPr>
        <w:t xml:space="preserve"> the original manifest with the other shipment paperwork that is stored in the central hazardous waste file.</w:t>
      </w:r>
      <w:r w:rsidRPr="000C65B2">
        <w:rPr>
          <w:rFonts w:cstheme="minorHAnsi"/>
        </w:rPr>
        <w:t xml:space="preserve"> </w:t>
      </w:r>
    </w:p>
    <w:p w14:paraId="67A35570" w14:textId="77777777" w:rsidR="00760E8D" w:rsidRPr="000C65B2" w:rsidRDefault="00760E8D" w:rsidP="00697359">
      <w:pPr>
        <w:pStyle w:val="Heading1"/>
        <w:rPr>
          <w:rFonts w:asciiTheme="minorHAnsi" w:hAnsiTheme="minorHAnsi" w:cstheme="minorHAnsi"/>
        </w:rPr>
      </w:pPr>
      <w:bookmarkStart w:id="12" w:name="_Toc444689490"/>
      <w:r w:rsidRPr="000C65B2">
        <w:rPr>
          <w:rFonts w:asciiTheme="minorHAnsi" w:hAnsiTheme="minorHAnsi" w:cstheme="minorHAnsi"/>
        </w:rPr>
        <w:t>X</w:t>
      </w:r>
      <w:r w:rsidR="00D338DB" w:rsidRPr="000C65B2">
        <w:rPr>
          <w:rFonts w:asciiTheme="minorHAnsi" w:hAnsiTheme="minorHAnsi" w:cstheme="minorHAnsi"/>
        </w:rPr>
        <w:t>I</w:t>
      </w:r>
      <w:r w:rsidRPr="000C65B2">
        <w:rPr>
          <w:rFonts w:asciiTheme="minorHAnsi" w:hAnsiTheme="minorHAnsi" w:cstheme="minorHAnsi"/>
        </w:rPr>
        <w:t>.</w:t>
      </w:r>
      <w:r w:rsidRPr="000C65B2">
        <w:rPr>
          <w:rFonts w:asciiTheme="minorHAnsi" w:hAnsiTheme="minorHAnsi" w:cstheme="minorHAnsi"/>
        </w:rPr>
        <w:tab/>
        <w:t>Hazardous Waste Recordkeeping</w:t>
      </w:r>
      <w:bookmarkEnd w:id="12"/>
    </w:p>
    <w:p w14:paraId="0011A207" w14:textId="77777777" w:rsidR="00760E8D" w:rsidRPr="000C65B2" w:rsidRDefault="00760E8D" w:rsidP="00310C7E">
      <w:pPr>
        <w:ind w:left="720"/>
        <w:rPr>
          <w:rFonts w:cstheme="minorHAnsi"/>
        </w:rPr>
      </w:pPr>
      <w:r w:rsidRPr="000C65B2">
        <w:rPr>
          <w:rFonts w:cstheme="minorHAnsi"/>
        </w:rPr>
        <w:t xml:space="preserve">A central hazardous waste file must be established at </w:t>
      </w:r>
      <w:r w:rsidR="00164D62" w:rsidRPr="000C65B2">
        <w:rPr>
          <w:rFonts w:cstheme="minorHAnsi"/>
        </w:rPr>
        <w:t>each</w:t>
      </w:r>
      <w:r w:rsidRPr="000C65B2">
        <w:rPr>
          <w:rFonts w:cstheme="minorHAnsi"/>
        </w:rPr>
        <w:t xml:space="preserve"> </w:t>
      </w:r>
      <w:r w:rsidR="00DB6419" w:rsidRPr="000C65B2">
        <w:rPr>
          <w:rFonts w:cstheme="minorHAnsi"/>
        </w:rPr>
        <w:t>WSU location</w:t>
      </w:r>
      <w:r w:rsidRPr="000C65B2">
        <w:rPr>
          <w:rFonts w:cstheme="minorHAnsi"/>
        </w:rPr>
        <w:t xml:space="preserve">.  </w:t>
      </w:r>
      <w:r w:rsidR="00310C7E" w:rsidRPr="000C65B2">
        <w:rPr>
          <w:rFonts w:cstheme="minorHAnsi"/>
        </w:rPr>
        <w:t>This file should contain the following:</w:t>
      </w:r>
    </w:p>
    <w:p w14:paraId="3F818F14" w14:textId="77777777" w:rsidR="00310C7E" w:rsidRPr="000C65B2" w:rsidRDefault="00310C7E" w:rsidP="00310C7E">
      <w:pPr>
        <w:pStyle w:val="ListParagraph"/>
        <w:numPr>
          <w:ilvl w:val="0"/>
          <w:numId w:val="13"/>
        </w:numPr>
        <w:rPr>
          <w:rFonts w:cstheme="minorHAnsi"/>
        </w:rPr>
      </w:pPr>
      <w:r w:rsidRPr="000C65B2">
        <w:rPr>
          <w:rFonts w:cstheme="minorHAnsi"/>
        </w:rPr>
        <w:t>Manifest paperwork for each waste shipment, including the signed returned manifest and certificate of disposal (CD)</w:t>
      </w:r>
    </w:p>
    <w:p w14:paraId="685AD65E" w14:textId="77777777" w:rsidR="00310C7E" w:rsidRPr="000C65B2" w:rsidRDefault="00310C7E" w:rsidP="00310C7E">
      <w:pPr>
        <w:pStyle w:val="ListParagraph"/>
        <w:numPr>
          <w:ilvl w:val="0"/>
          <w:numId w:val="13"/>
        </w:numPr>
        <w:rPr>
          <w:rFonts w:cstheme="minorHAnsi"/>
        </w:rPr>
      </w:pPr>
      <w:r w:rsidRPr="000C65B2">
        <w:rPr>
          <w:rFonts w:cstheme="minorHAnsi"/>
        </w:rPr>
        <w:t>Annual Dangerous Waste reports</w:t>
      </w:r>
    </w:p>
    <w:p w14:paraId="7FDED565" w14:textId="77777777" w:rsidR="00310C7E" w:rsidRPr="000C65B2" w:rsidRDefault="00310C7E" w:rsidP="00310C7E">
      <w:pPr>
        <w:pStyle w:val="ListParagraph"/>
        <w:numPr>
          <w:ilvl w:val="0"/>
          <w:numId w:val="13"/>
        </w:numPr>
        <w:rPr>
          <w:rFonts w:cstheme="minorHAnsi"/>
        </w:rPr>
      </w:pPr>
      <w:r w:rsidRPr="000C65B2">
        <w:rPr>
          <w:rFonts w:cstheme="minorHAnsi"/>
        </w:rPr>
        <w:t>Exception reports</w:t>
      </w:r>
    </w:p>
    <w:p w14:paraId="22AD908F" w14:textId="77777777" w:rsidR="00310C7E" w:rsidRPr="000C65B2" w:rsidRDefault="00310C7E" w:rsidP="00310C7E">
      <w:pPr>
        <w:pStyle w:val="ListParagraph"/>
        <w:numPr>
          <w:ilvl w:val="0"/>
          <w:numId w:val="13"/>
        </w:numPr>
        <w:rPr>
          <w:rFonts w:cstheme="minorHAnsi"/>
        </w:rPr>
      </w:pPr>
      <w:r w:rsidRPr="000C65B2">
        <w:rPr>
          <w:rFonts w:cstheme="minorHAnsi"/>
        </w:rPr>
        <w:t>Analytical data/testing for any waste</w:t>
      </w:r>
    </w:p>
    <w:p w14:paraId="778F8401" w14:textId="77777777" w:rsidR="00310C7E" w:rsidRPr="000C65B2" w:rsidRDefault="00310C7E" w:rsidP="00310C7E">
      <w:pPr>
        <w:pStyle w:val="ListParagraph"/>
        <w:numPr>
          <w:ilvl w:val="0"/>
          <w:numId w:val="13"/>
        </w:numPr>
        <w:rPr>
          <w:rFonts w:cstheme="minorHAnsi"/>
        </w:rPr>
      </w:pPr>
      <w:r w:rsidRPr="000C65B2">
        <w:rPr>
          <w:rFonts w:cstheme="minorHAnsi"/>
        </w:rPr>
        <w:t>Chemical Collection Request (CCR) forms for wastes shipped for disposal</w:t>
      </w:r>
    </w:p>
    <w:p w14:paraId="57C81432" w14:textId="77777777" w:rsidR="00310C7E" w:rsidRPr="000C65B2" w:rsidRDefault="00310C7E" w:rsidP="00310C7E">
      <w:pPr>
        <w:pStyle w:val="ListParagraph"/>
        <w:numPr>
          <w:ilvl w:val="0"/>
          <w:numId w:val="13"/>
        </w:numPr>
        <w:rPr>
          <w:rFonts w:cstheme="minorHAnsi"/>
        </w:rPr>
      </w:pPr>
      <w:r w:rsidRPr="000C65B2">
        <w:rPr>
          <w:rFonts w:cstheme="minorHAnsi"/>
        </w:rPr>
        <w:t>CW</w:t>
      </w:r>
      <w:r w:rsidR="005D1A58" w:rsidRPr="000C65B2">
        <w:rPr>
          <w:rFonts w:cstheme="minorHAnsi"/>
        </w:rPr>
        <w:t>A</w:t>
      </w:r>
      <w:r w:rsidRPr="000C65B2">
        <w:rPr>
          <w:rFonts w:cstheme="minorHAnsi"/>
        </w:rPr>
        <w:t>A inspection records</w:t>
      </w:r>
    </w:p>
    <w:p w14:paraId="31BBA97E" w14:textId="77777777" w:rsidR="00310C7E" w:rsidRPr="000C65B2" w:rsidRDefault="00310C7E" w:rsidP="00310C7E">
      <w:pPr>
        <w:pStyle w:val="ListParagraph"/>
        <w:numPr>
          <w:ilvl w:val="0"/>
          <w:numId w:val="13"/>
        </w:numPr>
        <w:rPr>
          <w:rFonts w:cstheme="minorHAnsi"/>
        </w:rPr>
      </w:pPr>
      <w:r w:rsidRPr="000C65B2">
        <w:rPr>
          <w:rFonts w:cstheme="minorHAnsi"/>
        </w:rPr>
        <w:t>Training records for HWC</w:t>
      </w:r>
    </w:p>
    <w:p w14:paraId="07620CC3" w14:textId="77777777" w:rsidR="00310C7E" w:rsidRPr="000C65B2" w:rsidRDefault="00310C7E" w:rsidP="00310C7E">
      <w:pPr>
        <w:ind w:left="720"/>
        <w:rPr>
          <w:rFonts w:cstheme="minorHAnsi"/>
        </w:rPr>
      </w:pPr>
      <w:r w:rsidRPr="000C65B2">
        <w:rPr>
          <w:rFonts w:cstheme="minorHAnsi"/>
        </w:rPr>
        <w:t xml:space="preserve">Hazardous waste manifest and shipment records must, by </w:t>
      </w:r>
      <w:r w:rsidR="00164D62" w:rsidRPr="000C65B2">
        <w:rPr>
          <w:rFonts w:cstheme="minorHAnsi"/>
        </w:rPr>
        <w:t>WSU policy</w:t>
      </w:r>
      <w:r w:rsidRPr="000C65B2">
        <w:rPr>
          <w:rFonts w:cstheme="minorHAnsi"/>
        </w:rPr>
        <w:t xml:space="preserve">, be retained on site indefinitely.  </w:t>
      </w:r>
    </w:p>
    <w:p w14:paraId="57903AFA" w14:textId="77777777" w:rsidR="00310C7E" w:rsidRPr="000C65B2" w:rsidRDefault="00310C7E" w:rsidP="00310C7E">
      <w:pPr>
        <w:ind w:left="720"/>
        <w:rPr>
          <w:rFonts w:cstheme="minorHAnsi"/>
        </w:rPr>
      </w:pPr>
      <w:r w:rsidRPr="000C65B2">
        <w:rPr>
          <w:rFonts w:cstheme="minorHAnsi"/>
        </w:rPr>
        <w:t>Recycled materials such as, waste oil, Universal Waste shipment records, and pesticide redistribution records also need to be kept on file indefinitely.</w:t>
      </w:r>
    </w:p>
    <w:p w14:paraId="5333741E" w14:textId="77777777" w:rsidR="00310C7E" w:rsidRPr="000C65B2" w:rsidRDefault="00310C7E" w:rsidP="00310C7E">
      <w:pPr>
        <w:ind w:left="720"/>
        <w:rPr>
          <w:rFonts w:cstheme="minorHAnsi"/>
        </w:rPr>
      </w:pPr>
      <w:r w:rsidRPr="000C65B2">
        <w:rPr>
          <w:rFonts w:cstheme="minorHAnsi"/>
        </w:rPr>
        <w:t>An EH&amp;S representative will audit the files annually to ensure completeness.</w:t>
      </w:r>
    </w:p>
    <w:p w14:paraId="77FA80EE" w14:textId="77777777" w:rsidR="00310C7E" w:rsidRPr="000C65B2" w:rsidRDefault="00310C7E" w:rsidP="00697359">
      <w:pPr>
        <w:pStyle w:val="Heading1"/>
        <w:rPr>
          <w:rFonts w:asciiTheme="minorHAnsi" w:hAnsiTheme="minorHAnsi" w:cstheme="minorHAnsi"/>
        </w:rPr>
      </w:pPr>
      <w:bookmarkStart w:id="13" w:name="_Toc444689491"/>
      <w:r w:rsidRPr="000C65B2">
        <w:rPr>
          <w:rFonts w:asciiTheme="minorHAnsi" w:hAnsiTheme="minorHAnsi" w:cstheme="minorHAnsi"/>
        </w:rPr>
        <w:lastRenderedPageBreak/>
        <w:t>X</w:t>
      </w:r>
      <w:r w:rsidR="00D338DB" w:rsidRPr="000C65B2">
        <w:rPr>
          <w:rFonts w:asciiTheme="minorHAnsi" w:hAnsiTheme="minorHAnsi" w:cstheme="minorHAnsi"/>
        </w:rPr>
        <w:t>I</w:t>
      </w:r>
      <w:r w:rsidRPr="000C65B2">
        <w:rPr>
          <w:rFonts w:asciiTheme="minorHAnsi" w:hAnsiTheme="minorHAnsi" w:cstheme="minorHAnsi"/>
        </w:rPr>
        <w:t>I.</w:t>
      </w:r>
      <w:r w:rsidRPr="000C65B2">
        <w:rPr>
          <w:rFonts w:asciiTheme="minorHAnsi" w:hAnsiTheme="minorHAnsi" w:cstheme="minorHAnsi"/>
        </w:rPr>
        <w:tab/>
        <w:t>Training</w:t>
      </w:r>
      <w:bookmarkEnd w:id="13"/>
    </w:p>
    <w:p w14:paraId="60312917" w14:textId="4D086642" w:rsidR="00310C7E" w:rsidRPr="000C65B2" w:rsidRDefault="00310C7E" w:rsidP="00656605">
      <w:pPr>
        <w:ind w:left="720"/>
        <w:rPr>
          <w:rFonts w:cstheme="minorHAnsi"/>
        </w:rPr>
      </w:pPr>
      <w:r w:rsidRPr="000C65B2">
        <w:rPr>
          <w:rFonts w:cstheme="minorHAnsi"/>
        </w:rPr>
        <w:t xml:space="preserve">Hazardous waste management requires </w:t>
      </w:r>
      <w:r w:rsidR="00656605" w:rsidRPr="000C65B2">
        <w:rPr>
          <w:rFonts w:cstheme="minorHAnsi"/>
        </w:rPr>
        <w:t xml:space="preserve">training </w:t>
      </w:r>
      <w:r w:rsidR="00822A99">
        <w:rPr>
          <w:rFonts w:cstheme="minorHAnsi"/>
        </w:rPr>
        <w:t>specific to</w:t>
      </w:r>
      <w:r w:rsidR="00656605" w:rsidRPr="000C65B2">
        <w:rPr>
          <w:rFonts w:cstheme="minorHAnsi"/>
        </w:rPr>
        <w:t xml:space="preserve"> the individual’s tasks and responsibilities.</w:t>
      </w:r>
    </w:p>
    <w:p w14:paraId="5902304B" w14:textId="62EE9011" w:rsidR="00656605" w:rsidRPr="000C65B2" w:rsidRDefault="00656605" w:rsidP="00656605">
      <w:pPr>
        <w:pStyle w:val="ListParagraph"/>
        <w:numPr>
          <w:ilvl w:val="0"/>
          <w:numId w:val="14"/>
        </w:numPr>
        <w:rPr>
          <w:rFonts w:cstheme="minorHAnsi"/>
        </w:rPr>
      </w:pPr>
      <w:r w:rsidRPr="000C65B2">
        <w:rPr>
          <w:rFonts w:cstheme="minorHAnsi"/>
        </w:rPr>
        <w:t xml:space="preserve">Waste Generator:  Trained in the proper waste handling procedures.  This would include: container selection and labeling, satellite accumulation procedure, emergency procedures, waste reporting and record keeping.  Individuals should also be familiar with all components of their Lab Safety Manual and Hazard Communication </w:t>
      </w:r>
      <w:r w:rsidR="00164D62" w:rsidRPr="000C65B2">
        <w:rPr>
          <w:rFonts w:cstheme="minorHAnsi"/>
        </w:rPr>
        <w:t>P</w:t>
      </w:r>
      <w:r w:rsidRPr="000C65B2">
        <w:rPr>
          <w:rFonts w:cstheme="minorHAnsi"/>
        </w:rPr>
        <w:t>rogram.</w:t>
      </w:r>
    </w:p>
    <w:p w14:paraId="44039E63" w14:textId="79F20062" w:rsidR="00656605" w:rsidRPr="000C65B2" w:rsidRDefault="00656605" w:rsidP="00656605">
      <w:pPr>
        <w:pStyle w:val="ListParagraph"/>
        <w:numPr>
          <w:ilvl w:val="0"/>
          <w:numId w:val="14"/>
        </w:numPr>
        <w:rPr>
          <w:rFonts w:cstheme="minorHAnsi"/>
        </w:rPr>
      </w:pPr>
      <w:r w:rsidRPr="000C65B2">
        <w:rPr>
          <w:rFonts w:cstheme="minorHAnsi"/>
        </w:rPr>
        <w:t>Hazardous Waste Coordinator (HWC):  Trained in proper waste handling procedures and HWC duties.  These would include: waste collection procedures, container labeling, CW</w:t>
      </w:r>
      <w:r w:rsidR="005D1A58" w:rsidRPr="000C65B2">
        <w:rPr>
          <w:rFonts w:cstheme="minorHAnsi"/>
        </w:rPr>
        <w:t>A</w:t>
      </w:r>
      <w:r w:rsidRPr="000C65B2">
        <w:rPr>
          <w:rFonts w:cstheme="minorHAnsi"/>
        </w:rPr>
        <w:t>A procedures, CW</w:t>
      </w:r>
      <w:r w:rsidR="005D1A58" w:rsidRPr="000C65B2">
        <w:rPr>
          <w:rFonts w:cstheme="minorHAnsi"/>
        </w:rPr>
        <w:t>A</w:t>
      </w:r>
      <w:r w:rsidRPr="000C65B2">
        <w:rPr>
          <w:rFonts w:cstheme="minorHAnsi"/>
        </w:rPr>
        <w:t xml:space="preserve">A inspections, emergency procedures, and record keeping.  Individuals should also be familiar with all components of their Lab Safety Manual and Hazard Communication </w:t>
      </w:r>
      <w:r w:rsidR="00C55C09" w:rsidRPr="000C65B2">
        <w:rPr>
          <w:rFonts w:cstheme="minorHAnsi"/>
        </w:rPr>
        <w:t>P</w:t>
      </w:r>
      <w:r w:rsidRPr="000C65B2">
        <w:rPr>
          <w:rFonts w:cstheme="minorHAnsi"/>
        </w:rPr>
        <w:t xml:space="preserve">rogram. </w:t>
      </w:r>
    </w:p>
    <w:p w14:paraId="59E02071" w14:textId="77777777" w:rsidR="00656605" w:rsidRPr="000C65B2" w:rsidRDefault="00656605" w:rsidP="00656605">
      <w:pPr>
        <w:pStyle w:val="ListParagraph"/>
        <w:numPr>
          <w:ilvl w:val="0"/>
          <w:numId w:val="14"/>
        </w:numPr>
        <w:rPr>
          <w:rFonts w:cstheme="minorHAnsi"/>
        </w:rPr>
      </w:pPr>
      <w:r w:rsidRPr="000C65B2">
        <w:rPr>
          <w:rFonts w:cstheme="minorHAnsi"/>
        </w:rPr>
        <w:t>EH&amp;S Representative:  Trained in the proper waste handling procedures and EH&amp;S representative duties.  These would include: waste designation, container selection and labeling, satellite accumulation storage procedures, waste reporting and record keeping, CW</w:t>
      </w:r>
      <w:r w:rsidR="005D1A58" w:rsidRPr="000C65B2">
        <w:rPr>
          <w:rFonts w:cstheme="minorHAnsi"/>
        </w:rPr>
        <w:t>A</w:t>
      </w:r>
      <w:r w:rsidRPr="000C65B2">
        <w:rPr>
          <w:rFonts w:cstheme="minorHAnsi"/>
        </w:rPr>
        <w:t>A procedures</w:t>
      </w:r>
      <w:r w:rsidR="00B70468" w:rsidRPr="000C65B2">
        <w:rPr>
          <w:rFonts w:cstheme="minorHAnsi"/>
        </w:rPr>
        <w:t>, emergency response procedures, pertinent State of Washington Department of Ecology regulations and pertinent U.S. Department of Transportation regulations.</w:t>
      </w:r>
      <w:r w:rsidR="00C55C09" w:rsidRPr="000C65B2">
        <w:rPr>
          <w:rFonts w:cstheme="minorHAnsi"/>
        </w:rPr>
        <w:t xml:space="preserve">  Must also maintain US DOT Hazmat Employee training.</w:t>
      </w:r>
    </w:p>
    <w:p w14:paraId="06497F26" w14:textId="77777777" w:rsidR="006D1105" w:rsidRPr="000C65B2" w:rsidRDefault="006D1105" w:rsidP="00697359">
      <w:pPr>
        <w:pStyle w:val="Heading1"/>
        <w:rPr>
          <w:rFonts w:asciiTheme="minorHAnsi" w:hAnsiTheme="minorHAnsi" w:cstheme="minorHAnsi"/>
        </w:rPr>
      </w:pPr>
      <w:bookmarkStart w:id="14" w:name="_Toc444689492"/>
      <w:r w:rsidRPr="000C65B2">
        <w:rPr>
          <w:rFonts w:asciiTheme="minorHAnsi" w:hAnsiTheme="minorHAnsi" w:cstheme="minorHAnsi"/>
        </w:rPr>
        <w:t>X</w:t>
      </w:r>
      <w:r w:rsidR="00D338DB" w:rsidRPr="000C65B2">
        <w:rPr>
          <w:rFonts w:asciiTheme="minorHAnsi" w:hAnsiTheme="minorHAnsi" w:cstheme="minorHAnsi"/>
        </w:rPr>
        <w:t>I</w:t>
      </w:r>
      <w:r w:rsidRPr="000C65B2">
        <w:rPr>
          <w:rFonts w:asciiTheme="minorHAnsi" w:hAnsiTheme="minorHAnsi" w:cstheme="minorHAnsi"/>
        </w:rPr>
        <w:t>II.</w:t>
      </w:r>
      <w:r w:rsidRPr="000C65B2">
        <w:rPr>
          <w:rFonts w:asciiTheme="minorHAnsi" w:hAnsiTheme="minorHAnsi" w:cstheme="minorHAnsi"/>
        </w:rPr>
        <w:tab/>
        <w:t>Universal Waste (Light Bulbs</w:t>
      </w:r>
      <w:r w:rsidR="00C663A9" w:rsidRPr="000C65B2">
        <w:rPr>
          <w:rFonts w:asciiTheme="minorHAnsi" w:hAnsiTheme="minorHAnsi" w:cstheme="minorHAnsi"/>
        </w:rPr>
        <w:t>/Tubes</w:t>
      </w:r>
      <w:r w:rsidRPr="000C65B2">
        <w:rPr>
          <w:rFonts w:asciiTheme="minorHAnsi" w:hAnsiTheme="minorHAnsi" w:cstheme="minorHAnsi"/>
        </w:rPr>
        <w:t>, Batteries, Used Oil, Computer Waste)</w:t>
      </w:r>
      <w:bookmarkEnd w:id="14"/>
    </w:p>
    <w:p w14:paraId="4C9F7E17" w14:textId="77777777" w:rsidR="006D1105" w:rsidRPr="000C65B2" w:rsidRDefault="006D1105" w:rsidP="00A47DE1">
      <w:pPr>
        <w:ind w:left="720"/>
        <w:rPr>
          <w:rFonts w:cstheme="minorHAnsi"/>
        </w:rPr>
      </w:pPr>
      <w:r w:rsidRPr="000C65B2">
        <w:rPr>
          <w:rFonts w:cstheme="minorHAnsi"/>
        </w:rPr>
        <w:t xml:space="preserve">Ecology </w:t>
      </w:r>
      <w:r w:rsidR="00DB5561" w:rsidRPr="000C65B2">
        <w:rPr>
          <w:rFonts w:cstheme="minorHAnsi"/>
        </w:rPr>
        <w:t>regulates specific</w:t>
      </w:r>
      <w:r w:rsidRPr="000C65B2">
        <w:rPr>
          <w:rFonts w:cstheme="minorHAnsi"/>
        </w:rPr>
        <w:t xml:space="preserve"> wastes as Unive</w:t>
      </w:r>
      <w:r w:rsidR="00A47DE1" w:rsidRPr="000C65B2">
        <w:rPr>
          <w:rFonts w:cstheme="minorHAnsi"/>
        </w:rPr>
        <w:t>rsal Waste.  If a facility chooses to manage waste under the Universal Waste regulations that material must be recycled with an approved vendor.  Materials that WSU handles as Universal Waste are listed below</w:t>
      </w:r>
      <w:r w:rsidR="00DB5561" w:rsidRPr="000C65B2">
        <w:rPr>
          <w:rFonts w:cstheme="minorHAnsi"/>
        </w:rPr>
        <w:t>,</w:t>
      </w:r>
      <w:r w:rsidR="00A47DE1" w:rsidRPr="000C65B2">
        <w:rPr>
          <w:rFonts w:cstheme="minorHAnsi"/>
        </w:rPr>
        <w:t xml:space="preserve"> along with the specific </w:t>
      </w:r>
      <w:r w:rsidR="00DB5561" w:rsidRPr="000C65B2">
        <w:rPr>
          <w:rFonts w:cstheme="minorHAnsi"/>
        </w:rPr>
        <w:t xml:space="preserve">waste management </w:t>
      </w:r>
      <w:r w:rsidR="00A47DE1" w:rsidRPr="000C65B2">
        <w:rPr>
          <w:rFonts w:cstheme="minorHAnsi"/>
        </w:rPr>
        <w:t xml:space="preserve">procedures. </w:t>
      </w:r>
    </w:p>
    <w:p w14:paraId="1DB5156B" w14:textId="77777777" w:rsidR="006F3C9D" w:rsidRPr="000C65B2" w:rsidRDefault="006F3C9D" w:rsidP="006F3C9D">
      <w:pPr>
        <w:pStyle w:val="ListParagraph"/>
        <w:numPr>
          <w:ilvl w:val="0"/>
          <w:numId w:val="15"/>
        </w:numPr>
        <w:rPr>
          <w:rFonts w:cstheme="minorHAnsi"/>
        </w:rPr>
      </w:pPr>
      <w:r w:rsidRPr="000C65B2">
        <w:rPr>
          <w:rFonts w:cstheme="minorHAnsi"/>
        </w:rPr>
        <w:t>Light Bulbs/Tubes</w:t>
      </w:r>
    </w:p>
    <w:p w14:paraId="47037446" w14:textId="48E40F53" w:rsidR="006F3C9D" w:rsidRPr="000C65B2" w:rsidRDefault="006F3C9D" w:rsidP="006F3C9D">
      <w:pPr>
        <w:ind w:left="720"/>
        <w:rPr>
          <w:rFonts w:cstheme="minorHAnsi"/>
        </w:rPr>
      </w:pPr>
      <w:r w:rsidRPr="000C65B2">
        <w:rPr>
          <w:rFonts w:cstheme="minorHAnsi"/>
        </w:rPr>
        <w:t xml:space="preserve">Compact fluorescent lamps (CFL), high intensity discharge (HID) and </w:t>
      </w:r>
      <w:r w:rsidR="00C513C9" w:rsidRPr="000C65B2">
        <w:rPr>
          <w:rFonts w:cstheme="minorHAnsi"/>
        </w:rPr>
        <w:t>high-pressure</w:t>
      </w:r>
      <w:r w:rsidRPr="000C65B2">
        <w:rPr>
          <w:rFonts w:cstheme="minorHAnsi"/>
        </w:rPr>
        <w:t xml:space="preserve"> sodium (HPS) bulbs and fluorescent light tubes (FLT) must be collected for </w:t>
      </w:r>
      <w:r w:rsidR="004C6094">
        <w:rPr>
          <w:rFonts w:cstheme="minorHAnsi"/>
        </w:rPr>
        <w:t>r</w:t>
      </w:r>
      <w:r w:rsidRPr="000C65B2">
        <w:rPr>
          <w:rFonts w:cstheme="minorHAnsi"/>
        </w:rPr>
        <w:t xml:space="preserve">ecycling.  The CFL should be collected in separate boxes than the HID and HPS </w:t>
      </w:r>
      <w:r w:rsidR="004C6094">
        <w:rPr>
          <w:rFonts w:cstheme="minorHAnsi"/>
        </w:rPr>
        <w:t>where</w:t>
      </w:r>
      <w:r w:rsidR="00C513C9">
        <w:rPr>
          <w:rFonts w:cstheme="minorHAnsi"/>
        </w:rPr>
        <w:t>ver</w:t>
      </w:r>
      <w:r w:rsidRPr="000C65B2">
        <w:rPr>
          <w:rFonts w:cstheme="minorHAnsi"/>
        </w:rPr>
        <w:t xml:space="preserve"> possible.  The FLT should </w:t>
      </w:r>
      <w:r w:rsidR="00DB5561" w:rsidRPr="000C65B2">
        <w:rPr>
          <w:rFonts w:cstheme="minorHAnsi"/>
        </w:rPr>
        <w:t xml:space="preserve">also </w:t>
      </w:r>
      <w:r w:rsidRPr="000C65B2">
        <w:rPr>
          <w:rFonts w:cstheme="minorHAnsi"/>
        </w:rPr>
        <w:t xml:space="preserve">be collected in separate boxes from the </w:t>
      </w:r>
      <w:r w:rsidR="00850894" w:rsidRPr="000C65B2">
        <w:rPr>
          <w:rFonts w:cstheme="minorHAnsi"/>
        </w:rPr>
        <w:t xml:space="preserve">other </w:t>
      </w:r>
      <w:r w:rsidRPr="000C65B2">
        <w:rPr>
          <w:rFonts w:cstheme="minorHAnsi"/>
        </w:rPr>
        <w:t xml:space="preserve">bulbs. </w:t>
      </w:r>
    </w:p>
    <w:p w14:paraId="6A90896E" w14:textId="77777777" w:rsidR="006F3C9D" w:rsidRPr="000C65B2" w:rsidRDefault="006F3C9D" w:rsidP="006F3C9D">
      <w:pPr>
        <w:ind w:left="720"/>
        <w:rPr>
          <w:rFonts w:cstheme="minorHAnsi"/>
        </w:rPr>
      </w:pPr>
      <w:r w:rsidRPr="000C65B2">
        <w:rPr>
          <w:rFonts w:cstheme="minorHAnsi"/>
        </w:rPr>
        <w:t xml:space="preserve">Burnt out CFL, HID, and HPS should be placed into the individual package the replacement bulb is supplied in.  If this is not available, they should be placed in packaging (e.g. put it a small box, placed in bubble wrap, placed in </w:t>
      </w:r>
      <w:r w:rsidR="00DB5561" w:rsidRPr="000C65B2">
        <w:rPr>
          <w:rFonts w:cstheme="minorHAnsi"/>
        </w:rPr>
        <w:t xml:space="preserve">a </w:t>
      </w:r>
      <w:r w:rsidRPr="000C65B2">
        <w:rPr>
          <w:rFonts w:cstheme="minorHAnsi"/>
        </w:rPr>
        <w:t>re</w:t>
      </w:r>
      <w:r w:rsidR="00DB5561" w:rsidRPr="000C65B2">
        <w:rPr>
          <w:rFonts w:cstheme="minorHAnsi"/>
        </w:rPr>
        <w:t>-</w:t>
      </w:r>
      <w:r w:rsidRPr="000C65B2">
        <w:rPr>
          <w:rFonts w:cstheme="minorHAnsi"/>
        </w:rPr>
        <w:t>sealable bag) to prevent breakage.  FLT should be placed in the boxes the new replacement bulbs come in</w:t>
      </w:r>
      <w:r w:rsidR="00850894" w:rsidRPr="000C65B2">
        <w:rPr>
          <w:rFonts w:cstheme="minorHAnsi"/>
        </w:rPr>
        <w:t xml:space="preserve"> or in boxes provided by </w:t>
      </w:r>
      <w:proofErr w:type="spellStart"/>
      <w:r w:rsidR="00850894" w:rsidRPr="000C65B2">
        <w:rPr>
          <w:rFonts w:cstheme="minorHAnsi"/>
        </w:rPr>
        <w:t>Ecolights</w:t>
      </w:r>
      <w:proofErr w:type="spellEnd"/>
      <w:r w:rsidR="00850894" w:rsidRPr="000C65B2">
        <w:rPr>
          <w:rFonts w:cstheme="minorHAnsi"/>
        </w:rPr>
        <w:t xml:space="preserve"> Northwest (WA State contract)</w:t>
      </w:r>
      <w:r w:rsidR="00C663A9" w:rsidRPr="000C65B2">
        <w:rPr>
          <w:rFonts w:cstheme="minorHAnsi"/>
        </w:rPr>
        <w:t xml:space="preserve"> or EH&amp;S</w:t>
      </w:r>
      <w:r w:rsidRPr="000C65B2">
        <w:rPr>
          <w:rFonts w:cstheme="minorHAnsi"/>
        </w:rPr>
        <w:t xml:space="preserve">.  Typically, the tines are bent slightly to distinguish </w:t>
      </w:r>
      <w:r w:rsidR="00DB5561" w:rsidRPr="000C65B2">
        <w:rPr>
          <w:rFonts w:cstheme="minorHAnsi"/>
        </w:rPr>
        <w:t>old tubes from new tubes</w:t>
      </w:r>
      <w:r w:rsidRPr="000C65B2">
        <w:rPr>
          <w:rFonts w:cstheme="minorHAnsi"/>
        </w:rPr>
        <w:t>.</w:t>
      </w:r>
    </w:p>
    <w:p w14:paraId="45F51F4C" w14:textId="77777777" w:rsidR="006F3C9D" w:rsidRPr="000C65B2" w:rsidRDefault="006F3C9D" w:rsidP="006F3C9D">
      <w:pPr>
        <w:ind w:left="720"/>
        <w:rPr>
          <w:rFonts w:cstheme="minorHAnsi"/>
        </w:rPr>
      </w:pPr>
      <w:r w:rsidRPr="000C65B2">
        <w:rPr>
          <w:rFonts w:cstheme="minorHAnsi"/>
        </w:rPr>
        <w:t>Packaged CFL, HID, HPS and FLT should be placed into appropriately labeled collection boxes.  Collection boxes must be labeled with the words “Used Lamps”, “Universal Waste Lamps”, or “Waste Lamps”, and the date the first lamp is placed into the box.   For CFL, HID and HPS</w:t>
      </w:r>
      <w:r w:rsidR="008B703B" w:rsidRPr="000C65B2">
        <w:rPr>
          <w:rFonts w:cstheme="minorHAnsi"/>
        </w:rPr>
        <w:t>,</w:t>
      </w:r>
      <w:r w:rsidRPr="000C65B2">
        <w:rPr>
          <w:rFonts w:cstheme="minorHAnsi"/>
        </w:rPr>
        <w:t xml:space="preserve"> plastic liners should be used in the boxes to help </w:t>
      </w:r>
      <w:r w:rsidR="008B703B" w:rsidRPr="000C65B2">
        <w:rPr>
          <w:rFonts w:cstheme="minorHAnsi"/>
        </w:rPr>
        <w:t>contain the contents</w:t>
      </w:r>
      <w:r w:rsidRPr="000C65B2">
        <w:rPr>
          <w:rFonts w:cstheme="minorHAnsi"/>
        </w:rPr>
        <w:t xml:space="preserve"> should the bulbs </w:t>
      </w:r>
      <w:r w:rsidRPr="000C65B2">
        <w:rPr>
          <w:rFonts w:cstheme="minorHAnsi"/>
        </w:rPr>
        <w:lastRenderedPageBreak/>
        <w:t>break.  Collection boxes must be kept taped shut except when adding or removing waste.  Any box that can be taped shut and has integrity may be used for the collection of CFL, HID, HPS and FLT.</w:t>
      </w:r>
    </w:p>
    <w:p w14:paraId="67BE7462" w14:textId="77777777" w:rsidR="006F3C9D" w:rsidRPr="000C65B2" w:rsidRDefault="006F3C9D" w:rsidP="006F3C9D">
      <w:pPr>
        <w:ind w:left="720"/>
        <w:rPr>
          <w:rFonts w:cstheme="minorHAnsi"/>
        </w:rPr>
      </w:pPr>
      <w:r w:rsidRPr="000C65B2">
        <w:rPr>
          <w:rFonts w:cstheme="minorHAnsi"/>
        </w:rPr>
        <w:t>In the case a CFL, HID, HPS or FLT is broken</w:t>
      </w:r>
      <w:r w:rsidR="0024642A" w:rsidRPr="000C65B2">
        <w:rPr>
          <w:rFonts w:cstheme="minorHAnsi"/>
        </w:rPr>
        <w:t>,</w:t>
      </w:r>
      <w:r w:rsidRPr="000C65B2">
        <w:rPr>
          <w:rFonts w:cstheme="minorHAnsi"/>
        </w:rPr>
        <w:t xml:space="preserve"> staff must be trained to use appropriate personal protective equipment when cleaning up the tube.  Staff must also be trained on how to properly clean up, contain and dispose of broken CFL, HID, and HPS.</w:t>
      </w:r>
    </w:p>
    <w:p w14:paraId="1083C246" w14:textId="77777777" w:rsidR="006F3C9D" w:rsidRPr="000C65B2" w:rsidRDefault="006F3C9D" w:rsidP="006F3C9D">
      <w:pPr>
        <w:pStyle w:val="ListParagraph"/>
        <w:numPr>
          <w:ilvl w:val="0"/>
          <w:numId w:val="16"/>
        </w:numPr>
        <w:spacing w:after="0" w:line="240" w:lineRule="auto"/>
        <w:rPr>
          <w:rFonts w:cstheme="minorHAnsi"/>
        </w:rPr>
      </w:pPr>
      <w:r w:rsidRPr="000C65B2">
        <w:rPr>
          <w:rFonts w:cstheme="minorHAnsi"/>
        </w:rPr>
        <w:t>Protective equipment:  Normal work attire with disposable gloves</w:t>
      </w:r>
    </w:p>
    <w:p w14:paraId="29C0B5C6" w14:textId="77777777" w:rsidR="006F3C9D" w:rsidRPr="000C65B2" w:rsidRDefault="006F3C9D" w:rsidP="006F3C9D">
      <w:pPr>
        <w:numPr>
          <w:ilvl w:val="0"/>
          <w:numId w:val="16"/>
        </w:numPr>
        <w:spacing w:after="0" w:line="240" w:lineRule="auto"/>
        <w:rPr>
          <w:rFonts w:cstheme="minorHAnsi"/>
        </w:rPr>
      </w:pPr>
      <w:r w:rsidRPr="000C65B2">
        <w:rPr>
          <w:rFonts w:cstheme="minorHAnsi"/>
        </w:rPr>
        <w:t>Sweep broken glass, lamp components, and lamp phosphor (the white powder inside) up and place into a plastic bag.  A damp towel may be used to clean up remaining phosphor.</w:t>
      </w:r>
      <w:r w:rsidR="00C663A9" w:rsidRPr="000C65B2">
        <w:rPr>
          <w:rFonts w:cstheme="minorHAnsi"/>
        </w:rPr>
        <w:t xml:space="preserve">  Place any damp towels and used gloves into the plastic bag.  Do </w:t>
      </w:r>
      <w:r w:rsidR="00C663A9" w:rsidRPr="000C65B2">
        <w:rPr>
          <w:rFonts w:cstheme="minorHAnsi"/>
          <w:u w:val="single"/>
        </w:rPr>
        <w:t>not</w:t>
      </w:r>
      <w:r w:rsidR="00C663A9" w:rsidRPr="000C65B2">
        <w:rPr>
          <w:rFonts w:cstheme="minorHAnsi"/>
        </w:rPr>
        <w:t xml:space="preserve"> vacuum up the debris. </w:t>
      </w:r>
    </w:p>
    <w:p w14:paraId="610A2533" w14:textId="77777777" w:rsidR="006F3C9D" w:rsidRPr="000C65B2" w:rsidRDefault="006F3C9D" w:rsidP="006F3C9D">
      <w:pPr>
        <w:numPr>
          <w:ilvl w:val="0"/>
          <w:numId w:val="16"/>
        </w:numPr>
        <w:spacing w:after="0" w:line="240" w:lineRule="auto"/>
        <w:rPr>
          <w:rFonts w:cstheme="minorHAnsi"/>
        </w:rPr>
      </w:pPr>
      <w:r w:rsidRPr="000C65B2">
        <w:rPr>
          <w:rFonts w:cstheme="minorHAnsi"/>
        </w:rPr>
        <w:t>The properly filled out Dangerous Waste label should be attached to the bag and a CCR submitted.</w:t>
      </w:r>
    </w:p>
    <w:p w14:paraId="5D41FF2D" w14:textId="7A4997ED" w:rsidR="006F3C9D" w:rsidRPr="000C65B2" w:rsidRDefault="006F3C9D" w:rsidP="006F3C9D">
      <w:pPr>
        <w:numPr>
          <w:ilvl w:val="0"/>
          <w:numId w:val="16"/>
        </w:numPr>
        <w:spacing w:after="0" w:line="240" w:lineRule="auto"/>
        <w:rPr>
          <w:rFonts w:cstheme="minorHAnsi"/>
        </w:rPr>
      </w:pPr>
      <w:r w:rsidRPr="000C65B2">
        <w:rPr>
          <w:rFonts w:cstheme="minorHAnsi"/>
        </w:rPr>
        <w:t xml:space="preserve">The properly labeled bag should be taken to the CWAA where it </w:t>
      </w:r>
      <w:r w:rsidR="00C513C9">
        <w:rPr>
          <w:rFonts w:cstheme="minorHAnsi"/>
        </w:rPr>
        <w:t>will</w:t>
      </w:r>
      <w:r w:rsidRPr="000C65B2">
        <w:rPr>
          <w:rFonts w:cstheme="minorHAnsi"/>
        </w:rPr>
        <w:t xml:space="preserve"> be sent out for disposal</w:t>
      </w:r>
      <w:r w:rsidR="00C513C9">
        <w:rPr>
          <w:rFonts w:cstheme="minorHAnsi"/>
        </w:rPr>
        <w:t>.</w:t>
      </w:r>
    </w:p>
    <w:p w14:paraId="47E73F88" w14:textId="77777777" w:rsidR="006F3C9D" w:rsidRPr="000C65B2" w:rsidRDefault="006F3C9D" w:rsidP="006F3C9D">
      <w:pPr>
        <w:ind w:firstLine="720"/>
        <w:rPr>
          <w:rFonts w:cstheme="minorHAnsi"/>
        </w:rPr>
      </w:pPr>
    </w:p>
    <w:p w14:paraId="0D7D2A9D" w14:textId="77777777" w:rsidR="006F3C9D" w:rsidRPr="000C65B2" w:rsidRDefault="006F3C9D" w:rsidP="006F3C9D">
      <w:pPr>
        <w:ind w:left="720"/>
        <w:rPr>
          <w:rFonts w:cstheme="minorHAnsi"/>
        </w:rPr>
      </w:pPr>
      <w:r w:rsidRPr="000C65B2">
        <w:rPr>
          <w:rFonts w:cstheme="minorHAnsi"/>
        </w:rPr>
        <w:t>Collection boxes must be kept in areas under the control of trained staff (i.e. mechanical rooms, storage rooms, janitorial closets, etc.) that are locked.  The public should not have access to collection boxes unless a trained staff member is present.</w:t>
      </w:r>
    </w:p>
    <w:p w14:paraId="15D87339" w14:textId="1DB06A38" w:rsidR="006F3C9D" w:rsidRPr="000C65B2" w:rsidRDefault="006F3C9D" w:rsidP="006F3C9D">
      <w:pPr>
        <w:ind w:left="720"/>
        <w:rPr>
          <w:rFonts w:cstheme="minorHAnsi"/>
          <w:highlight w:val="yellow"/>
        </w:rPr>
      </w:pPr>
      <w:r w:rsidRPr="000C65B2">
        <w:rPr>
          <w:rFonts w:cstheme="minorHAnsi"/>
        </w:rPr>
        <w:t xml:space="preserve">Staff who will place CFL, HID, HPS or FLT into collection boxes must be trained to observe the above procedures.  </w:t>
      </w:r>
      <w:r w:rsidR="000F3673">
        <w:rPr>
          <w:rFonts w:cstheme="minorHAnsi"/>
        </w:rPr>
        <w:t>No additional</w:t>
      </w:r>
      <w:r w:rsidRPr="000C65B2">
        <w:rPr>
          <w:rFonts w:cstheme="minorHAnsi"/>
        </w:rPr>
        <w:t xml:space="preserve"> training is required.</w:t>
      </w:r>
    </w:p>
    <w:p w14:paraId="2BC90F4D" w14:textId="6C42C852" w:rsidR="006F3C9D" w:rsidRPr="000C65B2" w:rsidRDefault="006F3C9D" w:rsidP="006F3C9D">
      <w:pPr>
        <w:ind w:left="720"/>
        <w:rPr>
          <w:rFonts w:cstheme="minorHAnsi"/>
        </w:rPr>
      </w:pPr>
      <w:r w:rsidRPr="000C65B2">
        <w:rPr>
          <w:rFonts w:cstheme="minorHAnsi"/>
        </w:rPr>
        <w:t xml:space="preserve">Once collection boxes are removed from the original building, they </w:t>
      </w:r>
      <w:r w:rsidR="000F3673">
        <w:rPr>
          <w:rFonts w:cstheme="minorHAnsi"/>
        </w:rPr>
        <w:t>must</w:t>
      </w:r>
      <w:r w:rsidRPr="000C65B2">
        <w:rPr>
          <w:rFonts w:cstheme="minorHAnsi"/>
        </w:rPr>
        <w:t xml:space="preserve"> be stored in a weather-protected, locked enclosure until they are shipped off-site for recycling.</w:t>
      </w:r>
    </w:p>
    <w:p w14:paraId="5B5CBC49" w14:textId="77777777" w:rsidR="00A47DE1" w:rsidRPr="000C65B2" w:rsidRDefault="006F3C9D" w:rsidP="006F3C9D">
      <w:pPr>
        <w:ind w:left="720"/>
        <w:rPr>
          <w:rFonts w:cstheme="minorHAnsi"/>
        </w:rPr>
      </w:pPr>
      <w:r w:rsidRPr="000C65B2">
        <w:rPr>
          <w:rFonts w:cstheme="minorHAnsi"/>
        </w:rPr>
        <w:t>Collection boxes must be completely emptied or removed at least once each year.  This should occur in time to allow the CFL, HID, HPS and FLT to be shipped off-site (to the recycler) prior to one year from the date the first CFL, HID, HPS and FLT was placed in the box.  Environmental Health and Safety (EH</w:t>
      </w:r>
      <w:r w:rsidR="00051EE8" w:rsidRPr="000C65B2">
        <w:rPr>
          <w:rFonts w:cstheme="minorHAnsi"/>
        </w:rPr>
        <w:t>&amp;</w:t>
      </w:r>
      <w:r w:rsidRPr="000C65B2">
        <w:rPr>
          <w:rFonts w:cstheme="minorHAnsi"/>
        </w:rPr>
        <w:t>S) coordinates all shipments with WSU approved recycling contractors.</w:t>
      </w:r>
    </w:p>
    <w:p w14:paraId="0FB02905" w14:textId="77777777" w:rsidR="00A47DE1" w:rsidRPr="000C65B2" w:rsidRDefault="00A47DE1" w:rsidP="00A47DE1">
      <w:pPr>
        <w:pStyle w:val="ListParagraph"/>
        <w:numPr>
          <w:ilvl w:val="0"/>
          <w:numId w:val="15"/>
        </w:numPr>
        <w:rPr>
          <w:rFonts w:cstheme="minorHAnsi"/>
        </w:rPr>
      </w:pPr>
      <w:r w:rsidRPr="000C65B2">
        <w:rPr>
          <w:rFonts w:cstheme="minorHAnsi"/>
        </w:rPr>
        <w:t>Batteries</w:t>
      </w:r>
    </w:p>
    <w:p w14:paraId="742258E4" w14:textId="77777777" w:rsidR="00A47DE1" w:rsidRPr="000C65B2" w:rsidRDefault="00A47DE1" w:rsidP="00A47DE1">
      <w:pPr>
        <w:ind w:left="720"/>
        <w:rPr>
          <w:rFonts w:cstheme="minorHAnsi"/>
        </w:rPr>
      </w:pPr>
      <w:r w:rsidRPr="000C65B2">
        <w:rPr>
          <w:rFonts w:cstheme="minorHAnsi"/>
        </w:rPr>
        <w:t xml:space="preserve">All types of used </w:t>
      </w:r>
      <w:r w:rsidR="00C663A9" w:rsidRPr="000C65B2">
        <w:rPr>
          <w:rFonts w:cstheme="minorHAnsi"/>
        </w:rPr>
        <w:t>batteries must</w:t>
      </w:r>
      <w:r w:rsidRPr="000C65B2">
        <w:rPr>
          <w:rFonts w:cstheme="minorHAnsi"/>
        </w:rPr>
        <w:t xml:space="preserve"> be collected and recycled.  Different types of batteries that </w:t>
      </w:r>
      <w:r w:rsidR="00C663A9" w:rsidRPr="000C65B2">
        <w:rPr>
          <w:rFonts w:cstheme="minorHAnsi"/>
        </w:rPr>
        <w:t xml:space="preserve">are </w:t>
      </w:r>
      <w:r w:rsidRPr="000C65B2">
        <w:rPr>
          <w:rFonts w:cstheme="minorHAnsi"/>
        </w:rPr>
        <w:t>collected include:</w:t>
      </w:r>
    </w:p>
    <w:p w14:paraId="64B905E2" w14:textId="77777777" w:rsidR="00A47DE1" w:rsidRPr="000C65B2" w:rsidRDefault="00A47DE1" w:rsidP="00A47DE1">
      <w:pPr>
        <w:pStyle w:val="ListParagraph"/>
        <w:ind w:left="1080"/>
        <w:rPr>
          <w:rFonts w:cstheme="minorHAnsi"/>
        </w:rPr>
      </w:pPr>
      <w:r w:rsidRPr="000C65B2">
        <w:rPr>
          <w:rFonts w:cstheme="minorHAnsi"/>
        </w:rPr>
        <w:t>Alkaline</w:t>
      </w:r>
      <w:r w:rsidRPr="000C65B2">
        <w:rPr>
          <w:rFonts w:cstheme="minorHAnsi"/>
        </w:rPr>
        <w:tab/>
      </w:r>
      <w:r w:rsidRPr="000C65B2">
        <w:rPr>
          <w:rFonts w:cstheme="minorHAnsi"/>
        </w:rPr>
        <w:tab/>
      </w:r>
      <w:r w:rsidRPr="000C65B2">
        <w:rPr>
          <w:rFonts w:cstheme="minorHAnsi"/>
        </w:rPr>
        <w:tab/>
        <w:t>Nickel Iron</w:t>
      </w:r>
    </w:p>
    <w:p w14:paraId="29238E0A" w14:textId="77777777" w:rsidR="00A47DE1" w:rsidRPr="000C65B2" w:rsidRDefault="00A47DE1" w:rsidP="00A47DE1">
      <w:pPr>
        <w:pStyle w:val="ListParagraph"/>
        <w:ind w:left="1080"/>
        <w:rPr>
          <w:rFonts w:cstheme="minorHAnsi"/>
        </w:rPr>
      </w:pPr>
      <w:r w:rsidRPr="000C65B2">
        <w:rPr>
          <w:rFonts w:cstheme="minorHAnsi"/>
        </w:rPr>
        <w:t>Carbon Zinc</w:t>
      </w:r>
      <w:r w:rsidRPr="000C65B2">
        <w:rPr>
          <w:rFonts w:cstheme="minorHAnsi"/>
        </w:rPr>
        <w:tab/>
      </w:r>
      <w:r w:rsidRPr="000C65B2">
        <w:rPr>
          <w:rFonts w:cstheme="minorHAnsi"/>
        </w:rPr>
        <w:tab/>
      </w:r>
      <w:r w:rsidRPr="000C65B2">
        <w:rPr>
          <w:rFonts w:cstheme="minorHAnsi"/>
        </w:rPr>
        <w:tab/>
        <w:t>Nickel Metal Hydride</w:t>
      </w:r>
    </w:p>
    <w:p w14:paraId="540CCE6D" w14:textId="77777777" w:rsidR="00A47DE1" w:rsidRPr="000C65B2" w:rsidRDefault="00A47DE1" w:rsidP="00A47DE1">
      <w:pPr>
        <w:pStyle w:val="ListParagraph"/>
        <w:ind w:left="1080"/>
        <w:rPr>
          <w:rFonts w:cstheme="minorHAnsi"/>
        </w:rPr>
      </w:pPr>
      <w:r w:rsidRPr="000C65B2">
        <w:rPr>
          <w:rFonts w:cstheme="minorHAnsi"/>
        </w:rPr>
        <w:t>Lead Acid</w:t>
      </w:r>
      <w:r w:rsidRPr="000C65B2">
        <w:rPr>
          <w:rFonts w:cstheme="minorHAnsi"/>
        </w:rPr>
        <w:tab/>
      </w:r>
      <w:r w:rsidRPr="000C65B2">
        <w:rPr>
          <w:rFonts w:cstheme="minorHAnsi"/>
        </w:rPr>
        <w:tab/>
      </w:r>
      <w:r w:rsidRPr="000C65B2">
        <w:rPr>
          <w:rFonts w:cstheme="minorHAnsi"/>
        </w:rPr>
        <w:tab/>
        <w:t>Nickel Zinc</w:t>
      </w:r>
    </w:p>
    <w:p w14:paraId="0A581FAA" w14:textId="77777777" w:rsidR="00A47DE1" w:rsidRPr="000C65B2" w:rsidRDefault="00A47DE1" w:rsidP="00A47DE1">
      <w:pPr>
        <w:pStyle w:val="ListParagraph"/>
        <w:ind w:left="1080"/>
        <w:rPr>
          <w:rFonts w:cstheme="minorHAnsi"/>
        </w:rPr>
      </w:pPr>
      <w:r w:rsidRPr="000C65B2">
        <w:rPr>
          <w:rFonts w:cstheme="minorHAnsi"/>
        </w:rPr>
        <w:t>Lithium and Lithium Ion</w:t>
      </w:r>
      <w:r w:rsidRPr="000C65B2">
        <w:rPr>
          <w:rFonts w:cstheme="minorHAnsi"/>
        </w:rPr>
        <w:tab/>
        <w:t>Silver Oxide</w:t>
      </w:r>
    </w:p>
    <w:p w14:paraId="71C37E18" w14:textId="77777777" w:rsidR="00A47DE1" w:rsidRPr="000C65B2" w:rsidRDefault="00A47DE1" w:rsidP="00A47DE1">
      <w:pPr>
        <w:pStyle w:val="ListParagraph"/>
        <w:ind w:left="1080"/>
        <w:rPr>
          <w:rFonts w:cstheme="minorHAnsi"/>
        </w:rPr>
      </w:pPr>
      <w:r w:rsidRPr="000C65B2">
        <w:rPr>
          <w:rFonts w:cstheme="minorHAnsi"/>
        </w:rPr>
        <w:t>Mercury</w:t>
      </w:r>
      <w:r w:rsidRPr="000C65B2">
        <w:rPr>
          <w:rFonts w:cstheme="minorHAnsi"/>
        </w:rPr>
        <w:tab/>
      </w:r>
      <w:r w:rsidRPr="000C65B2">
        <w:rPr>
          <w:rFonts w:cstheme="minorHAnsi"/>
        </w:rPr>
        <w:tab/>
      </w:r>
      <w:r w:rsidRPr="000C65B2">
        <w:rPr>
          <w:rFonts w:cstheme="minorHAnsi"/>
        </w:rPr>
        <w:tab/>
        <w:t>Sodium Chloride</w:t>
      </w:r>
    </w:p>
    <w:p w14:paraId="73C9478A" w14:textId="77777777" w:rsidR="00A47DE1" w:rsidRPr="000C65B2" w:rsidRDefault="00A47DE1" w:rsidP="00A47DE1">
      <w:pPr>
        <w:pStyle w:val="ListParagraph"/>
        <w:ind w:left="1080"/>
        <w:rPr>
          <w:rFonts w:cstheme="minorHAnsi"/>
        </w:rPr>
      </w:pPr>
      <w:r w:rsidRPr="000C65B2">
        <w:rPr>
          <w:rFonts w:cstheme="minorHAnsi"/>
        </w:rPr>
        <w:t>Nickel Cadmium</w:t>
      </w:r>
      <w:r w:rsidRPr="000C65B2">
        <w:rPr>
          <w:rFonts w:cstheme="minorHAnsi"/>
        </w:rPr>
        <w:tab/>
      </w:r>
      <w:r w:rsidRPr="000C65B2">
        <w:rPr>
          <w:rFonts w:cstheme="minorHAnsi"/>
        </w:rPr>
        <w:tab/>
      </w:r>
    </w:p>
    <w:p w14:paraId="0BCA7DD6" w14:textId="77777777" w:rsidR="00A47DE1" w:rsidRPr="000C65B2" w:rsidRDefault="00A47DE1" w:rsidP="00A47DE1">
      <w:pPr>
        <w:pStyle w:val="ListParagraph"/>
        <w:ind w:left="1080"/>
        <w:rPr>
          <w:rFonts w:cstheme="minorHAnsi"/>
        </w:rPr>
      </w:pPr>
    </w:p>
    <w:p w14:paraId="724A223A" w14:textId="48F63E78" w:rsidR="00A47DE1" w:rsidRPr="000C65B2" w:rsidRDefault="000F3673" w:rsidP="00A47DE1">
      <w:pPr>
        <w:ind w:left="720"/>
        <w:rPr>
          <w:rFonts w:cstheme="minorHAnsi"/>
        </w:rPr>
      </w:pPr>
      <w:r>
        <w:rPr>
          <w:rFonts w:cstheme="minorHAnsi"/>
        </w:rPr>
        <w:lastRenderedPageBreak/>
        <w:t>S</w:t>
      </w:r>
      <w:r w:rsidR="00A47DE1" w:rsidRPr="000C65B2">
        <w:rPr>
          <w:rFonts w:cstheme="minorHAnsi"/>
        </w:rPr>
        <w:t xml:space="preserve">tate and federal environmental regulations </w:t>
      </w:r>
      <w:r>
        <w:rPr>
          <w:rFonts w:cstheme="minorHAnsi"/>
        </w:rPr>
        <w:t>require that</w:t>
      </w:r>
      <w:r w:rsidR="00A47DE1" w:rsidRPr="000C65B2">
        <w:rPr>
          <w:rFonts w:cstheme="minorHAnsi"/>
        </w:rPr>
        <w:t xml:space="preserve"> batteries be managed as Universal Waste.  They </w:t>
      </w:r>
      <w:r w:rsidR="0024642A" w:rsidRPr="000C65B2">
        <w:rPr>
          <w:rFonts w:cstheme="minorHAnsi"/>
        </w:rPr>
        <w:t>must</w:t>
      </w:r>
      <w:r w:rsidR="00A47DE1" w:rsidRPr="000C65B2">
        <w:rPr>
          <w:rFonts w:cstheme="minorHAnsi"/>
        </w:rPr>
        <w:t xml:space="preserve"> be collected in properly labeled containers in designated areas.  The container </w:t>
      </w:r>
      <w:r w:rsidR="0024642A" w:rsidRPr="000C65B2">
        <w:rPr>
          <w:rFonts w:cstheme="minorHAnsi"/>
        </w:rPr>
        <w:t>shall</w:t>
      </w:r>
      <w:r w:rsidR="00A47DE1" w:rsidRPr="000C65B2">
        <w:rPr>
          <w:rFonts w:cstheme="minorHAnsi"/>
        </w:rPr>
        <w:t xml:space="preserve"> remain closed unless a battery is being added.  The attached label must say one of the following: Universal Waste - Batteries, Waste Batteries, or Used Batteries and have the accumulation start date (date the first battery was placed in the container).  A trained employee periodically checks containers to verify container labeling and ensure </w:t>
      </w:r>
      <w:r>
        <w:rPr>
          <w:rFonts w:cstheme="minorHAnsi"/>
        </w:rPr>
        <w:t>adherence to requirements</w:t>
      </w:r>
      <w:r w:rsidR="00A47DE1" w:rsidRPr="000C65B2">
        <w:rPr>
          <w:rFonts w:cstheme="minorHAnsi"/>
        </w:rPr>
        <w:t>.   When the containers are full or prior to one year from the accumulation start date</w:t>
      </w:r>
      <w:r w:rsidR="0024642A" w:rsidRPr="000C65B2">
        <w:rPr>
          <w:rFonts w:cstheme="minorHAnsi"/>
        </w:rPr>
        <w:t>,</w:t>
      </w:r>
      <w:r w:rsidR="00A47DE1" w:rsidRPr="000C65B2">
        <w:rPr>
          <w:rFonts w:cstheme="minorHAnsi"/>
        </w:rPr>
        <w:t xml:space="preserve"> the batteries must be prepared for shipment.  </w:t>
      </w:r>
    </w:p>
    <w:p w14:paraId="211000B6" w14:textId="7A18B30D" w:rsidR="001B43D6" w:rsidRPr="000C65B2" w:rsidRDefault="00A47DE1" w:rsidP="001B43D6">
      <w:pPr>
        <w:ind w:left="720"/>
        <w:rPr>
          <w:rFonts w:cstheme="minorHAnsi"/>
        </w:rPr>
      </w:pPr>
      <w:r w:rsidRPr="000C65B2">
        <w:rPr>
          <w:rFonts w:cstheme="minorHAnsi"/>
        </w:rPr>
        <w:t>Prior to shipment batteries must be sorted by type and placed separately into labeled</w:t>
      </w:r>
      <w:r w:rsidR="000F3673">
        <w:rPr>
          <w:rFonts w:cstheme="minorHAnsi"/>
        </w:rPr>
        <w:t xml:space="preserve"> and</w:t>
      </w:r>
      <w:r w:rsidRPr="000C65B2">
        <w:rPr>
          <w:rFonts w:cstheme="minorHAnsi"/>
        </w:rPr>
        <w:t xml:space="preserve"> sealed containers.  Terminals for all batteries, except alkaline and carbon zinc, must be taped.  The containers are recycled using Washington State University approved recyclers.  EH&amp;S coordinate</w:t>
      </w:r>
      <w:r w:rsidR="000D253E" w:rsidRPr="000C65B2">
        <w:rPr>
          <w:rFonts w:cstheme="minorHAnsi"/>
        </w:rPr>
        <w:t xml:space="preserve">s </w:t>
      </w:r>
      <w:r w:rsidRPr="000C65B2">
        <w:rPr>
          <w:rFonts w:cstheme="minorHAnsi"/>
        </w:rPr>
        <w:t>all shipments.</w:t>
      </w:r>
    </w:p>
    <w:p w14:paraId="7DF8007C" w14:textId="77777777" w:rsidR="00A47DE1" w:rsidRPr="000C65B2" w:rsidRDefault="00A47DE1" w:rsidP="00A47DE1">
      <w:pPr>
        <w:pStyle w:val="ListParagraph"/>
        <w:numPr>
          <w:ilvl w:val="0"/>
          <w:numId w:val="15"/>
        </w:numPr>
        <w:rPr>
          <w:rFonts w:cstheme="minorHAnsi"/>
        </w:rPr>
      </w:pPr>
      <w:r w:rsidRPr="000C65B2">
        <w:rPr>
          <w:rFonts w:cstheme="minorHAnsi"/>
        </w:rPr>
        <w:t>Used Oil</w:t>
      </w:r>
    </w:p>
    <w:p w14:paraId="2E3781FE" w14:textId="77777777" w:rsidR="009A6657" w:rsidRPr="000C65B2" w:rsidRDefault="009A6657" w:rsidP="009A6657">
      <w:pPr>
        <w:ind w:left="720"/>
        <w:rPr>
          <w:rFonts w:cstheme="minorHAnsi"/>
        </w:rPr>
      </w:pPr>
      <w:r w:rsidRPr="000C65B2">
        <w:rPr>
          <w:rFonts w:cstheme="minorHAnsi"/>
        </w:rPr>
        <w:t>Used oil not contaminated with other chemicals is eligible for recycling and management under the Universal Waste guidelines.  Used oil is collected in 55 gallon steel and poly drums</w:t>
      </w:r>
      <w:r w:rsidR="00530582" w:rsidRPr="000C65B2">
        <w:rPr>
          <w:rFonts w:cstheme="minorHAnsi"/>
        </w:rPr>
        <w:t xml:space="preserve"> or larger totes</w:t>
      </w:r>
      <w:r w:rsidRPr="000C65B2">
        <w:rPr>
          <w:rFonts w:cstheme="minorHAnsi"/>
        </w:rPr>
        <w:t>.  The containers must meet the following requirements:</w:t>
      </w:r>
    </w:p>
    <w:p w14:paraId="2282CB50" w14:textId="77777777" w:rsidR="009A6657" w:rsidRPr="000C65B2" w:rsidRDefault="009A6657" w:rsidP="009A6657">
      <w:pPr>
        <w:pStyle w:val="ListParagraph"/>
        <w:numPr>
          <w:ilvl w:val="0"/>
          <w:numId w:val="17"/>
        </w:numPr>
        <w:spacing w:after="0" w:line="240" w:lineRule="auto"/>
        <w:rPr>
          <w:rFonts w:cstheme="minorHAnsi"/>
        </w:rPr>
      </w:pPr>
      <w:r w:rsidRPr="000C65B2">
        <w:rPr>
          <w:rFonts w:cstheme="minorHAnsi"/>
        </w:rPr>
        <w:t>Have the words “Used Oil” written on the container</w:t>
      </w:r>
    </w:p>
    <w:p w14:paraId="0EBE6DF8" w14:textId="77777777" w:rsidR="009A6657" w:rsidRPr="000C65B2" w:rsidRDefault="009A6657" w:rsidP="009A6657">
      <w:pPr>
        <w:pStyle w:val="ListParagraph"/>
        <w:numPr>
          <w:ilvl w:val="0"/>
          <w:numId w:val="17"/>
        </w:numPr>
        <w:spacing w:after="0" w:line="240" w:lineRule="auto"/>
        <w:rPr>
          <w:rFonts w:cstheme="minorHAnsi"/>
        </w:rPr>
      </w:pPr>
      <w:r w:rsidRPr="000C65B2">
        <w:rPr>
          <w:rFonts w:cstheme="minorHAnsi"/>
        </w:rPr>
        <w:t>Container closed, except when adding or removing used oil</w:t>
      </w:r>
    </w:p>
    <w:p w14:paraId="3A8D7585" w14:textId="77777777" w:rsidR="009A6657" w:rsidRPr="000C65B2" w:rsidRDefault="009A6657" w:rsidP="009A6657">
      <w:pPr>
        <w:pStyle w:val="ListParagraph"/>
        <w:numPr>
          <w:ilvl w:val="0"/>
          <w:numId w:val="17"/>
        </w:numPr>
        <w:spacing w:after="0" w:line="240" w:lineRule="auto"/>
        <w:rPr>
          <w:rFonts w:cstheme="minorHAnsi"/>
        </w:rPr>
      </w:pPr>
      <w:r w:rsidRPr="000C65B2">
        <w:rPr>
          <w:rFonts w:cstheme="minorHAnsi"/>
        </w:rPr>
        <w:t>Container stored inside or under cover</w:t>
      </w:r>
    </w:p>
    <w:p w14:paraId="5FE25285" w14:textId="77777777" w:rsidR="009A6657" w:rsidRPr="000C65B2" w:rsidRDefault="009A6657" w:rsidP="009A6657">
      <w:pPr>
        <w:pStyle w:val="ListParagraph"/>
        <w:numPr>
          <w:ilvl w:val="0"/>
          <w:numId w:val="17"/>
        </w:numPr>
        <w:spacing w:after="0" w:line="240" w:lineRule="auto"/>
        <w:rPr>
          <w:rFonts w:cstheme="minorHAnsi"/>
        </w:rPr>
      </w:pPr>
      <w:r w:rsidRPr="000C65B2">
        <w:rPr>
          <w:rFonts w:cstheme="minorHAnsi"/>
        </w:rPr>
        <w:t>If contaminated, manage the oil mixture as Dangerous Waste</w:t>
      </w:r>
    </w:p>
    <w:p w14:paraId="0884A50B" w14:textId="77777777" w:rsidR="009A6657" w:rsidRPr="000C65B2" w:rsidRDefault="009A6657" w:rsidP="009A6657">
      <w:pPr>
        <w:ind w:left="720"/>
        <w:rPr>
          <w:rFonts w:cstheme="minorHAnsi"/>
        </w:rPr>
      </w:pPr>
    </w:p>
    <w:p w14:paraId="63BC399C" w14:textId="77777777" w:rsidR="009A6657" w:rsidRPr="000C65B2" w:rsidRDefault="009A6657" w:rsidP="008F3E94">
      <w:pPr>
        <w:ind w:left="720"/>
        <w:rPr>
          <w:rFonts w:cstheme="minorHAnsi"/>
        </w:rPr>
      </w:pPr>
      <w:r w:rsidRPr="000C65B2">
        <w:rPr>
          <w:rFonts w:cstheme="minorHAnsi"/>
        </w:rPr>
        <w:t>An approved oil contractor periodically collects the used oil for recycling.  A WSU employee must be present during transfer, sign the bill of lading, and ensure safe oil transfer practices are followed.</w:t>
      </w:r>
      <w:r w:rsidR="00530582" w:rsidRPr="000C65B2">
        <w:rPr>
          <w:rFonts w:cstheme="minorHAnsi"/>
        </w:rPr>
        <w:t xml:space="preserve">  Place the Bill of Lading in the hazardous waste shipment records file cabinet.</w:t>
      </w:r>
    </w:p>
    <w:p w14:paraId="46FB12BA" w14:textId="77777777" w:rsidR="0080416E" w:rsidRPr="000C65B2" w:rsidRDefault="0080416E" w:rsidP="0080416E">
      <w:pPr>
        <w:pStyle w:val="ListParagraph"/>
        <w:numPr>
          <w:ilvl w:val="0"/>
          <w:numId w:val="15"/>
        </w:numPr>
        <w:rPr>
          <w:rFonts w:cstheme="minorHAnsi"/>
        </w:rPr>
      </w:pPr>
      <w:r w:rsidRPr="000C65B2">
        <w:rPr>
          <w:rFonts w:cstheme="minorHAnsi"/>
        </w:rPr>
        <w:t>Electronic Components</w:t>
      </w:r>
    </w:p>
    <w:p w14:paraId="290A497B" w14:textId="77777777" w:rsidR="0080416E" w:rsidRPr="000C65B2" w:rsidRDefault="0080416E" w:rsidP="0080416E">
      <w:pPr>
        <w:ind w:left="720"/>
        <w:rPr>
          <w:rFonts w:cstheme="minorHAnsi"/>
        </w:rPr>
      </w:pPr>
      <w:r w:rsidRPr="000C65B2">
        <w:rPr>
          <w:rFonts w:cstheme="minorHAnsi"/>
        </w:rPr>
        <w:t>Unwanted computers, computer components and other electronic equipment (printers, faxes, etc.)</w:t>
      </w:r>
      <w:r w:rsidR="0017199E" w:rsidRPr="000C65B2">
        <w:rPr>
          <w:rFonts w:cstheme="minorHAnsi"/>
        </w:rPr>
        <w:t>,</w:t>
      </w:r>
      <w:r w:rsidRPr="000C65B2">
        <w:rPr>
          <w:rFonts w:cstheme="minorHAnsi"/>
        </w:rPr>
        <w:t xml:space="preserve"> known as “e-waste”</w:t>
      </w:r>
      <w:r w:rsidR="0017199E" w:rsidRPr="000C65B2">
        <w:rPr>
          <w:rFonts w:cstheme="minorHAnsi"/>
        </w:rPr>
        <w:t>,</w:t>
      </w:r>
      <w:r w:rsidRPr="000C65B2">
        <w:rPr>
          <w:rFonts w:cstheme="minorHAnsi"/>
        </w:rPr>
        <w:t xml:space="preserve"> are collected for surplus or recycling.  While items are waiting to be </w:t>
      </w:r>
      <w:proofErr w:type="spellStart"/>
      <w:r w:rsidRPr="000C65B2">
        <w:rPr>
          <w:rFonts w:cstheme="minorHAnsi"/>
        </w:rPr>
        <w:t>surplused</w:t>
      </w:r>
      <w:proofErr w:type="spellEnd"/>
      <w:r w:rsidRPr="000C65B2">
        <w:rPr>
          <w:rFonts w:cstheme="minorHAnsi"/>
        </w:rPr>
        <w:t xml:space="preserve"> or recycled, follow the labeling and storage procedures below.</w:t>
      </w:r>
    </w:p>
    <w:p w14:paraId="0AB1BA58" w14:textId="77777777" w:rsidR="0080416E" w:rsidRPr="000C65B2" w:rsidRDefault="008F3E94" w:rsidP="0080416E">
      <w:pPr>
        <w:pStyle w:val="ListParagraph"/>
        <w:numPr>
          <w:ilvl w:val="0"/>
          <w:numId w:val="18"/>
        </w:numPr>
        <w:rPr>
          <w:rFonts w:cstheme="minorHAnsi"/>
        </w:rPr>
      </w:pPr>
      <w:r w:rsidRPr="000C65B2">
        <w:rPr>
          <w:rFonts w:cstheme="minorHAnsi"/>
        </w:rPr>
        <w:t>Older c</w:t>
      </w:r>
      <w:r w:rsidR="0080416E" w:rsidRPr="000C65B2">
        <w:rPr>
          <w:rFonts w:cstheme="minorHAnsi"/>
        </w:rPr>
        <w:t>omputer monitors</w:t>
      </w:r>
      <w:r w:rsidRPr="000C65B2">
        <w:rPr>
          <w:rFonts w:cstheme="minorHAnsi"/>
        </w:rPr>
        <w:t xml:space="preserve"> (e.g. not flat screen)</w:t>
      </w:r>
      <w:r w:rsidR="0080416E" w:rsidRPr="000C65B2">
        <w:rPr>
          <w:rFonts w:cstheme="minorHAnsi"/>
        </w:rPr>
        <w:t xml:space="preserve"> must be labeled with an accumulation start date, and the words “used cathode ray tubes – contains leaded glass” and “do not mix with other glass materials”.</w:t>
      </w:r>
    </w:p>
    <w:p w14:paraId="5F468075" w14:textId="77777777" w:rsidR="0080416E" w:rsidRPr="000C65B2" w:rsidRDefault="008F3E94" w:rsidP="0080416E">
      <w:pPr>
        <w:pStyle w:val="ListParagraph"/>
        <w:numPr>
          <w:ilvl w:val="0"/>
          <w:numId w:val="18"/>
        </w:numPr>
        <w:rPr>
          <w:rFonts w:cstheme="minorHAnsi"/>
        </w:rPr>
      </w:pPr>
      <w:r w:rsidRPr="000C65B2">
        <w:rPr>
          <w:rFonts w:cstheme="minorHAnsi"/>
        </w:rPr>
        <w:t>Additional</w:t>
      </w:r>
      <w:r w:rsidR="0080416E" w:rsidRPr="000C65B2">
        <w:rPr>
          <w:rFonts w:cstheme="minorHAnsi"/>
        </w:rPr>
        <w:t xml:space="preserve"> computer components and electronic equipment must be labeled with an accumulation start date, and the words “do not mix with other glass material” and “used electronic products-contains circuit boards”. </w:t>
      </w:r>
    </w:p>
    <w:p w14:paraId="2EBAF514" w14:textId="77777777" w:rsidR="0080416E" w:rsidRPr="000C65B2" w:rsidRDefault="0080416E" w:rsidP="0080416E">
      <w:pPr>
        <w:pStyle w:val="ListParagraph"/>
        <w:numPr>
          <w:ilvl w:val="0"/>
          <w:numId w:val="18"/>
        </w:numPr>
        <w:rPr>
          <w:rFonts w:cstheme="minorHAnsi"/>
        </w:rPr>
      </w:pPr>
      <w:r w:rsidRPr="000C65B2">
        <w:rPr>
          <w:rFonts w:cstheme="minorHAnsi"/>
        </w:rPr>
        <w:t>Computer monitors, computer components and other electronic equipment must be stored inside or under cover from weather</w:t>
      </w:r>
      <w:r w:rsidR="008F3E94" w:rsidRPr="000C65B2">
        <w:rPr>
          <w:rFonts w:cstheme="minorHAnsi"/>
        </w:rPr>
        <w:t>/precipitation</w:t>
      </w:r>
      <w:r w:rsidRPr="000C65B2">
        <w:rPr>
          <w:rFonts w:cstheme="minorHAnsi"/>
        </w:rPr>
        <w:t>.</w:t>
      </w:r>
    </w:p>
    <w:p w14:paraId="5558BB4F" w14:textId="77777777" w:rsidR="0080416E" w:rsidRPr="000C65B2" w:rsidRDefault="0080416E" w:rsidP="0080416E">
      <w:pPr>
        <w:pStyle w:val="ListParagraph"/>
        <w:numPr>
          <w:ilvl w:val="0"/>
          <w:numId w:val="18"/>
        </w:numPr>
        <w:rPr>
          <w:rFonts w:cstheme="minorHAnsi"/>
        </w:rPr>
      </w:pPr>
      <w:r w:rsidRPr="000C65B2">
        <w:rPr>
          <w:rFonts w:cstheme="minorHAnsi"/>
        </w:rPr>
        <w:lastRenderedPageBreak/>
        <w:t>If an electronic component is broken during collection or storage</w:t>
      </w:r>
      <w:r w:rsidR="008F3E94" w:rsidRPr="000C65B2">
        <w:rPr>
          <w:rFonts w:cstheme="minorHAnsi"/>
        </w:rPr>
        <w:t>,</w:t>
      </w:r>
      <w:r w:rsidRPr="000C65B2">
        <w:rPr>
          <w:rFonts w:cstheme="minorHAnsi"/>
        </w:rPr>
        <w:t xml:space="preserve"> WSU personnel should clean up the debris using a broom and dustpan.  The solids are placed in a bag and the sealed bag is treated as Dangerous Waste (see Section IV).</w:t>
      </w:r>
    </w:p>
    <w:p w14:paraId="4816A4A2" w14:textId="6CFED196" w:rsidR="0080416E" w:rsidRPr="000C65B2" w:rsidRDefault="0080416E" w:rsidP="0080416E">
      <w:pPr>
        <w:ind w:left="720"/>
        <w:rPr>
          <w:rFonts w:cstheme="minorHAnsi"/>
        </w:rPr>
      </w:pPr>
      <w:r w:rsidRPr="000C65B2">
        <w:rPr>
          <w:rFonts w:cstheme="minorHAnsi"/>
        </w:rPr>
        <w:t xml:space="preserve">Departments wanting to surplus or recycle e-waste start by submitting a request to WSU-Pullman Surplus Stores.  Instructions and the on-line surplus request form are located at: </w:t>
      </w:r>
      <w:hyperlink r:id="rId18" w:history="1">
        <w:r w:rsidR="006C57B3" w:rsidRPr="003C12DD">
          <w:rPr>
            <w:rStyle w:val="Hyperlink"/>
            <w:rFonts w:cstheme="minorHAnsi"/>
          </w:rPr>
          <w:t>https://myfacilities.wsu.edu/</w:t>
        </w:r>
      </w:hyperlink>
      <w:r w:rsidR="006C57B3">
        <w:rPr>
          <w:rFonts w:cstheme="minorHAnsi"/>
        </w:rPr>
        <w:t xml:space="preserve">. </w:t>
      </w:r>
      <w:r w:rsidRPr="000C65B2">
        <w:rPr>
          <w:rFonts w:cstheme="minorHAnsi"/>
        </w:rPr>
        <w:t xml:space="preserve"> After completing and submitting the on-line surplus form</w:t>
      </w:r>
      <w:r w:rsidR="008F3E94" w:rsidRPr="000C65B2">
        <w:rPr>
          <w:rFonts w:cstheme="minorHAnsi"/>
        </w:rPr>
        <w:t>,</w:t>
      </w:r>
      <w:r w:rsidRPr="000C65B2">
        <w:rPr>
          <w:rFonts w:cstheme="minorHAnsi"/>
        </w:rPr>
        <w:t xml:space="preserve"> WSU-Pullman Surplus Stores staff will </w:t>
      </w:r>
      <w:r w:rsidR="0017199E" w:rsidRPr="000C65B2">
        <w:rPr>
          <w:rFonts w:cstheme="minorHAnsi"/>
        </w:rPr>
        <w:t xml:space="preserve">arrange for picking up the e-waste (Pullman and Whitman County) or </w:t>
      </w:r>
      <w:r w:rsidRPr="000C65B2">
        <w:rPr>
          <w:rFonts w:cstheme="minorHAnsi"/>
        </w:rPr>
        <w:t>evaluate whether there is enough value to warrant shipping the e-waste to Pullman</w:t>
      </w:r>
      <w:r w:rsidR="0017199E" w:rsidRPr="000C65B2">
        <w:rPr>
          <w:rFonts w:cstheme="minorHAnsi"/>
        </w:rPr>
        <w:t xml:space="preserve"> from outside Whitman County</w:t>
      </w:r>
      <w:r w:rsidRPr="000C65B2">
        <w:rPr>
          <w:rFonts w:cstheme="minorHAnsi"/>
        </w:rPr>
        <w:t>.  For WSU facilities outside of Whitman county (and particularly west of the Cascade Mountains) there is typically not enough value so WSU-Pullman Surplus Stores will do the paperwork to transfer the e-waste to the State of Washington Surplus.  WA Surplus will then contact the WSU representative (the person who originally completed the on-line WSU surplus form) to make arrangements to pick up the e-waste and take it to their main surplus facility for processing.  There is no fee for this procedure. If you have any questions regarding e-waste surplus/recycling contact WSU-Pullman waste management</w:t>
      </w:r>
      <w:r w:rsidR="0017199E" w:rsidRPr="000C65B2">
        <w:rPr>
          <w:rFonts w:cstheme="minorHAnsi"/>
        </w:rPr>
        <w:t xml:space="preserve"> at</w:t>
      </w:r>
      <w:r w:rsidRPr="000C65B2">
        <w:rPr>
          <w:rFonts w:cstheme="minorHAnsi"/>
        </w:rPr>
        <w:t xml:space="preserve"> </w:t>
      </w:r>
      <w:hyperlink r:id="rId19" w:history="1">
        <w:r w:rsidR="006C57B3" w:rsidRPr="003C12DD">
          <w:rPr>
            <w:rStyle w:val="Hyperlink"/>
            <w:rFonts w:cstheme="minorHAnsi"/>
          </w:rPr>
          <w:t>rlredman@wsu.edu</w:t>
        </w:r>
      </w:hyperlink>
      <w:r w:rsidR="006C57B3">
        <w:rPr>
          <w:rFonts w:cstheme="minorHAnsi"/>
        </w:rPr>
        <w:t xml:space="preserve"> </w:t>
      </w:r>
      <w:r w:rsidR="0017199E" w:rsidRPr="000C65B2">
        <w:rPr>
          <w:rFonts w:cstheme="minorHAnsi"/>
        </w:rPr>
        <w:t xml:space="preserve">or </w:t>
      </w:r>
      <w:r w:rsidRPr="000C65B2">
        <w:rPr>
          <w:rFonts w:cstheme="minorHAnsi"/>
        </w:rPr>
        <w:t xml:space="preserve">509-335-4630.  </w:t>
      </w:r>
    </w:p>
    <w:p w14:paraId="27B6BA03" w14:textId="77777777" w:rsidR="0080416E" w:rsidRPr="000C65B2" w:rsidRDefault="0080416E" w:rsidP="0080416E">
      <w:pPr>
        <w:ind w:left="720"/>
        <w:rPr>
          <w:rFonts w:cstheme="minorHAnsi"/>
        </w:rPr>
      </w:pPr>
      <w:r w:rsidRPr="000C65B2">
        <w:rPr>
          <w:rFonts w:cstheme="minorHAnsi"/>
        </w:rPr>
        <w:t xml:space="preserve">For e-waste </w:t>
      </w:r>
      <w:r w:rsidR="008F3E94" w:rsidRPr="000C65B2">
        <w:rPr>
          <w:rFonts w:cstheme="minorHAnsi"/>
        </w:rPr>
        <w:t>with</w:t>
      </w:r>
      <w:r w:rsidRPr="000C65B2">
        <w:rPr>
          <w:rFonts w:cstheme="minorHAnsi"/>
        </w:rPr>
        <w:t xml:space="preserve"> hard drives that</w:t>
      </w:r>
      <w:r w:rsidR="00222D2B" w:rsidRPr="000C65B2">
        <w:rPr>
          <w:rFonts w:cstheme="minorHAnsi"/>
        </w:rPr>
        <w:t xml:space="preserve"> are</w:t>
      </w:r>
      <w:r w:rsidRPr="000C65B2">
        <w:rPr>
          <w:rFonts w:cstheme="minorHAnsi"/>
        </w:rPr>
        <w:t xml:space="preserve"> being transported to WSU-Pullman Surplus Stores there is no need to swipe (permanently erase) hard drives.  WSU-Pullman Surplus Stores </w:t>
      </w:r>
      <w:r w:rsidR="008F3E94" w:rsidRPr="000C65B2">
        <w:rPr>
          <w:rFonts w:cstheme="minorHAnsi"/>
        </w:rPr>
        <w:t>erases hard drives</w:t>
      </w:r>
      <w:r w:rsidRPr="000C65B2">
        <w:rPr>
          <w:rFonts w:cstheme="minorHAnsi"/>
        </w:rPr>
        <w:t xml:space="preserve"> as part of their surplus service.  For hard drives going to WA Surplus each department is responsible for swiping</w:t>
      </w:r>
      <w:r w:rsidR="008F3E94" w:rsidRPr="000C65B2">
        <w:rPr>
          <w:rFonts w:cstheme="minorHAnsi"/>
        </w:rPr>
        <w:t>/erasing</w:t>
      </w:r>
      <w:r w:rsidRPr="000C65B2">
        <w:rPr>
          <w:rFonts w:cstheme="minorHAnsi"/>
        </w:rPr>
        <w:t xml:space="preserve"> their hard drives (or rendering them unreadable by physically damaging them) to ensure that no sensitive information is released.  If the department doesn’t have </w:t>
      </w:r>
      <w:r w:rsidR="008F3E94" w:rsidRPr="000C65B2">
        <w:rPr>
          <w:rFonts w:cstheme="minorHAnsi"/>
        </w:rPr>
        <w:t>the ability</w:t>
      </w:r>
      <w:r w:rsidRPr="000C65B2">
        <w:rPr>
          <w:rFonts w:cstheme="minorHAnsi"/>
        </w:rPr>
        <w:t xml:space="preserve"> to swipe hard drives</w:t>
      </w:r>
      <w:r w:rsidR="008F3E94" w:rsidRPr="000C65B2">
        <w:rPr>
          <w:rFonts w:cstheme="minorHAnsi"/>
        </w:rPr>
        <w:t>,</w:t>
      </w:r>
      <w:r w:rsidRPr="000C65B2">
        <w:rPr>
          <w:rFonts w:cstheme="minorHAnsi"/>
        </w:rPr>
        <w:t xml:space="preserve"> the hard drives can be removed and mailed to WSU-Pullman Surplus Stores who will provide </w:t>
      </w:r>
      <w:r w:rsidR="008F3E94" w:rsidRPr="000C65B2">
        <w:rPr>
          <w:rFonts w:cstheme="minorHAnsi"/>
        </w:rPr>
        <w:t>the</w:t>
      </w:r>
      <w:r w:rsidRPr="000C65B2">
        <w:rPr>
          <w:rFonts w:cstheme="minorHAnsi"/>
        </w:rPr>
        <w:t xml:space="preserve"> service at no charge.</w:t>
      </w:r>
    </w:p>
    <w:p w14:paraId="280AD2CB" w14:textId="40656315" w:rsidR="00580953" w:rsidRPr="000C65B2" w:rsidRDefault="00226550" w:rsidP="00697359">
      <w:pPr>
        <w:pStyle w:val="Heading1"/>
        <w:rPr>
          <w:rFonts w:asciiTheme="minorHAnsi" w:hAnsiTheme="minorHAnsi" w:cstheme="minorHAnsi"/>
        </w:rPr>
      </w:pPr>
      <w:bookmarkStart w:id="15" w:name="_Toc444689493"/>
      <w:r w:rsidRPr="000C65B2">
        <w:rPr>
          <w:rFonts w:asciiTheme="minorHAnsi" w:hAnsiTheme="minorHAnsi" w:cstheme="minorHAnsi"/>
        </w:rPr>
        <w:t>XI</w:t>
      </w:r>
      <w:r w:rsidR="00D338DB" w:rsidRPr="000C65B2">
        <w:rPr>
          <w:rFonts w:asciiTheme="minorHAnsi" w:hAnsiTheme="minorHAnsi" w:cstheme="minorHAnsi"/>
        </w:rPr>
        <w:t>V</w:t>
      </w:r>
      <w:r w:rsidRPr="000C65B2">
        <w:rPr>
          <w:rFonts w:asciiTheme="minorHAnsi" w:hAnsiTheme="minorHAnsi" w:cstheme="minorHAnsi"/>
        </w:rPr>
        <w:t xml:space="preserve">. </w:t>
      </w:r>
      <w:r w:rsidRPr="000C65B2">
        <w:rPr>
          <w:rFonts w:asciiTheme="minorHAnsi" w:hAnsiTheme="minorHAnsi" w:cstheme="minorHAnsi"/>
        </w:rPr>
        <w:tab/>
        <w:t xml:space="preserve">Facilities </w:t>
      </w:r>
      <w:r w:rsidR="00CD10F5">
        <w:rPr>
          <w:rFonts w:asciiTheme="minorHAnsi" w:hAnsiTheme="minorHAnsi" w:cstheme="minorHAnsi"/>
        </w:rPr>
        <w:t>SERVICES</w:t>
      </w:r>
      <w:r w:rsidR="001809A3" w:rsidRPr="000C65B2">
        <w:rPr>
          <w:rFonts w:asciiTheme="minorHAnsi" w:hAnsiTheme="minorHAnsi" w:cstheme="minorHAnsi"/>
        </w:rPr>
        <w:t>/</w:t>
      </w:r>
      <w:r w:rsidRPr="000C65B2">
        <w:rPr>
          <w:rFonts w:asciiTheme="minorHAnsi" w:hAnsiTheme="minorHAnsi" w:cstheme="minorHAnsi"/>
        </w:rPr>
        <w:t>Maintenance Wastes</w:t>
      </w:r>
      <w:bookmarkEnd w:id="15"/>
      <w:r w:rsidR="003930E3" w:rsidRPr="000C65B2">
        <w:rPr>
          <w:rFonts w:asciiTheme="minorHAnsi" w:hAnsiTheme="minorHAnsi" w:cstheme="minorHAnsi"/>
        </w:rPr>
        <w:tab/>
      </w:r>
    </w:p>
    <w:p w14:paraId="42457715" w14:textId="77777777" w:rsidR="00226550" w:rsidRPr="000C65B2" w:rsidRDefault="00226550" w:rsidP="004004FA">
      <w:pPr>
        <w:ind w:left="720"/>
        <w:rPr>
          <w:rFonts w:cstheme="minorHAnsi"/>
        </w:rPr>
      </w:pPr>
      <w:r w:rsidRPr="000C65B2">
        <w:rPr>
          <w:rFonts w:cstheme="minorHAnsi"/>
        </w:rPr>
        <w:t xml:space="preserve">Maintenance activities such as vehicle and equipment repair, painting, pesticide applications, construction projects may </w:t>
      </w:r>
      <w:r w:rsidR="000921DF" w:rsidRPr="000C65B2">
        <w:rPr>
          <w:rFonts w:cstheme="minorHAnsi"/>
        </w:rPr>
        <w:t>generate</w:t>
      </w:r>
      <w:r w:rsidRPr="000C65B2">
        <w:rPr>
          <w:rFonts w:cstheme="minorHAnsi"/>
        </w:rPr>
        <w:t xml:space="preserve"> wastes, several </w:t>
      </w:r>
      <w:r w:rsidR="000921DF" w:rsidRPr="000C65B2">
        <w:rPr>
          <w:rFonts w:cstheme="minorHAnsi"/>
        </w:rPr>
        <w:t xml:space="preserve">of </w:t>
      </w:r>
      <w:r w:rsidRPr="000C65B2">
        <w:rPr>
          <w:rFonts w:cstheme="minorHAnsi"/>
        </w:rPr>
        <w:t xml:space="preserve">which may be </w:t>
      </w:r>
      <w:r w:rsidR="000921DF" w:rsidRPr="000C65B2">
        <w:rPr>
          <w:rFonts w:cstheme="minorHAnsi"/>
        </w:rPr>
        <w:t>regulated as</w:t>
      </w:r>
      <w:r w:rsidRPr="000C65B2">
        <w:rPr>
          <w:rFonts w:cstheme="minorHAnsi"/>
        </w:rPr>
        <w:t xml:space="preserve"> </w:t>
      </w:r>
      <w:r w:rsidR="007242FD" w:rsidRPr="000C65B2">
        <w:rPr>
          <w:rFonts w:cstheme="minorHAnsi"/>
        </w:rPr>
        <w:t>dangerous</w:t>
      </w:r>
      <w:r w:rsidRPr="000C65B2">
        <w:rPr>
          <w:rFonts w:cstheme="minorHAnsi"/>
        </w:rPr>
        <w:t xml:space="preserve"> waste</w:t>
      </w:r>
      <w:r w:rsidR="007242FD" w:rsidRPr="000C65B2">
        <w:rPr>
          <w:rFonts w:cstheme="minorHAnsi"/>
        </w:rPr>
        <w:t>. Dangerou</w:t>
      </w:r>
      <w:r w:rsidRPr="000C65B2">
        <w:rPr>
          <w:rFonts w:cstheme="minorHAnsi"/>
        </w:rPr>
        <w:t xml:space="preserve">s wastes created by maintenance activities </w:t>
      </w:r>
      <w:r w:rsidR="000921DF" w:rsidRPr="000C65B2">
        <w:rPr>
          <w:rFonts w:cstheme="minorHAnsi"/>
        </w:rPr>
        <w:t>must be managed</w:t>
      </w:r>
      <w:r w:rsidRPr="000C65B2">
        <w:rPr>
          <w:rFonts w:cstheme="minorHAnsi"/>
        </w:rPr>
        <w:t xml:space="preserve"> as stated in this procedure</w:t>
      </w:r>
      <w:r w:rsidR="00387A72" w:rsidRPr="000C65B2">
        <w:rPr>
          <w:rFonts w:cstheme="minorHAnsi"/>
        </w:rPr>
        <w:t>. Never dispose of shop fluids via</w:t>
      </w:r>
      <w:r w:rsidRPr="000C65B2">
        <w:rPr>
          <w:rFonts w:cstheme="minorHAnsi"/>
        </w:rPr>
        <w:t xml:space="preserve"> storm drain, septic tank, dry well, dumpster</w:t>
      </w:r>
      <w:r w:rsidR="008E5A1A" w:rsidRPr="000C65B2">
        <w:rPr>
          <w:rFonts w:cstheme="minorHAnsi"/>
        </w:rPr>
        <w:t>,</w:t>
      </w:r>
      <w:r w:rsidRPr="000C65B2">
        <w:rPr>
          <w:rFonts w:cstheme="minorHAnsi"/>
        </w:rPr>
        <w:t xml:space="preserve"> or sewer. </w:t>
      </w:r>
    </w:p>
    <w:p w14:paraId="7DF64973" w14:textId="77777777" w:rsidR="008E5A1A" w:rsidRPr="000C65B2" w:rsidRDefault="00226550" w:rsidP="004004FA">
      <w:pPr>
        <w:ind w:left="720"/>
        <w:rPr>
          <w:rFonts w:cstheme="minorHAnsi"/>
        </w:rPr>
      </w:pPr>
      <w:r w:rsidRPr="000C65B2">
        <w:rPr>
          <w:rFonts w:cstheme="minorHAnsi"/>
        </w:rPr>
        <w:t xml:space="preserve">Specific handling procedures apply to spent materials for them to </w:t>
      </w:r>
      <w:r w:rsidR="008E5A1A" w:rsidRPr="000C65B2">
        <w:rPr>
          <w:rFonts w:cstheme="minorHAnsi"/>
        </w:rPr>
        <w:t>qualify as recyclable materials, see Section XI</w:t>
      </w:r>
      <w:r w:rsidR="00387A72" w:rsidRPr="000C65B2">
        <w:rPr>
          <w:rFonts w:cstheme="minorHAnsi"/>
        </w:rPr>
        <w:t>I</w:t>
      </w:r>
      <w:r w:rsidR="008E5A1A" w:rsidRPr="000C65B2">
        <w:rPr>
          <w:rFonts w:cstheme="minorHAnsi"/>
        </w:rPr>
        <w:t xml:space="preserve">I for guidance.  </w:t>
      </w:r>
      <w:r w:rsidRPr="000C65B2">
        <w:rPr>
          <w:rFonts w:cstheme="minorHAnsi"/>
        </w:rPr>
        <w:t xml:space="preserve">Keep waste streams separated when </w:t>
      </w:r>
      <w:r w:rsidR="008E5A1A" w:rsidRPr="000C65B2">
        <w:rPr>
          <w:rFonts w:cstheme="minorHAnsi"/>
        </w:rPr>
        <w:t xml:space="preserve">collecting for disposal or </w:t>
      </w:r>
      <w:r w:rsidRPr="000C65B2">
        <w:rPr>
          <w:rFonts w:cstheme="minorHAnsi"/>
        </w:rPr>
        <w:t>recycling</w:t>
      </w:r>
      <w:r w:rsidR="007242FD" w:rsidRPr="000C65B2">
        <w:rPr>
          <w:rFonts w:cstheme="minorHAnsi"/>
        </w:rPr>
        <w:t xml:space="preserve">. </w:t>
      </w:r>
      <w:r w:rsidRPr="000C65B2">
        <w:rPr>
          <w:rFonts w:cstheme="minorHAnsi"/>
        </w:rPr>
        <w:t xml:space="preserve"> </w:t>
      </w:r>
      <w:r w:rsidR="007242FD" w:rsidRPr="000C65B2">
        <w:rPr>
          <w:rFonts w:cstheme="minorHAnsi"/>
        </w:rPr>
        <w:t>F</w:t>
      </w:r>
      <w:r w:rsidRPr="000C65B2">
        <w:rPr>
          <w:rFonts w:cstheme="minorHAnsi"/>
        </w:rPr>
        <w:t>luids that become contaminated with chlorinated products, solvents, and metal working fl</w:t>
      </w:r>
      <w:r w:rsidR="007242FD" w:rsidRPr="000C65B2">
        <w:rPr>
          <w:rFonts w:cstheme="minorHAnsi"/>
        </w:rPr>
        <w:t>uids must be treated as dangerous</w:t>
      </w:r>
      <w:r w:rsidRPr="000C65B2">
        <w:rPr>
          <w:rFonts w:cstheme="minorHAnsi"/>
        </w:rPr>
        <w:t xml:space="preserve"> waste.</w:t>
      </w:r>
      <w:r w:rsidR="00387A72" w:rsidRPr="000C65B2">
        <w:rPr>
          <w:rFonts w:cstheme="minorHAnsi"/>
        </w:rPr>
        <w:t xml:space="preserve">  Do not pour these wastes into the Used Oil containers.</w:t>
      </w:r>
      <w:r w:rsidRPr="000C65B2">
        <w:rPr>
          <w:rFonts w:cstheme="minorHAnsi"/>
        </w:rPr>
        <w:t xml:space="preserve"> Only trained and authorized staff should place fluids into recycle/waste containers. </w:t>
      </w:r>
    </w:p>
    <w:p w14:paraId="6C6CC566" w14:textId="77777777" w:rsidR="00226550" w:rsidRPr="000C65B2" w:rsidRDefault="008E5A1A" w:rsidP="004004FA">
      <w:pPr>
        <w:ind w:left="720"/>
        <w:rPr>
          <w:rFonts w:cstheme="minorHAnsi"/>
        </w:rPr>
      </w:pPr>
      <w:r w:rsidRPr="000C65B2">
        <w:rPr>
          <w:rFonts w:cstheme="minorHAnsi"/>
        </w:rPr>
        <w:t xml:space="preserve">Some material does not designate as Universal Waste or Dangerous Waste, but still should be recycled.  Following is a list of common materials used in maintenance and how they should be handled.  When feasible, recycling, in lieu of disposal, is a more cost effective and </w:t>
      </w:r>
      <w:r w:rsidRPr="000C65B2">
        <w:rPr>
          <w:rFonts w:cstheme="minorHAnsi"/>
        </w:rPr>
        <w:lastRenderedPageBreak/>
        <w:t>environmental</w:t>
      </w:r>
      <w:r w:rsidR="000921DF" w:rsidRPr="000C65B2">
        <w:rPr>
          <w:rFonts w:cstheme="minorHAnsi"/>
        </w:rPr>
        <w:t>ly</w:t>
      </w:r>
      <w:r w:rsidRPr="000C65B2">
        <w:rPr>
          <w:rFonts w:cstheme="minorHAnsi"/>
        </w:rPr>
        <w:t xml:space="preserve"> friendly option for handling spent materials.  </w:t>
      </w:r>
      <w:r w:rsidR="00226550" w:rsidRPr="000C65B2">
        <w:rPr>
          <w:rFonts w:cstheme="minorHAnsi"/>
        </w:rPr>
        <w:t xml:space="preserve">Recycling records </w:t>
      </w:r>
      <w:r w:rsidR="000921DF" w:rsidRPr="000C65B2">
        <w:rPr>
          <w:rFonts w:cstheme="minorHAnsi"/>
        </w:rPr>
        <w:t>must be maintained</w:t>
      </w:r>
      <w:r w:rsidR="00226550" w:rsidRPr="000C65B2">
        <w:rPr>
          <w:rFonts w:cstheme="minorHAnsi"/>
        </w:rPr>
        <w:t xml:space="preserve"> with hazardous waste files (file all bills of lading).</w:t>
      </w:r>
    </w:p>
    <w:p w14:paraId="23DDC761" w14:textId="77777777" w:rsidR="00EB4FB9" w:rsidRPr="000C65B2" w:rsidRDefault="00EB4FB9" w:rsidP="004004FA">
      <w:pPr>
        <w:ind w:left="720"/>
        <w:rPr>
          <w:rFonts w:cstheme="minorHAnsi"/>
          <w:color w:val="FF0000"/>
          <w:sz w:val="16"/>
          <w:szCs w:val="16"/>
        </w:rPr>
      </w:pPr>
    </w:p>
    <w:tbl>
      <w:tblPr>
        <w:tblStyle w:val="TableGrid"/>
        <w:tblW w:w="10440" w:type="dxa"/>
        <w:tblInd w:w="-252" w:type="dxa"/>
        <w:tblLook w:val="01E0" w:firstRow="1" w:lastRow="1" w:firstColumn="1" w:lastColumn="1" w:noHBand="0" w:noVBand="0"/>
      </w:tblPr>
      <w:tblGrid>
        <w:gridCol w:w="2160"/>
        <w:gridCol w:w="3060"/>
        <w:gridCol w:w="2340"/>
        <w:gridCol w:w="2880"/>
      </w:tblGrid>
      <w:tr w:rsidR="00226550" w:rsidRPr="000C65B2" w14:paraId="5ADA770D" w14:textId="77777777" w:rsidTr="000921DF">
        <w:trPr>
          <w:cantSplit/>
          <w:tblHeader/>
        </w:trPr>
        <w:tc>
          <w:tcPr>
            <w:tcW w:w="2160" w:type="dxa"/>
            <w:tcBorders>
              <w:top w:val="single" w:sz="4" w:space="0" w:color="auto"/>
              <w:left w:val="single" w:sz="4" w:space="0" w:color="auto"/>
              <w:bottom w:val="single" w:sz="4" w:space="0" w:color="auto"/>
              <w:right w:val="single" w:sz="4" w:space="0" w:color="auto"/>
            </w:tcBorders>
            <w:hideMark/>
          </w:tcPr>
          <w:p w14:paraId="0E368851" w14:textId="77777777" w:rsidR="00226550" w:rsidRPr="000C65B2" w:rsidRDefault="00226550">
            <w:pPr>
              <w:jc w:val="center"/>
              <w:rPr>
                <w:rFonts w:cstheme="minorHAnsi"/>
                <w:b/>
                <w:sz w:val="16"/>
                <w:szCs w:val="16"/>
              </w:rPr>
            </w:pPr>
            <w:r w:rsidRPr="000C65B2">
              <w:rPr>
                <w:rFonts w:cstheme="minorHAnsi"/>
                <w:b/>
                <w:sz w:val="16"/>
                <w:szCs w:val="16"/>
              </w:rPr>
              <w:t>SPENT MATERIAL</w:t>
            </w:r>
          </w:p>
        </w:tc>
        <w:tc>
          <w:tcPr>
            <w:tcW w:w="3060" w:type="dxa"/>
            <w:tcBorders>
              <w:top w:val="single" w:sz="4" w:space="0" w:color="auto"/>
              <w:left w:val="single" w:sz="4" w:space="0" w:color="auto"/>
              <w:bottom w:val="single" w:sz="4" w:space="0" w:color="auto"/>
              <w:right w:val="single" w:sz="4" w:space="0" w:color="auto"/>
            </w:tcBorders>
            <w:hideMark/>
          </w:tcPr>
          <w:p w14:paraId="5D18481E" w14:textId="77777777" w:rsidR="00226550" w:rsidRPr="000C65B2" w:rsidRDefault="00226550">
            <w:pPr>
              <w:jc w:val="center"/>
              <w:rPr>
                <w:rFonts w:cstheme="minorHAnsi"/>
                <w:b/>
                <w:sz w:val="16"/>
                <w:szCs w:val="16"/>
              </w:rPr>
            </w:pPr>
            <w:r w:rsidRPr="000C65B2">
              <w:rPr>
                <w:rFonts w:cstheme="minorHAnsi"/>
                <w:b/>
                <w:sz w:val="16"/>
                <w:szCs w:val="16"/>
              </w:rPr>
              <w:t>ACTION</w:t>
            </w:r>
          </w:p>
        </w:tc>
        <w:tc>
          <w:tcPr>
            <w:tcW w:w="2340" w:type="dxa"/>
            <w:tcBorders>
              <w:top w:val="single" w:sz="4" w:space="0" w:color="auto"/>
              <w:left w:val="single" w:sz="4" w:space="0" w:color="auto"/>
              <w:bottom w:val="single" w:sz="4" w:space="0" w:color="auto"/>
              <w:right w:val="single" w:sz="4" w:space="0" w:color="auto"/>
            </w:tcBorders>
            <w:hideMark/>
          </w:tcPr>
          <w:p w14:paraId="079385B0" w14:textId="77777777" w:rsidR="00226550" w:rsidRPr="000C65B2" w:rsidRDefault="00226550">
            <w:pPr>
              <w:jc w:val="center"/>
              <w:rPr>
                <w:rFonts w:cstheme="minorHAnsi"/>
                <w:b/>
                <w:sz w:val="16"/>
                <w:szCs w:val="16"/>
              </w:rPr>
            </w:pPr>
            <w:r w:rsidRPr="000C65B2">
              <w:rPr>
                <w:rFonts w:cstheme="minorHAnsi"/>
                <w:b/>
                <w:sz w:val="16"/>
                <w:szCs w:val="16"/>
              </w:rPr>
              <w:t>LABEL</w:t>
            </w:r>
          </w:p>
        </w:tc>
        <w:tc>
          <w:tcPr>
            <w:tcW w:w="2880" w:type="dxa"/>
            <w:tcBorders>
              <w:top w:val="single" w:sz="4" w:space="0" w:color="auto"/>
              <w:left w:val="single" w:sz="4" w:space="0" w:color="auto"/>
              <w:bottom w:val="single" w:sz="4" w:space="0" w:color="auto"/>
              <w:right w:val="single" w:sz="4" w:space="0" w:color="auto"/>
            </w:tcBorders>
            <w:hideMark/>
          </w:tcPr>
          <w:p w14:paraId="417C5BCC" w14:textId="77777777" w:rsidR="00226550" w:rsidRPr="000C65B2" w:rsidRDefault="00226550">
            <w:pPr>
              <w:jc w:val="center"/>
              <w:rPr>
                <w:rFonts w:cstheme="minorHAnsi"/>
                <w:b/>
                <w:sz w:val="16"/>
                <w:szCs w:val="16"/>
              </w:rPr>
            </w:pPr>
            <w:r w:rsidRPr="000C65B2">
              <w:rPr>
                <w:rFonts w:cstheme="minorHAnsi"/>
                <w:b/>
                <w:sz w:val="16"/>
                <w:szCs w:val="16"/>
              </w:rPr>
              <w:t>WASTE DESIGNATION</w:t>
            </w:r>
          </w:p>
        </w:tc>
      </w:tr>
      <w:tr w:rsidR="00226550" w:rsidRPr="000C65B2" w14:paraId="7B4EA4D5" w14:textId="77777777">
        <w:tc>
          <w:tcPr>
            <w:tcW w:w="2160" w:type="dxa"/>
            <w:tcBorders>
              <w:top w:val="single" w:sz="4" w:space="0" w:color="auto"/>
              <w:left w:val="single" w:sz="4" w:space="0" w:color="auto"/>
              <w:bottom w:val="single" w:sz="4" w:space="0" w:color="auto"/>
              <w:right w:val="single" w:sz="4" w:space="0" w:color="auto"/>
            </w:tcBorders>
            <w:hideMark/>
          </w:tcPr>
          <w:p w14:paraId="0A1614AE" w14:textId="77777777" w:rsidR="00226550" w:rsidRPr="000C65B2" w:rsidRDefault="00226550">
            <w:pPr>
              <w:rPr>
                <w:rFonts w:cstheme="minorHAnsi"/>
                <w:sz w:val="14"/>
                <w:szCs w:val="14"/>
              </w:rPr>
            </w:pPr>
            <w:r w:rsidRPr="000C65B2">
              <w:rPr>
                <w:rFonts w:cstheme="minorHAnsi"/>
                <w:sz w:val="14"/>
                <w:szCs w:val="14"/>
              </w:rPr>
              <w:t xml:space="preserve">Lead-acid batteries </w:t>
            </w:r>
          </w:p>
        </w:tc>
        <w:tc>
          <w:tcPr>
            <w:tcW w:w="3060" w:type="dxa"/>
            <w:tcBorders>
              <w:top w:val="single" w:sz="4" w:space="0" w:color="auto"/>
              <w:left w:val="single" w:sz="4" w:space="0" w:color="auto"/>
              <w:bottom w:val="single" w:sz="4" w:space="0" w:color="auto"/>
              <w:right w:val="single" w:sz="4" w:space="0" w:color="auto"/>
            </w:tcBorders>
            <w:hideMark/>
          </w:tcPr>
          <w:p w14:paraId="0C23FA5B" w14:textId="77777777" w:rsidR="00226550" w:rsidRPr="000C65B2" w:rsidRDefault="00226550">
            <w:pPr>
              <w:rPr>
                <w:rFonts w:cstheme="minorHAnsi"/>
                <w:sz w:val="14"/>
                <w:szCs w:val="14"/>
              </w:rPr>
            </w:pPr>
            <w:r w:rsidRPr="000C65B2">
              <w:rPr>
                <w:rFonts w:cstheme="minorHAnsi"/>
                <w:sz w:val="14"/>
                <w:szCs w:val="14"/>
              </w:rPr>
              <w:t>Recycle with vendor or Battery X-change twice yearly or is hazardous waste</w:t>
            </w:r>
          </w:p>
        </w:tc>
        <w:tc>
          <w:tcPr>
            <w:tcW w:w="2340" w:type="dxa"/>
            <w:tcBorders>
              <w:top w:val="single" w:sz="4" w:space="0" w:color="auto"/>
              <w:left w:val="single" w:sz="4" w:space="0" w:color="auto"/>
              <w:bottom w:val="single" w:sz="4" w:space="0" w:color="auto"/>
              <w:right w:val="single" w:sz="4" w:space="0" w:color="auto"/>
            </w:tcBorders>
            <w:hideMark/>
          </w:tcPr>
          <w:p w14:paraId="5B482FCD" w14:textId="77777777" w:rsidR="00226550" w:rsidRPr="000C65B2" w:rsidRDefault="00226550">
            <w:pPr>
              <w:rPr>
                <w:rFonts w:cstheme="minorHAnsi"/>
                <w:sz w:val="14"/>
                <w:szCs w:val="14"/>
              </w:rPr>
            </w:pPr>
            <w:r w:rsidRPr="000C65B2">
              <w:rPr>
                <w:rFonts w:cstheme="minorHAnsi"/>
                <w:sz w:val="14"/>
                <w:szCs w:val="14"/>
              </w:rPr>
              <w:t xml:space="preserve">“Spent Battery for Recycle Caution Corrosive” </w:t>
            </w:r>
            <w:r w:rsidR="00046A65" w:rsidRPr="000C65B2">
              <w:rPr>
                <w:rFonts w:cstheme="minorHAnsi"/>
                <w:sz w:val="14"/>
                <w:szCs w:val="14"/>
              </w:rPr>
              <w:t>and accumulation start date</w:t>
            </w:r>
          </w:p>
        </w:tc>
        <w:tc>
          <w:tcPr>
            <w:tcW w:w="2880" w:type="dxa"/>
            <w:tcBorders>
              <w:top w:val="single" w:sz="4" w:space="0" w:color="auto"/>
              <w:left w:val="single" w:sz="4" w:space="0" w:color="auto"/>
              <w:bottom w:val="single" w:sz="4" w:space="0" w:color="auto"/>
              <w:right w:val="single" w:sz="4" w:space="0" w:color="auto"/>
            </w:tcBorders>
            <w:hideMark/>
          </w:tcPr>
          <w:p w14:paraId="7B5EB4E5" w14:textId="77777777" w:rsidR="00226550" w:rsidRPr="000C65B2" w:rsidRDefault="00226550">
            <w:pPr>
              <w:rPr>
                <w:rFonts w:cstheme="minorHAnsi"/>
                <w:sz w:val="14"/>
                <w:szCs w:val="14"/>
              </w:rPr>
            </w:pPr>
            <w:r w:rsidRPr="000C65B2">
              <w:rPr>
                <w:rFonts w:cstheme="minorHAnsi"/>
                <w:sz w:val="14"/>
                <w:szCs w:val="14"/>
              </w:rPr>
              <w:t>Recycle or hazardous waste if can’t recycle</w:t>
            </w:r>
          </w:p>
        </w:tc>
      </w:tr>
      <w:tr w:rsidR="00226550" w:rsidRPr="000C65B2" w14:paraId="525C4C33" w14:textId="77777777">
        <w:tc>
          <w:tcPr>
            <w:tcW w:w="2160" w:type="dxa"/>
            <w:tcBorders>
              <w:top w:val="single" w:sz="4" w:space="0" w:color="auto"/>
              <w:left w:val="single" w:sz="4" w:space="0" w:color="auto"/>
              <w:bottom w:val="single" w:sz="4" w:space="0" w:color="auto"/>
              <w:right w:val="single" w:sz="4" w:space="0" w:color="auto"/>
            </w:tcBorders>
            <w:hideMark/>
          </w:tcPr>
          <w:p w14:paraId="13167219" w14:textId="77777777" w:rsidR="00226550" w:rsidRPr="000C65B2" w:rsidRDefault="00226550">
            <w:pPr>
              <w:rPr>
                <w:rFonts w:cstheme="minorHAnsi"/>
                <w:sz w:val="14"/>
                <w:szCs w:val="14"/>
              </w:rPr>
            </w:pPr>
            <w:r w:rsidRPr="000C65B2">
              <w:rPr>
                <w:rFonts w:cstheme="minorHAnsi"/>
                <w:sz w:val="14"/>
                <w:szCs w:val="14"/>
              </w:rPr>
              <w:t>Batteries other than lead acid</w:t>
            </w:r>
          </w:p>
        </w:tc>
        <w:tc>
          <w:tcPr>
            <w:tcW w:w="3060" w:type="dxa"/>
            <w:tcBorders>
              <w:top w:val="single" w:sz="4" w:space="0" w:color="auto"/>
              <w:left w:val="single" w:sz="4" w:space="0" w:color="auto"/>
              <w:bottom w:val="single" w:sz="4" w:space="0" w:color="auto"/>
              <w:right w:val="single" w:sz="4" w:space="0" w:color="auto"/>
            </w:tcBorders>
            <w:hideMark/>
          </w:tcPr>
          <w:p w14:paraId="5F23E027" w14:textId="77777777" w:rsidR="00226550" w:rsidRPr="000C65B2" w:rsidRDefault="00226550" w:rsidP="008E5A1A">
            <w:pPr>
              <w:rPr>
                <w:rFonts w:cstheme="minorHAnsi"/>
                <w:sz w:val="14"/>
                <w:szCs w:val="14"/>
              </w:rPr>
            </w:pPr>
            <w:r w:rsidRPr="000C65B2">
              <w:rPr>
                <w:rFonts w:cstheme="minorHAnsi"/>
                <w:sz w:val="14"/>
                <w:szCs w:val="14"/>
              </w:rPr>
              <w:t xml:space="preserve">Recycled through </w:t>
            </w:r>
            <w:r w:rsidR="008E5A1A" w:rsidRPr="000C65B2">
              <w:rPr>
                <w:rFonts w:cstheme="minorHAnsi"/>
                <w:sz w:val="14"/>
                <w:szCs w:val="14"/>
              </w:rPr>
              <w:t xml:space="preserve">approved </w:t>
            </w:r>
            <w:r w:rsidRPr="000C65B2">
              <w:rPr>
                <w:rFonts w:cstheme="minorHAnsi"/>
                <w:sz w:val="14"/>
                <w:szCs w:val="14"/>
              </w:rPr>
              <w:t>vendor</w:t>
            </w:r>
          </w:p>
        </w:tc>
        <w:tc>
          <w:tcPr>
            <w:tcW w:w="2340" w:type="dxa"/>
            <w:tcBorders>
              <w:top w:val="single" w:sz="4" w:space="0" w:color="auto"/>
              <w:left w:val="single" w:sz="4" w:space="0" w:color="auto"/>
              <w:bottom w:val="single" w:sz="4" w:space="0" w:color="auto"/>
              <w:right w:val="single" w:sz="4" w:space="0" w:color="auto"/>
            </w:tcBorders>
            <w:hideMark/>
          </w:tcPr>
          <w:p w14:paraId="7E5B2569" w14:textId="77777777" w:rsidR="00226550" w:rsidRPr="000C65B2" w:rsidRDefault="008E5A1A">
            <w:pPr>
              <w:rPr>
                <w:rFonts w:cstheme="minorHAnsi"/>
                <w:sz w:val="14"/>
                <w:szCs w:val="14"/>
              </w:rPr>
            </w:pPr>
            <w:r w:rsidRPr="000C65B2">
              <w:rPr>
                <w:rFonts w:cstheme="minorHAnsi"/>
                <w:sz w:val="14"/>
                <w:szCs w:val="14"/>
              </w:rPr>
              <w:t>“Universal Waste-Batteries”</w:t>
            </w:r>
            <w:r w:rsidR="00046A65" w:rsidRPr="000C65B2">
              <w:rPr>
                <w:rFonts w:cstheme="minorHAnsi"/>
                <w:sz w:val="14"/>
                <w:szCs w:val="14"/>
              </w:rPr>
              <w:t xml:space="preserve"> and accumulation start date</w:t>
            </w:r>
          </w:p>
        </w:tc>
        <w:tc>
          <w:tcPr>
            <w:tcW w:w="2880" w:type="dxa"/>
            <w:tcBorders>
              <w:top w:val="single" w:sz="4" w:space="0" w:color="auto"/>
              <w:left w:val="single" w:sz="4" w:space="0" w:color="auto"/>
              <w:bottom w:val="single" w:sz="4" w:space="0" w:color="auto"/>
              <w:right w:val="single" w:sz="4" w:space="0" w:color="auto"/>
            </w:tcBorders>
            <w:hideMark/>
          </w:tcPr>
          <w:p w14:paraId="09B726E8" w14:textId="77777777" w:rsidR="00226550" w:rsidRPr="000C65B2" w:rsidRDefault="00226550">
            <w:pPr>
              <w:rPr>
                <w:rFonts w:cstheme="minorHAnsi"/>
                <w:sz w:val="14"/>
                <w:szCs w:val="14"/>
              </w:rPr>
            </w:pPr>
            <w:r w:rsidRPr="000C65B2">
              <w:rPr>
                <w:rFonts w:cstheme="minorHAnsi"/>
                <w:sz w:val="14"/>
                <w:szCs w:val="14"/>
              </w:rPr>
              <w:t>Universal waste</w:t>
            </w:r>
          </w:p>
        </w:tc>
      </w:tr>
      <w:tr w:rsidR="00226550" w:rsidRPr="000C65B2" w14:paraId="5E398706" w14:textId="77777777">
        <w:tc>
          <w:tcPr>
            <w:tcW w:w="2160" w:type="dxa"/>
            <w:tcBorders>
              <w:top w:val="single" w:sz="4" w:space="0" w:color="auto"/>
              <w:left w:val="single" w:sz="4" w:space="0" w:color="auto"/>
              <w:bottom w:val="single" w:sz="4" w:space="0" w:color="auto"/>
              <w:right w:val="single" w:sz="4" w:space="0" w:color="auto"/>
            </w:tcBorders>
            <w:hideMark/>
          </w:tcPr>
          <w:p w14:paraId="39E42A07" w14:textId="77777777" w:rsidR="00226550" w:rsidRPr="000C65B2" w:rsidRDefault="00226550">
            <w:pPr>
              <w:rPr>
                <w:rFonts w:cstheme="minorHAnsi"/>
                <w:sz w:val="14"/>
                <w:szCs w:val="14"/>
              </w:rPr>
            </w:pPr>
            <w:r w:rsidRPr="000C65B2">
              <w:rPr>
                <w:rFonts w:cstheme="minorHAnsi"/>
                <w:sz w:val="14"/>
                <w:szCs w:val="14"/>
              </w:rPr>
              <w:t>Oil filters</w:t>
            </w:r>
          </w:p>
        </w:tc>
        <w:tc>
          <w:tcPr>
            <w:tcW w:w="3060" w:type="dxa"/>
            <w:tcBorders>
              <w:top w:val="single" w:sz="4" w:space="0" w:color="auto"/>
              <w:left w:val="single" w:sz="4" w:space="0" w:color="auto"/>
              <w:bottom w:val="single" w:sz="4" w:space="0" w:color="auto"/>
              <w:right w:val="single" w:sz="4" w:space="0" w:color="auto"/>
            </w:tcBorders>
            <w:hideMark/>
          </w:tcPr>
          <w:p w14:paraId="012D1ECC" w14:textId="77777777" w:rsidR="00226550" w:rsidRPr="000C65B2" w:rsidRDefault="008E5A1A">
            <w:pPr>
              <w:rPr>
                <w:rFonts w:cstheme="minorHAnsi"/>
                <w:sz w:val="14"/>
                <w:szCs w:val="14"/>
              </w:rPr>
            </w:pPr>
            <w:r w:rsidRPr="000C65B2">
              <w:rPr>
                <w:rFonts w:cstheme="minorHAnsi"/>
                <w:sz w:val="14"/>
                <w:szCs w:val="14"/>
              </w:rPr>
              <w:t>D</w:t>
            </w:r>
            <w:r w:rsidR="00226550" w:rsidRPr="000C65B2">
              <w:rPr>
                <w:rFonts w:cstheme="minorHAnsi"/>
                <w:sz w:val="14"/>
                <w:szCs w:val="14"/>
              </w:rPr>
              <w:t>rain filters for 24 hours &amp; recycle metal with local metal recycler</w:t>
            </w:r>
          </w:p>
        </w:tc>
        <w:tc>
          <w:tcPr>
            <w:tcW w:w="2340" w:type="dxa"/>
            <w:tcBorders>
              <w:top w:val="single" w:sz="4" w:space="0" w:color="auto"/>
              <w:left w:val="single" w:sz="4" w:space="0" w:color="auto"/>
              <w:bottom w:val="single" w:sz="4" w:space="0" w:color="auto"/>
              <w:right w:val="single" w:sz="4" w:space="0" w:color="auto"/>
            </w:tcBorders>
            <w:hideMark/>
          </w:tcPr>
          <w:p w14:paraId="3B0319D4" w14:textId="77777777" w:rsidR="00226550" w:rsidRPr="000C65B2" w:rsidRDefault="00226550">
            <w:pPr>
              <w:rPr>
                <w:rFonts w:cstheme="minorHAnsi"/>
                <w:sz w:val="14"/>
                <w:szCs w:val="14"/>
              </w:rPr>
            </w:pPr>
            <w:r w:rsidRPr="000C65B2">
              <w:rPr>
                <w:rFonts w:cstheme="minorHAnsi"/>
                <w:sz w:val="14"/>
                <w:szCs w:val="14"/>
              </w:rPr>
              <w:t>“Used Oil Filters for Recycle”</w:t>
            </w:r>
          </w:p>
        </w:tc>
        <w:tc>
          <w:tcPr>
            <w:tcW w:w="2880" w:type="dxa"/>
            <w:tcBorders>
              <w:top w:val="single" w:sz="4" w:space="0" w:color="auto"/>
              <w:left w:val="single" w:sz="4" w:space="0" w:color="auto"/>
              <w:bottom w:val="single" w:sz="4" w:space="0" w:color="auto"/>
              <w:right w:val="single" w:sz="4" w:space="0" w:color="auto"/>
            </w:tcBorders>
            <w:hideMark/>
          </w:tcPr>
          <w:p w14:paraId="0102A9D2" w14:textId="77777777" w:rsidR="00226550" w:rsidRPr="000C65B2" w:rsidRDefault="00226550">
            <w:pPr>
              <w:rPr>
                <w:rFonts w:cstheme="minorHAnsi"/>
                <w:sz w:val="14"/>
                <w:szCs w:val="14"/>
              </w:rPr>
            </w:pPr>
            <w:r w:rsidRPr="000C65B2">
              <w:rPr>
                <w:rFonts w:cstheme="minorHAnsi"/>
                <w:sz w:val="14"/>
                <w:szCs w:val="14"/>
              </w:rPr>
              <w:t>Recycle or local landfill approval needed for drained filter disposal</w:t>
            </w:r>
          </w:p>
        </w:tc>
      </w:tr>
      <w:tr w:rsidR="00226550" w:rsidRPr="000C65B2" w14:paraId="3CDCDFCB" w14:textId="77777777">
        <w:tc>
          <w:tcPr>
            <w:tcW w:w="2160" w:type="dxa"/>
            <w:tcBorders>
              <w:top w:val="single" w:sz="4" w:space="0" w:color="auto"/>
              <w:left w:val="single" w:sz="4" w:space="0" w:color="auto"/>
              <w:bottom w:val="single" w:sz="4" w:space="0" w:color="auto"/>
              <w:right w:val="single" w:sz="4" w:space="0" w:color="auto"/>
            </w:tcBorders>
            <w:hideMark/>
          </w:tcPr>
          <w:p w14:paraId="5FFDD1B0" w14:textId="77777777" w:rsidR="00226550" w:rsidRPr="000C65B2" w:rsidRDefault="00226550">
            <w:pPr>
              <w:rPr>
                <w:rFonts w:cstheme="minorHAnsi"/>
                <w:sz w:val="14"/>
                <w:szCs w:val="14"/>
              </w:rPr>
            </w:pPr>
            <w:r w:rsidRPr="000C65B2">
              <w:rPr>
                <w:rFonts w:cstheme="minorHAnsi"/>
                <w:sz w:val="14"/>
                <w:szCs w:val="14"/>
              </w:rPr>
              <w:t>Transmission filters</w:t>
            </w:r>
          </w:p>
        </w:tc>
        <w:tc>
          <w:tcPr>
            <w:tcW w:w="3060" w:type="dxa"/>
            <w:tcBorders>
              <w:top w:val="single" w:sz="4" w:space="0" w:color="auto"/>
              <w:left w:val="single" w:sz="4" w:space="0" w:color="auto"/>
              <w:bottom w:val="single" w:sz="4" w:space="0" w:color="auto"/>
              <w:right w:val="single" w:sz="4" w:space="0" w:color="auto"/>
            </w:tcBorders>
            <w:hideMark/>
          </w:tcPr>
          <w:p w14:paraId="27623072" w14:textId="77777777" w:rsidR="00226550" w:rsidRPr="000C65B2" w:rsidRDefault="00226550">
            <w:pPr>
              <w:rPr>
                <w:rFonts w:cstheme="minorHAnsi"/>
                <w:sz w:val="14"/>
                <w:szCs w:val="14"/>
              </w:rPr>
            </w:pPr>
            <w:r w:rsidRPr="000C65B2">
              <w:rPr>
                <w:rFonts w:cstheme="minorHAnsi"/>
                <w:sz w:val="14"/>
                <w:szCs w:val="14"/>
              </w:rPr>
              <w:t>Drain filters for 24 hours &amp; recycle metal with local metal recycler</w:t>
            </w:r>
          </w:p>
        </w:tc>
        <w:tc>
          <w:tcPr>
            <w:tcW w:w="2340" w:type="dxa"/>
            <w:tcBorders>
              <w:top w:val="single" w:sz="4" w:space="0" w:color="auto"/>
              <w:left w:val="single" w:sz="4" w:space="0" w:color="auto"/>
              <w:bottom w:val="single" w:sz="4" w:space="0" w:color="auto"/>
              <w:right w:val="single" w:sz="4" w:space="0" w:color="auto"/>
            </w:tcBorders>
            <w:hideMark/>
          </w:tcPr>
          <w:p w14:paraId="7CE94147" w14:textId="77777777" w:rsidR="00226550" w:rsidRPr="000C65B2" w:rsidRDefault="00226550">
            <w:pPr>
              <w:rPr>
                <w:rFonts w:cstheme="minorHAnsi"/>
                <w:sz w:val="14"/>
                <w:szCs w:val="14"/>
              </w:rPr>
            </w:pPr>
            <w:r w:rsidRPr="000C65B2">
              <w:rPr>
                <w:rFonts w:cstheme="minorHAnsi"/>
                <w:sz w:val="14"/>
                <w:szCs w:val="14"/>
              </w:rPr>
              <w:t>“Used Transmission Filters for Recycle”</w:t>
            </w:r>
          </w:p>
        </w:tc>
        <w:tc>
          <w:tcPr>
            <w:tcW w:w="2880" w:type="dxa"/>
            <w:tcBorders>
              <w:top w:val="single" w:sz="4" w:space="0" w:color="auto"/>
              <w:left w:val="single" w:sz="4" w:space="0" w:color="auto"/>
              <w:bottom w:val="single" w:sz="4" w:space="0" w:color="auto"/>
              <w:right w:val="single" w:sz="4" w:space="0" w:color="auto"/>
            </w:tcBorders>
            <w:hideMark/>
          </w:tcPr>
          <w:p w14:paraId="1B7A4605" w14:textId="77777777" w:rsidR="00226550" w:rsidRPr="000C65B2" w:rsidRDefault="00226550">
            <w:pPr>
              <w:rPr>
                <w:rFonts w:cstheme="minorHAnsi"/>
                <w:sz w:val="14"/>
                <w:szCs w:val="14"/>
              </w:rPr>
            </w:pPr>
            <w:r w:rsidRPr="000C65B2">
              <w:rPr>
                <w:rFonts w:cstheme="minorHAnsi"/>
                <w:sz w:val="14"/>
                <w:szCs w:val="14"/>
              </w:rPr>
              <w:t>Recycle or local landfill approval needed for drained filter disposal</w:t>
            </w:r>
          </w:p>
        </w:tc>
      </w:tr>
      <w:tr w:rsidR="00226550" w:rsidRPr="000C65B2" w14:paraId="71019D75" w14:textId="77777777">
        <w:tc>
          <w:tcPr>
            <w:tcW w:w="2160" w:type="dxa"/>
            <w:tcBorders>
              <w:top w:val="single" w:sz="4" w:space="0" w:color="auto"/>
              <w:left w:val="single" w:sz="4" w:space="0" w:color="auto"/>
              <w:bottom w:val="single" w:sz="4" w:space="0" w:color="auto"/>
              <w:right w:val="single" w:sz="4" w:space="0" w:color="auto"/>
            </w:tcBorders>
            <w:hideMark/>
          </w:tcPr>
          <w:p w14:paraId="00824E82" w14:textId="77777777" w:rsidR="00226550" w:rsidRPr="000C65B2" w:rsidRDefault="00226550">
            <w:pPr>
              <w:rPr>
                <w:rFonts w:cstheme="minorHAnsi"/>
                <w:sz w:val="14"/>
                <w:szCs w:val="14"/>
              </w:rPr>
            </w:pPr>
            <w:r w:rsidRPr="000C65B2">
              <w:rPr>
                <w:rFonts w:cstheme="minorHAnsi"/>
                <w:sz w:val="14"/>
                <w:szCs w:val="14"/>
              </w:rPr>
              <w:t>Fuel filters</w:t>
            </w:r>
          </w:p>
        </w:tc>
        <w:tc>
          <w:tcPr>
            <w:tcW w:w="3060" w:type="dxa"/>
            <w:tcBorders>
              <w:top w:val="single" w:sz="4" w:space="0" w:color="auto"/>
              <w:left w:val="single" w:sz="4" w:space="0" w:color="auto"/>
              <w:bottom w:val="single" w:sz="4" w:space="0" w:color="auto"/>
              <w:right w:val="single" w:sz="4" w:space="0" w:color="auto"/>
            </w:tcBorders>
            <w:hideMark/>
          </w:tcPr>
          <w:p w14:paraId="220A89F3" w14:textId="77777777" w:rsidR="00226550" w:rsidRPr="000C65B2" w:rsidRDefault="00226550">
            <w:pPr>
              <w:rPr>
                <w:rFonts w:cstheme="minorHAnsi"/>
                <w:sz w:val="14"/>
                <w:szCs w:val="14"/>
              </w:rPr>
            </w:pPr>
            <w:r w:rsidRPr="000C65B2">
              <w:rPr>
                <w:rFonts w:cstheme="minorHAnsi"/>
                <w:sz w:val="14"/>
                <w:szCs w:val="14"/>
              </w:rPr>
              <w:t xml:space="preserve">Manage as hazardous waste </w:t>
            </w:r>
          </w:p>
        </w:tc>
        <w:tc>
          <w:tcPr>
            <w:tcW w:w="2340" w:type="dxa"/>
            <w:tcBorders>
              <w:top w:val="single" w:sz="4" w:space="0" w:color="auto"/>
              <w:left w:val="single" w:sz="4" w:space="0" w:color="auto"/>
              <w:bottom w:val="single" w:sz="4" w:space="0" w:color="auto"/>
              <w:right w:val="single" w:sz="4" w:space="0" w:color="auto"/>
            </w:tcBorders>
            <w:hideMark/>
          </w:tcPr>
          <w:p w14:paraId="095AF604" w14:textId="77777777" w:rsidR="00226550" w:rsidRPr="000C65B2" w:rsidRDefault="00226550">
            <w:pPr>
              <w:rPr>
                <w:rFonts w:cstheme="minorHAnsi"/>
                <w:sz w:val="14"/>
                <w:szCs w:val="14"/>
              </w:rPr>
            </w:pPr>
            <w:r w:rsidRPr="000C65B2">
              <w:rPr>
                <w:rFonts w:cstheme="minorHAnsi"/>
                <w:sz w:val="14"/>
                <w:szCs w:val="14"/>
              </w:rPr>
              <w:t>Use hazardous waste label</w:t>
            </w:r>
          </w:p>
        </w:tc>
        <w:tc>
          <w:tcPr>
            <w:tcW w:w="2880" w:type="dxa"/>
            <w:tcBorders>
              <w:top w:val="single" w:sz="4" w:space="0" w:color="auto"/>
              <w:left w:val="single" w:sz="4" w:space="0" w:color="auto"/>
              <w:bottom w:val="single" w:sz="4" w:space="0" w:color="auto"/>
              <w:right w:val="single" w:sz="4" w:space="0" w:color="auto"/>
            </w:tcBorders>
            <w:hideMark/>
          </w:tcPr>
          <w:p w14:paraId="019CA20E" w14:textId="77777777" w:rsidR="00226550" w:rsidRPr="000C65B2" w:rsidRDefault="00226550">
            <w:pPr>
              <w:rPr>
                <w:rFonts w:cstheme="minorHAnsi"/>
                <w:sz w:val="14"/>
                <w:szCs w:val="14"/>
              </w:rPr>
            </w:pPr>
            <w:r w:rsidRPr="000C65B2">
              <w:rPr>
                <w:rFonts w:cstheme="minorHAnsi"/>
                <w:sz w:val="14"/>
                <w:szCs w:val="14"/>
              </w:rPr>
              <w:t>Hazardous waste</w:t>
            </w:r>
          </w:p>
        </w:tc>
      </w:tr>
      <w:tr w:rsidR="00226550" w:rsidRPr="000C65B2" w14:paraId="55CE3E4F" w14:textId="77777777">
        <w:tc>
          <w:tcPr>
            <w:tcW w:w="2160" w:type="dxa"/>
            <w:tcBorders>
              <w:top w:val="single" w:sz="4" w:space="0" w:color="auto"/>
              <w:left w:val="single" w:sz="4" w:space="0" w:color="auto"/>
              <w:bottom w:val="single" w:sz="4" w:space="0" w:color="auto"/>
              <w:right w:val="single" w:sz="4" w:space="0" w:color="auto"/>
            </w:tcBorders>
            <w:hideMark/>
          </w:tcPr>
          <w:p w14:paraId="660273B2" w14:textId="77777777" w:rsidR="00226550" w:rsidRPr="000C65B2" w:rsidRDefault="00226550">
            <w:pPr>
              <w:rPr>
                <w:rFonts w:cstheme="minorHAnsi"/>
                <w:sz w:val="14"/>
                <w:szCs w:val="14"/>
              </w:rPr>
            </w:pPr>
            <w:r w:rsidRPr="000C65B2">
              <w:rPr>
                <w:rFonts w:cstheme="minorHAnsi"/>
                <w:sz w:val="14"/>
                <w:szCs w:val="14"/>
              </w:rPr>
              <w:t>Vehicle oil</w:t>
            </w:r>
          </w:p>
        </w:tc>
        <w:tc>
          <w:tcPr>
            <w:tcW w:w="3060" w:type="dxa"/>
            <w:tcBorders>
              <w:top w:val="single" w:sz="4" w:space="0" w:color="auto"/>
              <w:left w:val="single" w:sz="4" w:space="0" w:color="auto"/>
              <w:bottom w:val="single" w:sz="4" w:space="0" w:color="auto"/>
              <w:right w:val="single" w:sz="4" w:space="0" w:color="auto"/>
            </w:tcBorders>
            <w:hideMark/>
          </w:tcPr>
          <w:p w14:paraId="071D6DBA" w14:textId="77777777" w:rsidR="00226550" w:rsidRPr="000C65B2" w:rsidRDefault="00226550" w:rsidP="00387A72">
            <w:pPr>
              <w:rPr>
                <w:rFonts w:cstheme="minorHAnsi"/>
                <w:sz w:val="14"/>
                <w:szCs w:val="14"/>
              </w:rPr>
            </w:pPr>
            <w:r w:rsidRPr="000C65B2">
              <w:rPr>
                <w:rFonts w:cstheme="minorHAnsi"/>
                <w:sz w:val="14"/>
                <w:szCs w:val="14"/>
              </w:rPr>
              <w:t xml:space="preserve">Recycle with approved </w:t>
            </w:r>
            <w:r w:rsidR="00387A72" w:rsidRPr="000C65B2">
              <w:rPr>
                <w:rFonts w:cstheme="minorHAnsi"/>
                <w:sz w:val="14"/>
                <w:szCs w:val="14"/>
              </w:rPr>
              <w:t>recycler</w:t>
            </w:r>
            <w:r w:rsidRPr="000C65B2">
              <w:rPr>
                <w:rFonts w:cstheme="minorHAnsi"/>
                <w:sz w:val="14"/>
                <w:szCs w:val="14"/>
              </w:rPr>
              <w:t xml:space="preserve"> if no synthetic or chlorinated products, or solvents</w:t>
            </w:r>
          </w:p>
        </w:tc>
        <w:tc>
          <w:tcPr>
            <w:tcW w:w="2340" w:type="dxa"/>
            <w:tcBorders>
              <w:top w:val="single" w:sz="4" w:space="0" w:color="auto"/>
              <w:left w:val="single" w:sz="4" w:space="0" w:color="auto"/>
              <w:bottom w:val="single" w:sz="4" w:space="0" w:color="auto"/>
              <w:right w:val="single" w:sz="4" w:space="0" w:color="auto"/>
            </w:tcBorders>
            <w:hideMark/>
          </w:tcPr>
          <w:p w14:paraId="0F0727EE" w14:textId="77777777" w:rsidR="00226550" w:rsidRPr="000C65B2" w:rsidRDefault="00046A65" w:rsidP="00046A65">
            <w:pPr>
              <w:rPr>
                <w:rFonts w:cstheme="minorHAnsi"/>
                <w:sz w:val="14"/>
                <w:szCs w:val="14"/>
              </w:rPr>
            </w:pPr>
            <w:r w:rsidRPr="000C65B2">
              <w:rPr>
                <w:rFonts w:cstheme="minorHAnsi"/>
                <w:sz w:val="14"/>
                <w:szCs w:val="14"/>
              </w:rPr>
              <w:t>“Used Oil</w:t>
            </w:r>
            <w:r w:rsidR="00226550" w:rsidRPr="000C65B2">
              <w:rPr>
                <w:rFonts w:cstheme="minorHAnsi"/>
                <w:sz w:val="14"/>
                <w:szCs w:val="14"/>
              </w:rPr>
              <w:t>”</w:t>
            </w:r>
          </w:p>
        </w:tc>
        <w:tc>
          <w:tcPr>
            <w:tcW w:w="2880" w:type="dxa"/>
            <w:tcBorders>
              <w:top w:val="single" w:sz="4" w:space="0" w:color="auto"/>
              <w:left w:val="single" w:sz="4" w:space="0" w:color="auto"/>
              <w:bottom w:val="single" w:sz="4" w:space="0" w:color="auto"/>
              <w:right w:val="single" w:sz="4" w:space="0" w:color="auto"/>
            </w:tcBorders>
            <w:hideMark/>
          </w:tcPr>
          <w:p w14:paraId="20938125" w14:textId="77777777" w:rsidR="00226550" w:rsidRPr="000C65B2" w:rsidRDefault="00226550">
            <w:pPr>
              <w:rPr>
                <w:rFonts w:cstheme="minorHAnsi"/>
                <w:sz w:val="14"/>
                <w:szCs w:val="14"/>
              </w:rPr>
            </w:pPr>
            <w:r w:rsidRPr="000C65B2">
              <w:rPr>
                <w:rFonts w:cstheme="minorHAnsi"/>
                <w:sz w:val="14"/>
                <w:szCs w:val="14"/>
              </w:rPr>
              <w:t xml:space="preserve">Recycle or hazardous waste-designation depends on generator procedures </w:t>
            </w:r>
          </w:p>
        </w:tc>
      </w:tr>
      <w:tr w:rsidR="00226550" w:rsidRPr="000C65B2" w14:paraId="1DC06EB3" w14:textId="77777777">
        <w:tc>
          <w:tcPr>
            <w:tcW w:w="2160" w:type="dxa"/>
            <w:tcBorders>
              <w:top w:val="single" w:sz="4" w:space="0" w:color="auto"/>
              <w:left w:val="single" w:sz="4" w:space="0" w:color="auto"/>
              <w:bottom w:val="single" w:sz="4" w:space="0" w:color="auto"/>
              <w:right w:val="single" w:sz="4" w:space="0" w:color="auto"/>
            </w:tcBorders>
            <w:hideMark/>
          </w:tcPr>
          <w:p w14:paraId="64393CAE" w14:textId="77777777" w:rsidR="00226550" w:rsidRPr="000C65B2" w:rsidRDefault="00226550">
            <w:pPr>
              <w:rPr>
                <w:rFonts w:cstheme="minorHAnsi"/>
                <w:sz w:val="14"/>
                <w:szCs w:val="14"/>
              </w:rPr>
            </w:pPr>
            <w:r w:rsidRPr="000C65B2">
              <w:rPr>
                <w:rFonts w:cstheme="minorHAnsi"/>
                <w:sz w:val="14"/>
                <w:szCs w:val="14"/>
              </w:rPr>
              <w:t xml:space="preserve">Transmission oil, gear oil, hydraulic fluid, differential fluid </w:t>
            </w:r>
          </w:p>
        </w:tc>
        <w:tc>
          <w:tcPr>
            <w:tcW w:w="3060" w:type="dxa"/>
            <w:tcBorders>
              <w:top w:val="single" w:sz="4" w:space="0" w:color="auto"/>
              <w:left w:val="single" w:sz="4" w:space="0" w:color="auto"/>
              <w:bottom w:val="single" w:sz="4" w:space="0" w:color="auto"/>
              <w:right w:val="single" w:sz="4" w:space="0" w:color="auto"/>
            </w:tcBorders>
            <w:hideMark/>
          </w:tcPr>
          <w:p w14:paraId="02D9D334" w14:textId="77777777" w:rsidR="00226550" w:rsidRPr="000C65B2" w:rsidRDefault="00226550">
            <w:pPr>
              <w:rPr>
                <w:rFonts w:cstheme="minorHAnsi"/>
                <w:sz w:val="14"/>
                <w:szCs w:val="14"/>
              </w:rPr>
            </w:pPr>
            <w:r w:rsidRPr="000C65B2">
              <w:rPr>
                <w:rFonts w:cstheme="minorHAnsi"/>
                <w:sz w:val="14"/>
                <w:szCs w:val="14"/>
              </w:rPr>
              <w:t>Recycle with used oil if no synthetic or chlorinated products or solvents</w:t>
            </w:r>
          </w:p>
        </w:tc>
        <w:tc>
          <w:tcPr>
            <w:tcW w:w="2340" w:type="dxa"/>
            <w:tcBorders>
              <w:top w:val="single" w:sz="4" w:space="0" w:color="auto"/>
              <w:left w:val="single" w:sz="4" w:space="0" w:color="auto"/>
              <w:bottom w:val="single" w:sz="4" w:space="0" w:color="auto"/>
              <w:right w:val="single" w:sz="4" w:space="0" w:color="auto"/>
            </w:tcBorders>
            <w:hideMark/>
          </w:tcPr>
          <w:p w14:paraId="79882C42" w14:textId="77777777" w:rsidR="00226550" w:rsidRPr="000C65B2" w:rsidRDefault="00046A65">
            <w:pPr>
              <w:rPr>
                <w:rFonts w:cstheme="minorHAnsi"/>
                <w:sz w:val="14"/>
                <w:szCs w:val="14"/>
              </w:rPr>
            </w:pPr>
            <w:r w:rsidRPr="000C65B2">
              <w:rPr>
                <w:rFonts w:cstheme="minorHAnsi"/>
                <w:sz w:val="14"/>
                <w:szCs w:val="14"/>
              </w:rPr>
              <w:t>“Used Oil”</w:t>
            </w:r>
          </w:p>
        </w:tc>
        <w:tc>
          <w:tcPr>
            <w:tcW w:w="2880" w:type="dxa"/>
            <w:tcBorders>
              <w:top w:val="single" w:sz="4" w:space="0" w:color="auto"/>
              <w:left w:val="single" w:sz="4" w:space="0" w:color="auto"/>
              <w:bottom w:val="single" w:sz="4" w:space="0" w:color="auto"/>
              <w:right w:val="single" w:sz="4" w:space="0" w:color="auto"/>
            </w:tcBorders>
            <w:hideMark/>
          </w:tcPr>
          <w:p w14:paraId="7816CCEC" w14:textId="77777777" w:rsidR="00226550" w:rsidRPr="000C65B2" w:rsidRDefault="00046A65">
            <w:pPr>
              <w:rPr>
                <w:rFonts w:cstheme="minorHAnsi"/>
                <w:sz w:val="14"/>
                <w:szCs w:val="14"/>
              </w:rPr>
            </w:pPr>
            <w:r w:rsidRPr="000C65B2">
              <w:rPr>
                <w:rFonts w:cstheme="minorHAnsi"/>
                <w:sz w:val="14"/>
                <w:szCs w:val="14"/>
              </w:rPr>
              <w:t>Recycle or hazardous waste-designation depends on generator procedures</w:t>
            </w:r>
          </w:p>
        </w:tc>
      </w:tr>
      <w:tr w:rsidR="00226550" w:rsidRPr="000C65B2" w14:paraId="2DEEBB99" w14:textId="77777777">
        <w:tc>
          <w:tcPr>
            <w:tcW w:w="2160" w:type="dxa"/>
            <w:tcBorders>
              <w:top w:val="single" w:sz="4" w:space="0" w:color="auto"/>
              <w:left w:val="single" w:sz="4" w:space="0" w:color="auto"/>
              <w:bottom w:val="single" w:sz="4" w:space="0" w:color="auto"/>
              <w:right w:val="single" w:sz="4" w:space="0" w:color="auto"/>
            </w:tcBorders>
            <w:hideMark/>
          </w:tcPr>
          <w:p w14:paraId="7A639154" w14:textId="77777777" w:rsidR="00226550" w:rsidRPr="000C65B2" w:rsidRDefault="00226550">
            <w:pPr>
              <w:rPr>
                <w:rFonts w:cstheme="minorHAnsi"/>
                <w:sz w:val="14"/>
                <w:szCs w:val="14"/>
              </w:rPr>
            </w:pPr>
            <w:r w:rsidRPr="000C65B2">
              <w:rPr>
                <w:rFonts w:cstheme="minorHAnsi"/>
                <w:sz w:val="14"/>
                <w:szCs w:val="14"/>
              </w:rPr>
              <w:t>Brake &amp; Power Steering Fluid</w:t>
            </w:r>
          </w:p>
        </w:tc>
        <w:tc>
          <w:tcPr>
            <w:tcW w:w="3060" w:type="dxa"/>
            <w:tcBorders>
              <w:top w:val="single" w:sz="4" w:space="0" w:color="auto"/>
              <w:left w:val="single" w:sz="4" w:space="0" w:color="auto"/>
              <w:bottom w:val="single" w:sz="4" w:space="0" w:color="auto"/>
              <w:right w:val="single" w:sz="4" w:space="0" w:color="auto"/>
            </w:tcBorders>
            <w:hideMark/>
          </w:tcPr>
          <w:p w14:paraId="58CB4E95" w14:textId="77777777" w:rsidR="00226550" w:rsidRPr="000C65B2" w:rsidRDefault="00046A65">
            <w:pPr>
              <w:rPr>
                <w:rFonts w:cstheme="minorHAnsi"/>
                <w:sz w:val="14"/>
                <w:szCs w:val="14"/>
              </w:rPr>
            </w:pPr>
            <w:r w:rsidRPr="000C65B2">
              <w:rPr>
                <w:rFonts w:cstheme="minorHAnsi"/>
                <w:sz w:val="14"/>
                <w:szCs w:val="14"/>
              </w:rPr>
              <w:t>Manage as hazardous waste</w:t>
            </w:r>
          </w:p>
        </w:tc>
        <w:tc>
          <w:tcPr>
            <w:tcW w:w="2340" w:type="dxa"/>
            <w:tcBorders>
              <w:top w:val="single" w:sz="4" w:space="0" w:color="auto"/>
              <w:left w:val="single" w:sz="4" w:space="0" w:color="auto"/>
              <w:bottom w:val="single" w:sz="4" w:space="0" w:color="auto"/>
              <w:right w:val="single" w:sz="4" w:space="0" w:color="auto"/>
            </w:tcBorders>
            <w:hideMark/>
          </w:tcPr>
          <w:p w14:paraId="0A9288C4" w14:textId="77777777" w:rsidR="00226550" w:rsidRPr="000C65B2" w:rsidRDefault="00226550">
            <w:pPr>
              <w:rPr>
                <w:rFonts w:cstheme="minorHAnsi"/>
                <w:sz w:val="14"/>
                <w:szCs w:val="14"/>
              </w:rPr>
            </w:pPr>
            <w:r w:rsidRPr="000C65B2">
              <w:rPr>
                <w:rFonts w:cstheme="minorHAnsi"/>
                <w:sz w:val="14"/>
                <w:szCs w:val="14"/>
              </w:rPr>
              <w:t>Use hazardous waste label</w:t>
            </w:r>
          </w:p>
        </w:tc>
        <w:tc>
          <w:tcPr>
            <w:tcW w:w="2880" w:type="dxa"/>
            <w:tcBorders>
              <w:top w:val="single" w:sz="4" w:space="0" w:color="auto"/>
              <w:left w:val="single" w:sz="4" w:space="0" w:color="auto"/>
              <w:bottom w:val="single" w:sz="4" w:space="0" w:color="auto"/>
              <w:right w:val="single" w:sz="4" w:space="0" w:color="auto"/>
            </w:tcBorders>
            <w:hideMark/>
          </w:tcPr>
          <w:p w14:paraId="32958A7D" w14:textId="77777777" w:rsidR="00226550" w:rsidRPr="000C65B2" w:rsidRDefault="00226550">
            <w:pPr>
              <w:rPr>
                <w:rFonts w:cstheme="minorHAnsi"/>
                <w:sz w:val="14"/>
                <w:szCs w:val="14"/>
              </w:rPr>
            </w:pPr>
            <w:r w:rsidRPr="000C65B2">
              <w:rPr>
                <w:rFonts w:cstheme="minorHAnsi"/>
                <w:sz w:val="14"/>
                <w:szCs w:val="14"/>
              </w:rPr>
              <w:t>Hazardous waste</w:t>
            </w:r>
          </w:p>
        </w:tc>
      </w:tr>
      <w:tr w:rsidR="00226550" w:rsidRPr="000C65B2" w14:paraId="6699C3D3" w14:textId="77777777">
        <w:tc>
          <w:tcPr>
            <w:tcW w:w="2160" w:type="dxa"/>
            <w:tcBorders>
              <w:top w:val="single" w:sz="4" w:space="0" w:color="auto"/>
              <w:left w:val="single" w:sz="4" w:space="0" w:color="auto"/>
              <w:bottom w:val="single" w:sz="4" w:space="0" w:color="auto"/>
              <w:right w:val="single" w:sz="4" w:space="0" w:color="auto"/>
            </w:tcBorders>
            <w:hideMark/>
          </w:tcPr>
          <w:p w14:paraId="3A9F9C6C" w14:textId="77777777" w:rsidR="00226550" w:rsidRPr="000C65B2" w:rsidRDefault="00226550">
            <w:pPr>
              <w:rPr>
                <w:rFonts w:cstheme="minorHAnsi"/>
                <w:sz w:val="14"/>
                <w:szCs w:val="14"/>
              </w:rPr>
            </w:pPr>
            <w:r w:rsidRPr="000C65B2">
              <w:rPr>
                <w:rFonts w:cstheme="minorHAnsi"/>
                <w:sz w:val="14"/>
                <w:szCs w:val="14"/>
              </w:rPr>
              <w:t>Antifreeze</w:t>
            </w:r>
          </w:p>
        </w:tc>
        <w:tc>
          <w:tcPr>
            <w:tcW w:w="3060" w:type="dxa"/>
            <w:tcBorders>
              <w:top w:val="single" w:sz="4" w:space="0" w:color="auto"/>
              <w:left w:val="single" w:sz="4" w:space="0" w:color="auto"/>
              <w:bottom w:val="single" w:sz="4" w:space="0" w:color="auto"/>
              <w:right w:val="single" w:sz="4" w:space="0" w:color="auto"/>
            </w:tcBorders>
            <w:hideMark/>
          </w:tcPr>
          <w:p w14:paraId="1840ABC9" w14:textId="77777777" w:rsidR="00226550" w:rsidRPr="000C65B2" w:rsidRDefault="00226550">
            <w:pPr>
              <w:rPr>
                <w:rFonts w:cstheme="minorHAnsi"/>
                <w:sz w:val="14"/>
                <w:szCs w:val="14"/>
              </w:rPr>
            </w:pPr>
            <w:r w:rsidRPr="000C65B2">
              <w:rPr>
                <w:rFonts w:cstheme="minorHAnsi"/>
                <w:sz w:val="14"/>
                <w:szCs w:val="14"/>
              </w:rPr>
              <w:t>Recycle through approved local vendor</w:t>
            </w:r>
          </w:p>
        </w:tc>
        <w:tc>
          <w:tcPr>
            <w:tcW w:w="2340" w:type="dxa"/>
            <w:tcBorders>
              <w:top w:val="single" w:sz="4" w:space="0" w:color="auto"/>
              <w:left w:val="single" w:sz="4" w:space="0" w:color="auto"/>
              <w:bottom w:val="single" w:sz="4" w:space="0" w:color="auto"/>
              <w:right w:val="single" w:sz="4" w:space="0" w:color="auto"/>
            </w:tcBorders>
            <w:hideMark/>
          </w:tcPr>
          <w:p w14:paraId="040AFB9D" w14:textId="77777777" w:rsidR="00226550" w:rsidRPr="000C65B2" w:rsidRDefault="00226550">
            <w:pPr>
              <w:rPr>
                <w:rFonts w:cstheme="minorHAnsi"/>
                <w:sz w:val="14"/>
                <w:szCs w:val="14"/>
              </w:rPr>
            </w:pPr>
            <w:r w:rsidRPr="000C65B2">
              <w:rPr>
                <w:rFonts w:cstheme="minorHAnsi"/>
                <w:sz w:val="14"/>
                <w:szCs w:val="14"/>
              </w:rPr>
              <w:t>“Spent Antifreeze for Recycle Caution Toxic”</w:t>
            </w:r>
          </w:p>
        </w:tc>
        <w:tc>
          <w:tcPr>
            <w:tcW w:w="2880" w:type="dxa"/>
            <w:tcBorders>
              <w:top w:val="single" w:sz="4" w:space="0" w:color="auto"/>
              <w:left w:val="single" w:sz="4" w:space="0" w:color="auto"/>
              <w:bottom w:val="single" w:sz="4" w:space="0" w:color="auto"/>
              <w:right w:val="single" w:sz="4" w:space="0" w:color="auto"/>
            </w:tcBorders>
            <w:hideMark/>
          </w:tcPr>
          <w:p w14:paraId="3463755A" w14:textId="77777777" w:rsidR="00226550" w:rsidRPr="000C65B2" w:rsidRDefault="00226550">
            <w:pPr>
              <w:rPr>
                <w:rFonts w:cstheme="minorHAnsi"/>
                <w:sz w:val="14"/>
                <w:szCs w:val="14"/>
              </w:rPr>
            </w:pPr>
            <w:r w:rsidRPr="000C65B2">
              <w:rPr>
                <w:rFonts w:cstheme="minorHAnsi"/>
                <w:sz w:val="14"/>
                <w:szCs w:val="14"/>
              </w:rPr>
              <w:t>Recycle or hazardous waste-designation depends on generator procedures</w:t>
            </w:r>
          </w:p>
        </w:tc>
      </w:tr>
      <w:tr w:rsidR="00226550" w:rsidRPr="000C65B2" w14:paraId="3B205E72" w14:textId="77777777">
        <w:tc>
          <w:tcPr>
            <w:tcW w:w="2160" w:type="dxa"/>
            <w:tcBorders>
              <w:top w:val="single" w:sz="4" w:space="0" w:color="auto"/>
              <w:left w:val="single" w:sz="4" w:space="0" w:color="auto"/>
              <w:bottom w:val="single" w:sz="4" w:space="0" w:color="auto"/>
              <w:right w:val="single" w:sz="4" w:space="0" w:color="auto"/>
            </w:tcBorders>
            <w:hideMark/>
          </w:tcPr>
          <w:p w14:paraId="33FA7675" w14:textId="77777777" w:rsidR="00226550" w:rsidRPr="000C65B2" w:rsidRDefault="00226550">
            <w:pPr>
              <w:rPr>
                <w:rFonts w:cstheme="minorHAnsi"/>
                <w:sz w:val="14"/>
                <w:szCs w:val="14"/>
              </w:rPr>
            </w:pPr>
            <w:r w:rsidRPr="000C65B2">
              <w:rPr>
                <w:rFonts w:cstheme="minorHAnsi"/>
                <w:sz w:val="14"/>
                <w:szCs w:val="14"/>
              </w:rPr>
              <w:t>Parts cleaner</w:t>
            </w:r>
          </w:p>
        </w:tc>
        <w:tc>
          <w:tcPr>
            <w:tcW w:w="3060" w:type="dxa"/>
            <w:tcBorders>
              <w:top w:val="single" w:sz="4" w:space="0" w:color="auto"/>
              <w:left w:val="single" w:sz="4" w:space="0" w:color="auto"/>
              <w:bottom w:val="single" w:sz="4" w:space="0" w:color="auto"/>
              <w:right w:val="single" w:sz="4" w:space="0" w:color="auto"/>
            </w:tcBorders>
            <w:hideMark/>
          </w:tcPr>
          <w:p w14:paraId="2A9F2333" w14:textId="77777777" w:rsidR="00226550" w:rsidRPr="000C65B2" w:rsidRDefault="00046A65">
            <w:pPr>
              <w:rPr>
                <w:rFonts w:cstheme="minorHAnsi"/>
                <w:sz w:val="14"/>
                <w:szCs w:val="14"/>
              </w:rPr>
            </w:pPr>
            <w:r w:rsidRPr="000C65B2">
              <w:rPr>
                <w:rFonts w:cstheme="minorHAnsi"/>
                <w:sz w:val="14"/>
                <w:szCs w:val="14"/>
              </w:rPr>
              <w:t>D</w:t>
            </w:r>
            <w:r w:rsidR="00226550" w:rsidRPr="000C65B2">
              <w:rPr>
                <w:rFonts w:cstheme="minorHAnsi"/>
                <w:sz w:val="14"/>
                <w:szCs w:val="14"/>
              </w:rPr>
              <w:t>ispose of through hazardous waste vendor or recycle through supplier</w:t>
            </w:r>
          </w:p>
        </w:tc>
        <w:tc>
          <w:tcPr>
            <w:tcW w:w="2340" w:type="dxa"/>
            <w:tcBorders>
              <w:top w:val="single" w:sz="4" w:space="0" w:color="auto"/>
              <w:left w:val="single" w:sz="4" w:space="0" w:color="auto"/>
              <w:bottom w:val="single" w:sz="4" w:space="0" w:color="auto"/>
              <w:right w:val="single" w:sz="4" w:space="0" w:color="auto"/>
            </w:tcBorders>
            <w:hideMark/>
          </w:tcPr>
          <w:p w14:paraId="361613F3" w14:textId="77777777" w:rsidR="00226550" w:rsidRPr="000C65B2" w:rsidRDefault="00226550">
            <w:pPr>
              <w:rPr>
                <w:rFonts w:cstheme="minorHAnsi"/>
                <w:sz w:val="14"/>
                <w:szCs w:val="14"/>
              </w:rPr>
            </w:pPr>
            <w:r w:rsidRPr="000C65B2">
              <w:rPr>
                <w:rFonts w:cstheme="minorHAnsi"/>
                <w:sz w:val="14"/>
                <w:szCs w:val="14"/>
              </w:rPr>
              <w:t>Depends on product</w:t>
            </w:r>
          </w:p>
        </w:tc>
        <w:tc>
          <w:tcPr>
            <w:tcW w:w="2880" w:type="dxa"/>
            <w:tcBorders>
              <w:top w:val="single" w:sz="4" w:space="0" w:color="auto"/>
              <w:left w:val="single" w:sz="4" w:space="0" w:color="auto"/>
              <w:bottom w:val="single" w:sz="4" w:space="0" w:color="auto"/>
              <w:right w:val="single" w:sz="4" w:space="0" w:color="auto"/>
            </w:tcBorders>
            <w:hideMark/>
          </w:tcPr>
          <w:p w14:paraId="08082281" w14:textId="77777777" w:rsidR="00226550" w:rsidRPr="000C65B2" w:rsidRDefault="00226550">
            <w:pPr>
              <w:rPr>
                <w:rFonts w:cstheme="minorHAnsi"/>
                <w:sz w:val="14"/>
                <w:szCs w:val="14"/>
              </w:rPr>
            </w:pPr>
            <w:r w:rsidRPr="000C65B2">
              <w:rPr>
                <w:rFonts w:cstheme="minorHAnsi"/>
                <w:sz w:val="14"/>
                <w:szCs w:val="14"/>
              </w:rPr>
              <w:t>Non-hazardous waste, reduced hazardous waste or hazardous waste depending on product selected &amp; generator procedures</w:t>
            </w:r>
          </w:p>
        </w:tc>
      </w:tr>
      <w:tr w:rsidR="00226550" w:rsidRPr="000C65B2" w14:paraId="1BEB4C6A" w14:textId="77777777" w:rsidTr="00046A65">
        <w:trPr>
          <w:trHeight w:val="242"/>
        </w:trPr>
        <w:tc>
          <w:tcPr>
            <w:tcW w:w="2160" w:type="dxa"/>
            <w:tcBorders>
              <w:top w:val="single" w:sz="4" w:space="0" w:color="auto"/>
              <w:left w:val="single" w:sz="4" w:space="0" w:color="auto"/>
              <w:bottom w:val="single" w:sz="4" w:space="0" w:color="auto"/>
              <w:right w:val="single" w:sz="4" w:space="0" w:color="auto"/>
            </w:tcBorders>
            <w:hideMark/>
          </w:tcPr>
          <w:p w14:paraId="63D3FC00" w14:textId="77777777" w:rsidR="00226550" w:rsidRPr="000C65B2" w:rsidRDefault="00226550">
            <w:pPr>
              <w:rPr>
                <w:rFonts w:cstheme="minorHAnsi"/>
                <w:sz w:val="14"/>
                <w:szCs w:val="14"/>
              </w:rPr>
            </w:pPr>
            <w:r w:rsidRPr="000C65B2">
              <w:rPr>
                <w:rFonts w:cstheme="minorHAnsi"/>
                <w:sz w:val="14"/>
                <w:szCs w:val="14"/>
              </w:rPr>
              <w:t>Carb cleaner</w:t>
            </w:r>
          </w:p>
        </w:tc>
        <w:tc>
          <w:tcPr>
            <w:tcW w:w="3060" w:type="dxa"/>
            <w:tcBorders>
              <w:top w:val="single" w:sz="4" w:space="0" w:color="auto"/>
              <w:left w:val="single" w:sz="4" w:space="0" w:color="auto"/>
              <w:bottom w:val="single" w:sz="4" w:space="0" w:color="auto"/>
              <w:right w:val="single" w:sz="4" w:space="0" w:color="auto"/>
            </w:tcBorders>
            <w:hideMark/>
          </w:tcPr>
          <w:p w14:paraId="56777BDE" w14:textId="77777777" w:rsidR="00226550" w:rsidRPr="000C65B2" w:rsidRDefault="00046A65">
            <w:pPr>
              <w:rPr>
                <w:rFonts w:cstheme="minorHAnsi"/>
                <w:sz w:val="14"/>
                <w:szCs w:val="14"/>
              </w:rPr>
            </w:pPr>
            <w:r w:rsidRPr="000C65B2">
              <w:rPr>
                <w:rFonts w:cstheme="minorHAnsi"/>
                <w:sz w:val="14"/>
                <w:szCs w:val="14"/>
              </w:rPr>
              <w:t>Manage as hazardous waste</w:t>
            </w:r>
          </w:p>
        </w:tc>
        <w:tc>
          <w:tcPr>
            <w:tcW w:w="2340" w:type="dxa"/>
            <w:tcBorders>
              <w:top w:val="single" w:sz="4" w:space="0" w:color="auto"/>
              <w:left w:val="single" w:sz="4" w:space="0" w:color="auto"/>
              <w:bottom w:val="single" w:sz="4" w:space="0" w:color="auto"/>
              <w:right w:val="single" w:sz="4" w:space="0" w:color="auto"/>
            </w:tcBorders>
            <w:hideMark/>
          </w:tcPr>
          <w:p w14:paraId="40D7D4C1" w14:textId="77777777" w:rsidR="00226550" w:rsidRPr="000C65B2" w:rsidRDefault="00226550">
            <w:pPr>
              <w:rPr>
                <w:rFonts w:cstheme="minorHAnsi"/>
                <w:sz w:val="14"/>
                <w:szCs w:val="14"/>
              </w:rPr>
            </w:pPr>
            <w:r w:rsidRPr="000C65B2">
              <w:rPr>
                <w:rFonts w:cstheme="minorHAnsi"/>
                <w:sz w:val="14"/>
                <w:szCs w:val="14"/>
              </w:rPr>
              <w:t>Use hazardous waste label</w:t>
            </w:r>
          </w:p>
        </w:tc>
        <w:tc>
          <w:tcPr>
            <w:tcW w:w="2880" w:type="dxa"/>
            <w:tcBorders>
              <w:top w:val="single" w:sz="4" w:space="0" w:color="auto"/>
              <w:left w:val="single" w:sz="4" w:space="0" w:color="auto"/>
              <w:bottom w:val="single" w:sz="4" w:space="0" w:color="auto"/>
              <w:right w:val="single" w:sz="4" w:space="0" w:color="auto"/>
            </w:tcBorders>
            <w:hideMark/>
          </w:tcPr>
          <w:p w14:paraId="3309D98A" w14:textId="77777777" w:rsidR="00226550" w:rsidRPr="000C65B2" w:rsidRDefault="00226550">
            <w:pPr>
              <w:rPr>
                <w:rFonts w:cstheme="minorHAnsi"/>
                <w:sz w:val="14"/>
                <w:szCs w:val="14"/>
              </w:rPr>
            </w:pPr>
            <w:r w:rsidRPr="000C65B2">
              <w:rPr>
                <w:rFonts w:cstheme="minorHAnsi"/>
                <w:sz w:val="14"/>
                <w:szCs w:val="14"/>
              </w:rPr>
              <w:t>Hazardous Waste</w:t>
            </w:r>
          </w:p>
        </w:tc>
      </w:tr>
      <w:tr w:rsidR="00226550" w:rsidRPr="000C65B2" w14:paraId="787E2133" w14:textId="77777777">
        <w:tc>
          <w:tcPr>
            <w:tcW w:w="2160" w:type="dxa"/>
            <w:tcBorders>
              <w:top w:val="single" w:sz="4" w:space="0" w:color="auto"/>
              <w:left w:val="single" w:sz="4" w:space="0" w:color="auto"/>
              <w:bottom w:val="single" w:sz="4" w:space="0" w:color="auto"/>
              <w:right w:val="single" w:sz="4" w:space="0" w:color="auto"/>
            </w:tcBorders>
            <w:hideMark/>
          </w:tcPr>
          <w:p w14:paraId="2CDF4AB6" w14:textId="77777777" w:rsidR="00226550" w:rsidRPr="000C65B2" w:rsidRDefault="00226550">
            <w:pPr>
              <w:rPr>
                <w:rFonts w:cstheme="minorHAnsi"/>
                <w:sz w:val="14"/>
                <w:szCs w:val="14"/>
              </w:rPr>
            </w:pPr>
            <w:r w:rsidRPr="000C65B2">
              <w:rPr>
                <w:rFonts w:cstheme="minorHAnsi"/>
                <w:sz w:val="14"/>
                <w:szCs w:val="14"/>
              </w:rPr>
              <w:t>Spray Cabinet Washers</w:t>
            </w:r>
          </w:p>
        </w:tc>
        <w:tc>
          <w:tcPr>
            <w:tcW w:w="3060" w:type="dxa"/>
            <w:tcBorders>
              <w:top w:val="single" w:sz="4" w:space="0" w:color="auto"/>
              <w:left w:val="single" w:sz="4" w:space="0" w:color="auto"/>
              <w:bottom w:val="single" w:sz="4" w:space="0" w:color="auto"/>
              <w:right w:val="single" w:sz="4" w:space="0" w:color="auto"/>
            </w:tcBorders>
            <w:hideMark/>
          </w:tcPr>
          <w:p w14:paraId="0D41F78B" w14:textId="77777777" w:rsidR="00226550" w:rsidRPr="000C65B2" w:rsidRDefault="00226550">
            <w:pPr>
              <w:rPr>
                <w:rFonts w:cstheme="minorHAnsi"/>
                <w:sz w:val="14"/>
                <w:szCs w:val="14"/>
              </w:rPr>
            </w:pPr>
            <w:r w:rsidRPr="000C65B2">
              <w:rPr>
                <w:rFonts w:cstheme="minorHAnsi"/>
                <w:sz w:val="14"/>
                <w:szCs w:val="14"/>
              </w:rPr>
              <w:t>Testing of discharge required. Local sewer authority needs to approve discharge. May need to be closed system.</w:t>
            </w:r>
          </w:p>
        </w:tc>
        <w:tc>
          <w:tcPr>
            <w:tcW w:w="2340" w:type="dxa"/>
            <w:tcBorders>
              <w:top w:val="single" w:sz="4" w:space="0" w:color="auto"/>
              <w:left w:val="single" w:sz="4" w:space="0" w:color="auto"/>
              <w:bottom w:val="single" w:sz="4" w:space="0" w:color="auto"/>
              <w:right w:val="single" w:sz="4" w:space="0" w:color="auto"/>
            </w:tcBorders>
            <w:hideMark/>
          </w:tcPr>
          <w:p w14:paraId="36C257A7" w14:textId="77777777" w:rsidR="00226550" w:rsidRPr="000C65B2" w:rsidRDefault="00226550">
            <w:pPr>
              <w:rPr>
                <w:rFonts w:cstheme="minorHAnsi"/>
                <w:sz w:val="14"/>
                <w:szCs w:val="14"/>
              </w:rPr>
            </w:pPr>
            <w:r w:rsidRPr="000C65B2">
              <w:rPr>
                <w:rFonts w:cstheme="minorHAnsi"/>
                <w:sz w:val="14"/>
                <w:szCs w:val="14"/>
              </w:rPr>
              <w:t>NA</w:t>
            </w:r>
          </w:p>
        </w:tc>
        <w:tc>
          <w:tcPr>
            <w:tcW w:w="2880" w:type="dxa"/>
            <w:tcBorders>
              <w:top w:val="single" w:sz="4" w:space="0" w:color="auto"/>
              <w:left w:val="single" w:sz="4" w:space="0" w:color="auto"/>
              <w:bottom w:val="single" w:sz="4" w:space="0" w:color="auto"/>
              <w:right w:val="single" w:sz="4" w:space="0" w:color="auto"/>
            </w:tcBorders>
            <w:hideMark/>
          </w:tcPr>
          <w:p w14:paraId="58A9786F" w14:textId="77777777" w:rsidR="00226550" w:rsidRPr="000C65B2" w:rsidRDefault="00226550">
            <w:pPr>
              <w:rPr>
                <w:rFonts w:cstheme="minorHAnsi"/>
                <w:sz w:val="14"/>
                <w:szCs w:val="14"/>
              </w:rPr>
            </w:pPr>
            <w:r w:rsidRPr="000C65B2">
              <w:rPr>
                <w:rFonts w:cstheme="minorHAnsi"/>
                <w:sz w:val="14"/>
                <w:szCs w:val="14"/>
              </w:rPr>
              <w:t>Non-hazardous or hazardous waste designation depends on generator procedures. Testing required.</w:t>
            </w:r>
          </w:p>
        </w:tc>
      </w:tr>
      <w:tr w:rsidR="00226550" w:rsidRPr="000C65B2" w14:paraId="14F0F19C" w14:textId="77777777">
        <w:tc>
          <w:tcPr>
            <w:tcW w:w="2160" w:type="dxa"/>
            <w:tcBorders>
              <w:top w:val="single" w:sz="4" w:space="0" w:color="auto"/>
              <w:left w:val="single" w:sz="4" w:space="0" w:color="auto"/>
              <w:bottom w:val="single" w:sz="4" w:space="0" w:color="auto"/>
              <w:right w:val="single" w:sz="4" w:space="0" w:color="auto"/>
            </w:tcBorders>
            <w:hideMark/>
          </w:tcPr>
          <w:p w14:paraId="19CC8A6E" w14:textId="77777777" w:rsidR="00226550" w:rsidRPr="000C65B2" w:rsidRDefault="00226550">
            <w:pPr>
              <w:rPr>
                <w:rFonts w:cstheme="minorHAnsi"/>
                <w:sz w:val="14"/>
                <w:szCs w:val="14"/>
              </w:rPr>
            </w:pPr>
            <w:r w:rsidRPr="000C65B2">
              <w:rPr>
                <w:rFonts w:cstheme="minorHAnsi"/>
                <w:sz w:val="14"/>
                <w:szCs w:val="14"/>
              </w:rPr>
              <w:t>Evaporators and hot tanks</w:t>
            </w:r>
          </w:p>
        </w:tc>
        <w:tc>
          <w:tcPr>
            <w:tcW w:w="3060" w:type="dxa"/>
            <w:tcBorders>
              <w:top w:val="single" w:sz="4" w:space="0" w:color="auto"/>
              <w:left w:val="single" w:sz="4" w:space="0" w:color="auto"/>
              <w:bottom w:val="single" w:sz="4" w:space="0" w:color="auto"/>
              <w:right w:val="single" w:sz="4" w:space="0" w:color="auto"/>
            </w:tcBorders>
            <w:hideMark/>
          </w:tcPr>
          <w:p w14:paraId="56E75CD3" w14:textId="77777777" w:rsidR="00226550" w:rsidRPr="000C65B2" w:rsidRDefault="00226550">
            <w:pPr>
              <w:rPr>
                <w:rFonts w:cstheme="minorHAnsi"/>
                <w:sz w:val="14"/>
                <w:szCs w:val="14"/>
              </w:rPr>
            </w:pPr>
            <w:r w:rsidRPr="000C65B2">
              <w:rPr>
                <w:rFonts w:cstheme="minorHAnsi"/>
                <w:sz w:val="14"/>
                <w:szCs w:val="14"/>
              </w:rPr>
              <w:t>Not recommended -contact EH&amp;S for options</w:t>
            </w:r>
          </w:p>
        </w:tc>
        <w:tc>
          <w:tcPr>
            <w:tcW w:w="2340" w:type="dxa"/>
            <w:tcBorders>
              <w:top w:val="single" w:sz="4" w:space="0" w:color="auto"/>
              <w:left w:val="single" w:sz="4" w:space="0" w:color="auto"/>
              <w:bottom w:val="single" w:sz="4" w:space="0" w:color="auto"/>
              <w:right w:val="single" w:sz="4" w:space="0" w:color="auto"/>
            </w:tcBorders>
            <w:hideMark/>
          </w:tcPr>
          <w:p w14:paraId="04E0F3B5" w14:textId="77777777" w:rsidR="00226550" w:rsidRPr="000C65B2" w:rsidRDefault="00226550">
            <w:pPr>
              <w:rPr>
                <w:rFonts w:cstheme="minorHAnsi"/>
                <w:sz w:val="14"/>
                <w:szCs w:val="14"/>
              </w:rPr>
            </w:pPr>
            <w:r w:rsidRPr="000C65B2">
              <w:rPr>
                <w:rFonts w:cstheme="minorHAnsi"/>
                <w:sz w:val="14"/>
                <w:szCs w:val="14"/>
              </w:rPr>
              <w:t>NA</w:t>
            </w:r>
          </w:p>
        </w:tc>
        <w:tc>
          <w:tcPr>
            <w:tcW w:w="2880" w:type="dxa"/>
            <w:tcBorders>
              <w:top w:val="single" w:sz="4" w:space="0" w:color="auto"/>
              <w:left w:val="single" w:sz="4" w:space="0" w:color="auto"/>
              <w:bottom w:val="single" w:sz="4" w:space="0" w:color="auto"/>
              <w:right w:val="single" w:sz="4" w:space="0" w:color="auto"/>
            </w:tcBorders>
            <w:hideMark/>
          </w:tcPr>
          <w:p w14:paraId="44F20D31" w14:textId="77777777" w:rsidR="00226550" w:rsidRPr="000C65B2" w:rsidRDefault="00226550">
            <w:pPr>
              <w:rPr>
                <w:rFonts w:cstheme="minorHAnsi"/>
                <w:sz w:val="14"/>
                <w:szCs w:val="14"/>
              </w:rPr>
            </w:pPr>
            <w:r w:rsidRPr="000C65B2">
              <w:rPr>
                <w:rFonts w:cstheme="minorHAnsi"/>
                <w:sz w:val="14"/>
                <w:szCs w:val="14"/>
              </w:rPr>
              <w:t>Hazardous waste</w:t>
            </w:r>
          </w:p>
        </w:tc>
      </w:tr>
      <w:tr w:rsidR="00226550" w:rsidRPr="000C65B2" w14:paraId="75E3A0C8" w14:textId="77777777">
        <w:tc>
          <w:tcPr>
            <w:tcW w:w="2160" w:type="dxa"/>
            <w:tcBorders>
              <w:top w:val="single" w:sz="4" w:space="0" w:color="auto"/>
              <w:left w:val="single" w:sz="4" w:space="0" w:color="auto"/>
              <w:bottom w:val="single" w:sz="4" w:space="0" w:color="auto"/>
              <w:right w:val="single" w:sz="4" w:space="0" w:color="auto"/>
            </w:tcBorders>
            <w:hideMark/>
          </w:tcPr>
          <w:p w14:paraId="7A71BB38" w14:textId="77777777" w:rsidR="00226550" w:rsidRPr="000C65B2" w:rsidRDefault="00226550">
            <w:pPr>
              <w:rPr>
                <w:rFonts w:cstheme="minorHAnsi"/>
                <w:sz w:val="14"/>
                <w:szCs w:val="14"/>
              </w:rPr>
            </w:pPr>
            <w:r w:rsidRPr="000C65B2">
              <w:rPr>
                <w:rFonts w:cstheme="minorHAnsi"/>
                <w:sz w:val="14"/>
                <w:szCs w:val="14"/>
              </w:rPr>
              <w:t>Shop Towels/Wipers</w:t>
            </w:r>
          </w:p>
        </w:tc>
        <w:tc>
          <w:tcPr>
            <w:tcW w:w="3060" w:type="dxa"/>
            <w:tcBorders>
              <w:top w:val="single" w:sz="4" w:space="0" w:color="auto"/>
              <w:left w:val="single" w:sz="4" w:space="0" w:color="auto"/>
              <w:bottom w:val="single" w:sz="4" w:space="0" w:color="auto"/>
              <w:right w:val="single" w:sz="4" w:space="0" w:color="auto"/>
            </w:tcBorders>
            <w:hideMark/>
          </w:tcPr>
          <w:p w14:paraId="78285378" w14:textId="77777777" w:rsidR="00226550" w:rsidRPr="000C65B2" w:rsidRDefault="00046A65">
            <w:pPr>
              <w:rPr>
                <w:rFonts w:cstheme="minorHAnsi"/>
                <w:sz w:val="14"/>
                <w:szCs w:val="14"/>
              </w:rPr>
            </w:pPr>
            <w:r w:rsidRPr="000C65B2">
              <w:rPr>
                <w:rFonts w:cstheme="minorHAnsi"/>
                <w:sz w:val="14"/>
                <w:szCs w:val="14"/>
              </w:rPr>
              <w:t>Contact EH&amp;S for guidance</w:t>
            </w:r>
          </w:p>
        </w:tc>
        <w:tc>
          <w:tcPr>
            <w:tcW w:w="2340" w:type="dxa"/>
            <w:tcBorders>
              <w:top w:val="single" w:sz="4" w:space="0" w:color="auto"/>
              <w:left w:val="single" w:sz="4" w:space="0" w:color="auto"/>
              <w:bottom w:val="single" w:sz="4" w:space="0" w:color="auto"/>
              <w:right w:val="single" w:sz="4" w:space="0" w:color="auto"/>
            </w:tcBorders>
            <w:hideMark/>
          </w:tcPr>
          <w:p w14:paraId="3E1713D0" w14:textId="77777777" w:rsidR="00226550" w:rsidRPr="000C65B2" w:rsidRDefault="00046A65">
            <w:pPr>
              <w:rPr>
                <w:rFonts w:cstheme="minorHAnsi"/>
                <w:sz w:val="14"/>
                <w:szCs w:val="14"/>
              </w:rPr>
            </w:pPr>
            <w:r w:rsidRPr="000C65B2">
              <w:rPr>
                <w:rFonts w:cstheme="minorHAnsi"/>
                <w:sz w:val="14"/>
                <w:szCs w:val="14"/>
              </w:rPr>
              <w:t>Contact EH&amp;S for guidance</w:t>
            </w:r>
          </w:p>
        </w:tc>
        <w:tc>
          <w:tcPr>
            <w:tcW w:w="2880" w:type="dxa"/>
            <w:tcBorders>
              <w:top w:val="single" w:sz="4" w:space="0" w:color="auto"/>
              <w:left w:val="single" w:sz="4" w:space="0" w:color="auto"/>
              <w:bottom w:val="single" w:sz="4" w:space="0" w:color="auto"/>
              <w:right w:val="single" w:sz="4" w:space="0" w:color="auto"/>
            </w:tcBorders>
            <w:hideMark/>
          </w:tcPr>
          <w:p w14:paraId="165FD7B9" w14:textId="77777777" w:rsidR="00226550" w:rsidRPr="000C65B2" w:rsidRDefault="00226550">
            <w:pPr>
              <w:rPr>
                <w:rFonts w:cstheme="minorHAnsi"/>
                <w:sz w:val="14"/>
                <w:szCs w:val="14"/>
              </w:rPr>
            </w:pPr>
            <w:r w:rsidRPr="000C65B2">
              <w:rPr>
                <w:rFonts w:cstheme="minorHAnsi"/>
                <w:sz w:val="14"/>
                <w:szCs w:val="14"/>
              </w:rPr>
              <w:t xml:space="preserve">Launder, landfill or hazardous waste-designation depends on generator procedures </w:t>
            </w:r>
          </w:p>
        </w:tc>
      </w:tr>
      <w:tr w:rsidR="00226550" w:rsidRPr="000C65B2" w14:paraId="01B4F3E2" w14:textId="77777777">
        <w:tc>
          <w:tcPr>
            <w:tcW w:w="2160" w:type="dxa"/>
            <w:tcBorders>
              <w:top w:val="single" w:sz="4" w:space="0" w:color="auto"/>
              <w:left w:val="single" w:sz="4" w:space="0" w:color="auto"/>
              <w:bottom w:val="single" w:sz="4" w:space="0" w:color="auto"/>
              <w:right w:val="single" w:sz="4" w:space="0" w:color="auto"/>
            </w:tcBorders>
            <w:hideMark/>
          </w:tcPr>
          <w:p w14:paraId="389C0AEC" w14:textId="77777777" w:rsidR="00226550" w:rsidRPr="000C65B2" w:rsidRDefault="00226550">
            <w:pPr>
              <w:rPr>
                <w:rFonts w:cstheme="minorHAnsi"/>
                <w:sz w:val="14"/>
                <w:szCs w:val="14"/>
              </w:rPr>
            </w:pPr>
            <w:r w:rsidRPr="000C65B2">
              <w:rPr>
                <w:rFonts w:cstheme="minorHAnsi"/>
                <w:sz w:val="14"/>
                <w:szCs w:val="14"/>
              </w:rPr>
              <w:t>Solvents/Paint Thinners</w:t>
            </w:r>
          </w:p>
        </w:tc>
        <w:tc>
          <w:tcPr>
            <w:tcW w:w="3060" w:type="dxa"/>
            <w:tcBorders>
              <w:top w:val="single" w:sz="4" w:space="0" w:color="auto"/>
              <w:left w:val="single" w:sz="4" w:space="0" w:color="auto"/>
              <w:bottom w:val="single" w:sz="4" w:space="0" w:color="auto"/>
              <w:right w:val="single" w:sz="4" w:space="0" w:color="auto"/>
            </w:tcBorders>
            <w:hideMark/>
          </w:tcPr>
          <w:p w14:paraId="555BD9B9" w14:textId="77777777" w:rsidR="00226550" w:rsidRPr="000C65B2" w:rsidRDefault="00046A65">
            <w:pPr>
              <w:rPr>
                <w:rFonts w:cstheme="minorHAnsi"/>
                <w:sz w:val="14"/>
                <w:szCs w:val="14"/>
              </w:rPr>
            </w:pPr>
            <w:r w:rsidRPr="000C65B2">
              <w:rPr>
                <w:rFonts w:cstheme="minorHAnsi"/>
                <w:sz w:val="14"/>
                <w:szCs w:val="14"/>
              </w:rPr>
              <w:t>Manage as hazardous waste</w:t>
            </w:r>
          </w:p>
        </w:tc>
        <w:tc>
          <w:tcPr>
            <w:tcW w:w="2340" w:type="dxa"/>
            <w:tcBorders>
              <w:top w:val="single" w:sz="4" w:space="0" w:color="auto"/>
              <w:left w:val="single" w:sz="4" w:space="0" w:color="auto"/>
              <w:bottom w:val="single" w:sz="4" w:space="0" w:color="auto"/>
              <w:right w:val="single" w:sz="4" w:space="0" w:color="auto"/>
            </w:tcBorders>
            <w:hideMark/>
          </w:tcPr>
          <w:p w14:paraId="3FBC6DD1" w14:textId="77777777" w:rsidR="00226550" w:rsidRPr="000C65B2" w:rsidRDefault="00226550">
            <w:pPr>
              <w:rPr>
                <w:rFonts w:cstheme="minorHAnsi"/>
                <w:sz w:val="14"/>
                <w:szCs w:val="14"/>
              </w:rPr>
            </w:pPr>
            <w:r w:rsidRPr="000C65B2">
              <w:rPr>
                <w:rFonts w:cstheme="minorHAnsi"/>
                <w:sz w:val="14"/>
                <w:szCs w:val="14"/>
              </w:rPr>
              <w:t xml:space="preserve">Use hazardous waste label </w:t>
            </w:r>
          </w:p>
        </w:tc>
        <w:tc>
          <w:tcPr>
            <w:tcW w:w="2880" w:type="dxa"/>
            <w:tcBorders>
              <w:top w:val="single" w:sz="4" w:space="0" w:color="auto"/>
              <w:left w:val="single" w:sz="4" w:space="0" w:color="auto"/>
              <w:bottom w:val="single" w:sz="4" w:space="0" w:color="auto"/>
              <w:right w:val="single" w:sz="4" w:space="0" w:color="auto"/>
            </w:tcBorders>
            <w:hideMark/>
          </w:tcPr>
          <w:p w14:paraId="3ACDBC13" w14:textId="77777777" w:rsidR="00226550" w:rsidRPr="000C65B2" w:rsidRDefault="00226550">
            <w:pPr>
              <w:rPr>
                <w:rFonts w:cstheme="minorHAnsi"/>
                <w:sz w:val="14"/>
                <w:szCs w:val="14"/>
              </w:rPr>
            </w:pPr>
            <w:r w:rsidRPr="000C65B2">
              <w:rPr>
                <w:rFonts w:cstheme="minorHAnsi"/>
                <w:sz w:val="14"/>
                <w:szCs w:val="14"/>
              </w:rPr>
              <w:t>Hazardous waste</w:t>
            </w:r>
          </w:p>
        </w:tc>
      </w:tr>
      <w:tr w:rsidR="00226550" w:rsidRPr="000C65B2" w14:paraId="7CA869E6" w14:textId="77777777">
        <w:tc>
          <w:tcPr>
            <w:tcW w:w="2160" w:type="dxa"/>
            <w:tcBorders>
              <w:top w:val="single" w:sz="4" w:space="0" w:color="auto"/>
              <w:left w:val="single" w:sz="4" w:space="0" w:color="auto"/>
              <w:bottom w:val="single" w:sz="4" w:space="0" w:color="auto"/>
              <w:right w:val="single" w:sz="4" w:space="0" w:color="auto"/>
            </w:tcBorders>
            <w:hideMark/>
          </w:tcPr>
          <w:p w14:paraId="15FCC373" w14:textId="77777777" w:rsidR="00226550" w:rsidRPr="000C65B2" w:rsidRDefault="00226550">
            <w:pPr>
              <w:rPr>
                <w:rFonts w:cstheme="minorHAnsi"/>
                <w:sz w:val="14"/>
                <w:szCs w:val="14"/>
              </w:rPr>
            </w:pPr>
            <w:r w:rsidRPr="000C65B2">
              <w:rPr>
                <w:rFonts w:cstheme="minorHAnsi"/>
                <w:sz w:val="14"/>
                <w:szCs w:val="14"/>
              </w:rPr>
              <w:t>Aerosol cans (</w:t>
            </w:r>
            <w:r w:rsidRPr="000C65B2">
              <w:rPr>
                <w:rFonts w:cstheme="minorHAnsi"/>
                <w:sz w:val="14"/>
                <w:szCs w:val="14"/>
                <w:u w:val="single"/>
              </w:rPr>
              <w:t>empty or containing paint)</w:t>
            </w:r>
          </w:p>
        </w:tc>
        <w:tc>
          <w:tcPr>
            <w:tcW w:w="3060" w:type="dxa"/>
            <w:tcBorders>
              <w:top w:val="single" w:sz="4" w:space="0" w:color="auto"/>
              <w:left w:val="single" w:sz="4" w:space="0" w:color="auto"/>
              <w:bottom w:val="single" w:sz="4" w:space="0" w:color="auto"/>
              <w:right w:val="single" w:sz="4" w:space="0" w:color="auto"/>
            </w:tcBorders>
            <w:hideMark/>
          </w:tcPr>
          <w:p w14:paraId="1CE2DBEA" w14:textId="77777777" w:rsidR="00226550" w:rsidRPr="000C65B2" w:rsidRDefault="00046A65">
            <w:pPr>
              <w:rPr>
                <w:rFonts w:cstheme="minorHAnsi"/>
                <w:sz w:val="14"/>
                <w:szCs w:val="14"/>
              </w:rPr>
            </w:pPr>
            <w:r w:rsidRPr="000C65B2">
              <w:rPr>
                <w:rFonts w:cstheme="minorHAnsi"/>
                <w:sz w:val="14"/>
                <w:szCs w:val="14"/>
              </w:rPr>
              <w:t>Manage as hazardous waste</w:t>
            </w:r>
          </w:p>
        </w:tc>
        <w:tc>
          <w:tcPr>
            <w:tcW w:w="2340" w:type="dxa"/>
            <w:tcBorders>
              <w:top w:val="single" w:sz="4" w:space="0" w:color="auto"/>
              <w:left w:val="single" w:sz="4" w:space="0" w:color="auto"/>
              <w:bottom w:val="single" w:sz="4" w:space="0" w:color="auto"/>
              <w:right w:val="single" w:sz="4" w:space="0" w:color="auto"/>
            </w:tcBorders>
            <w:hideMark/>
          </w:tcPr>
          <w:p w14:paraId="461B4EEA" w14:textId="77777777" w:rsidR="00226550" w:rsidRPr="000C65B2" w:rsidRDefault="00226550">
            <w:pPr>
              <w:rPr>
                <w:rFonts w:cstheme="minorHAnsi"/>
                <w:sz w:val="14"/>
                <w:szCs w:val="14"/>
              </w:rPr>
            </w:pPr>
            <w:r w:rsidRPr="000C65B2">
              <w:rPr>
                <w:rFonts w:cstheme="minorHAnsi"/>
                <w:sz w:val="14"/>
                <w:szCs w:val="14"/>
              </w:rPr>
              <w:t>Use hazardous waste label</w:t>
            </w:r>
          </w:p>
        </w:tc>
        <w:tc>
          <w:tcPr>
            <w:tcW w:w="2880" w:type="dxa"/>
            <w:tcBorders>
              <w:top w:val="single" w:sz="4" w:space="0" w:color="auto"/>
              <w:left w:val="single" w:sz="4" w:space="0" w:color="auto"/>
              <w:bottom w:val="single" w:sz="4" w:space="0" w:color="auto"/>
              <w:right w:val="single" w:sz="4" w:space="0" w:color="auto"/>
            </w:tcBorders>
            <w:hideMark/>
          </w:tcPr>
          <w:p w14:paraId="20AF359C" w14:textId="77777777" w:rsidR="00226550" w:rsidRPr="000C65B2" w:rsidRDefault="00226550">
            <w:pPr>
              <w:rPr>
                <w:rFonts w:cstheme="minorHAnsi"/>
                <w:sz w:val="14"/>
                <w:szCs w:val="14"/>
              </w:rPr>
            </w:pPr>
            <w:r w:rsidRPr="000C65B2">
              <w:rPr>
                <w:rFonts w:cstheme="minorHAnsi"/>
                <w:sz w:val="14"/>
                <w:szCs w:val="14"/>
              </w:rPr>
              <w:t>Hazardous waste</w:t>
            </w:r>
          </w:p>
        </w:tc>
      </w:tr>
      <w:tr w:rsidR="00226550" w:rsidRPr="000C65B2" w14:paraId="5644FB1D" w14:textId="77777777">
        <w:tc>
          <w:tcPr>
            <w:tcW w:w="2160" w:type="dxa"/>
            <w:tcBorders>
              <w:top w:val="single" w:sz="4" w:space="0" w:color="auto"/>
              <w:left w:val="single" w:sz="4" w:space="0" w:color="auto"/>
              <w:bottom w:val="single" w:sz="4" w:space="0" w:color="auto"/>
              <w:right w:val="single" w:sz="4" w:space="0" w:color="auto"/>
            </w:tcBorders>
            <w:hideMark/>
          </w:tcPr>
          <w:p w14:paraId="63F3A0A7" w14:textId="77777777" w:rsidR="00226550" w:rsidRPr="000C65B2" w:rsidRDefault="00226550">
            <w:pPr>
              <w:rPr>
                <w:rFonts w:cstheme="minorHAnsi"/>
                <w:sz w:val="14"/>
                <w:szCs w:val="14"/>
              </w:rPr>
            </w:pPr>
            <w:r w:rsidRPr="000C65B2">
              <w:rPr>
                <w:rFonts w:cstheme="minorHAnsi"/>
                <w:sz w:val="14"/>
                <w:szCs w:val="14"/>
              </w:rPr>
              <w:t>Bead blast residue from parts stripper</w:t>
            </w:r>
          </w:p>
        </w:tc>
        <w:tc>
          <w:tcPr>
            <w:tcW w:w="3060" w:type="dxa"/>
            <w:tcBorders>
              <w:top w:val="single" w:sz="4" w:space="0" w:color="auto"/>
              <w:left w:val="single" w:sz="4" w:space="0" w:color="auto"/>
              <w:bottom w:val="single" w:sz="4" w:space="0" w:color="auto"/>
              <w:right w:val="single" w:sz="4" w:space="0" w:color="auto"/>
            </w:tcBorders>
            <w:hideMark/>
          </w:tcPr>
          <w:p w14:paraId="14670980" w14:textId="77777777" w:rsidR="00226550" w:rsidRPr="000C65B2" w:rsidRDefault="00226550">
            <w:pPr>
              <w:rPr>
                <w:rFonts w:cstheme="minorHAnsi"/>
                <w:sz w:val="14"/>
                <w:szCs w:val="14"/>
              </w:rPr>
            </w:pPr>
            <w:r w:rsidRPr="000C65B2">
              <w:rPr>
                <w:rFonts w:cstheme="minorHAnsi"/>
                <w:sz w:val="14"/>
                <w:szCs w:val="14"/>
              </w:rPr>
              <w:t>Hazardous waste designation needed (lab test) esp. if cleaning painted parts</w:t>
            </w:r>
          </w:p>
        </w:tc>
        <w:tc>
          <w:tcPr>
            <w:tcW w:w="2340" w:type="dxa"/>
            <w:tcBorders>
              <w:top w:val="single" w:sz="4" w:space="0" w:color="auto"/>
              <w:left w:val="single" w:sz="4" w:space="0" w:color="auto"/>
              <w:bottom w:val="single" w:sz="4" w:space="0" w:color="auto"/>
              <w:right w:val="single" w:sz="4" w:space="0" w:color="auto"/>
            </w:tcBorders>
            <w:hideMark/>
          </w:tcPr>
          <w:p w14:paraId="4FE43D61" w14:textId="77777777" w:rsidR="00226550" w:rsidRPr="000C65B2" w:rsidRDefault="00226550">
            <w:pPr>
              <w:rPr>
                <w:rFonts w:cstheme="minorHAnsi"/>
                <w:sz w:val="14"/>
                <w:szCs w:val="14"/>
              </w:rPr>
            </w:pPr>
            <w:r w:rsidRPr="000C65B2">
              <w:rPr>
                <w:rFonts w:cstheme="minorHAnsi"/>
                <w:sz w:val="14"/>
                <w:szCs w:val="14"/>
              </w:rPr>
              <w:t>“Used Bead Blast Caution Silica Dust”</w:t>
            </w:r>
          </w:p>
          <w:p w14:paraId="02138FD4" w14:textId="77777777" w:rsidR="00226550" w:rsidRPr="000C65B2" w:rsidRDefault="00226550">
            <w:pPr>
              <w:rPr>
                <w:rFonts w:cstheme="minorHAnsi"/>
                <w:sz w:val="14"/>
                <w:szCs w:val="14"/>
              </w:rPr>
            </w:pPr>
            <w:r w:rsidRPr="000C65B2">
              <w:rPr>
                <w:rFonts w:cstheme="minorHAnsi"/>
                <w:sz w:val="14"/>
                <w:szCs w:val="14"/>
              </w:rPr>
              <w:t>Or use hazardous waste label</w:t>
            </w:r>
          </w:p>
        </w:tc>
        <w:tc>
          <w:tcPr>
            <w:tcW w:w="2880" w:type="dxa"/>
            <w:tcBorders>
              <w:top w:val="single" w:sz="4" w:space="0" w:color="auto"/>
              <w:left w:val="single" w:sz="4" w:space="0" w:color="auto"/>
              <w:bottom w:val="single" w:sz="4" w:space="0" w:color="auto"/>
              <w:right w:val="single" w:sz="4" w:space="0" w:color="auto"/>
            </w:tcBorders>
            <w:hideMark/>
          </w:tcPr>
          <w:p w14:paraId="43816679" w14:textId="77777777" w:rsidR="00226550" w:rsidRPr="000C65B2" w:rsidRDefault="00226550">
            <w:pPr>
              <w:rPr>
                <w:rFonts w:cstheme="minorHAnsi"/>
                <w:sz w:val="14"/>
                <w:szCs w:val="14"/>
              </w:rPr>
            </w:pPr>
            <w:r w:rsidRPr="000C65B2">
              <w:rPr>
                <w:rFonts w:cstheme="minorHAnsi"/>
                <w:sz w:val="14"/>
                <w:szCs w:val="14"/>
              </w:rPr>
              <w:t>Non-hazardous or hazardous waste- designation depends on generator procedures</w:t>
            </w:r>
          </w:p>
        </w:tc>
      </w:tr>
      <w:tr w:rsidR="00226550" w:rsidRPr="000C65B2" w14:paraId="67B9C35A" w14:textId="77777777">
        <w:tc>
          <w:tcPr>
            <w:tcW w:w="2160" w:type="dxa"/>
            <w:tcBorders>
              <w:top w:val="single" w:sz="4" w:space="0" w:color="auto"/>
              <w:left w:val="single" w:sz="4" w:space="0" w:color="auto"/>
              <w:bottom w:val="single" w:sz="4" w:space="0" w:color="auto"/>
              <w:right w:val="single" w:sz="4" w:space="0" w:color="auto"/>
            </w:tcBorders>
            <w:hideMark/>
          </w:tcPr>
          <w:p w14:paraId="2F625922" w14:textId="77777777" w:rsidR="00226550" w:rsidRPr="000C65B2" w:rsidRDefault="00226550">
            <w:pPr>
              <w:rPr>
                <w:rFonts w:cstheme="minorHAnsi"/>
                <w:sz w:val="14"/>
                <w:szCs w:val="14"/>
              </w:rPr>
            </w:pPr>
            <w:r w:rsidRPr="000C65B2">
              <w:rPr>
                <w:rFonts w:cstheme="minorHAnsi"/>
                <w:sz w:val="14"/>
                <w:szCs w:val="14"/>
              </w:rPr>
              <w:t>Metals</w:t>
            </w:r>
          </w:p>
        </w:tc>
        <w:tc>
          <w:tcPr>
            <w:tcW w:w="3060" w:type="dxa"/>
            <w:tcBorders>
              <w:top w:val="single" w:sz="4" w:space="0" w:color="auto"/>
              <w:left w:val="single" w:sz="4" w:space="0" w:color="auto"/>
              <w:bottom w:val="single" w:sz="4" w:space="0" w:color="auto"/>
              <w:right w:val="single" w:sz="4" w:space="0" w:color="auto"/>
            </w:tcBorders>
            <w:hideMark/>
          </w:tcPr>
          <w:p w14:paraId="6B023FC5" w14:textId="77777777" w:rsidR="00226550" w:rsidRPr="000C65B2" w:rsidRDefault="00226550">
            <w:pPr>
              <w:rPr>
                <w:rFonts w:cstheme="minorHAnsi"/>
                <w:sz w:val="14"/>
                <w:szCs w:val="14"/>
              </w:rPr>
            </w:pPr>
            <w:r w:rsidRPr="000C65B2">
              <w:rPr>
                <w:rFonts w:cstheme="minorHAnsi"/>
                <w:sz w:val="14"/>
                <w:szCs w:val="14"/>
              </w:rPr>
              <w:t>Local vendor</w:t>
            </w:r>
          </w:p>
        </w:tc>
        <w:tc>
          <w:tcPr>
            <w:tcW w:w="2340" w:type="dxa"/>
            <w:tcBorders>
              <w:top w:val="single" w:sz="4" w:space="0" w:color="auto"/>
              <w:left w:val="single" w:sz="4" w:space="0" w:color="auto"/>
              <w:bottom w:val="single" w:sz="4" w:space="0" w:color="auto"/>
              <w:right w:val="single" w:sz="4" w:space="0" w:color="auto"/>
            </w:tcBorders>
            <w:hideMark/>
          </w:tcPr>
          <w:p w14:paraId="50556146" w14:textId="77777777" w:rsidR="00226550" w:rsidRPr="000C65B2" w:rsidRDefault="00226550">
            <w:pPr>
              <w:rPr>
                <w:rFonts w:cstheme="minorHAnsi"/>
                <w:sz w:val="14"/>
                <w:szCs w:val="14"/>
              </w:rPr>
            </w:pPr>
            <w:r w:rsidRPr="000C65B2">
              <w:rPr>
                <w:rFonts w:cstheme="minorHAnsi"/>
                <w:sz w:val="14"/>
                <w:szCs w:val="14"/>
              </w:rPr>
              <w:t>Store under cover/Label area “Metals for Recycle”</w:t>
            </w:r>
          </w:p>
        </w:tc>
        <w:tc>
          <w:tcPr>
            <w:tcW w:w="2880" w:type="dxa"/>
            <w:tcBorders>
              <w:top w:val="single" w:sz="4" w:space="0" w:color="auto"/>
              <w:left w:val="single" w:sz="4" w:space="0" w:color="auto"/>
              <w:bottom w:val="single" w:sz="4" w:space="0" w:color="auto"/>
              <w:right w:val="single" w:sz="4" w:space="0" w:color="auto"/>
            </w:tcBorders>
            <w:hideMark/>
          </w:tcPr>
          <w:p w14:paraId="7681AC3E" w14:textId="77777777" w:rsidR="00226550" w:rsidRPr="000C65B2" w:rsidRDefault="00226550">
            <w:pPr>
              <w:rPr>
                <w:rFonts w:cstheme="minorHAnsi"/>
                <w:sz w:val="14"/>
                <w:szCs w:val="14"/>
              </w:rPr>
            </w:pPr>
            <w:r w:rsidRPr="000C65B2">
              <w:rPr>
                <w:rFonts w:cstheme="minorHAnsi"/>
                <w:sz w:val="14"/>
                <w:szCs w:val="14"/>
              </w:rPr>
              <w:t>Recycle</w:t>
            </w:r>
          </w:p>
        </w:tc>
      </w:tr>
      <w:tr w:rsidR="00226550" w:rsidRPr="000C65B2" w14:paraId="72005304" w14:textId="77777777">
        <w:tc>
          <w:tcPr>
            <w:tcW w:w="2160" w:type="dxa"/>
            <w:tcBorders>
              <w:top w:val="single" w:sz="4" w:space="0" w:color="auto"/>
              <w:left w:val="single" w:sz="4" w:space="0" w:color="auto"/>
              <w:bottom w:val="single" w:sz="4" w:space="0" w:color="auto"/>
              <w:right w:val="single" w:sz="4" w:space="0" w:color="auto"/>
            </w:tcBorders>
            <w:hideMark/>
          </w:tcPr>
          <w:p w14:paraId="5C884536" w14:textId="77777777" w:rsidR="00226550" w:rsidRPr="000C65B2" w:rsidRDefault="00226550">
            <w:pPr>
              <w:rPr>
                <w:rFonts w:cstheme="minorHAnsi"/>
                <w:sz w:val="14"/>
                <w:szCs w:val="14"/>
              </w:rPr>
            </w:pPr>
            <w:r w:rsidRPr="000C65B2">
              <w:rPr>
                <w:rFonts w:cstheme="minorHAnsi"/>
                <w:sz w:val="14"/>
                <w:szCs w:val="14"/>
              </w:rPr>
              <w:t>Spent tires</w:t>
            </w:r>
          </w:p>
        </w:tc>
        <w:tc>
          <w:tcPr>
            <w:tcW w:w="3060" w:type="dxa"/>
            <w:tcBorders>
              <w:top w:val="single" w:sz="4" w:space="0" w:color="auto"/>
              <w:left w:val="single" w:sz="4" w:space="0" w:color="auto"/>
              <w:bottom w:val="single" w:sz="4" w:space="0" w:color="auto"/>
              <w:right w:val="single" w:sz="4" w:space="0" w:color="auto"/>
            </w:tcBorders>
            <w:hideMark/>
          </w:tcPr>
          <w:p w14:paraId="72D40992" w14:textId="77777777" w:rsidR="00226550" w:rsidRPr="000C65B2" w:rsidRDefault="00226550">
            <w:pPr>
              <w:rPr>
                <w:rFonts w:cstheme="minorHAnsi"/>
                <w:sz w:val="14"/>
                <w:szCs w:val="14"/>
              </w:rPr>
            </w:pPr>
            <w:r w:rsidRPr="000C65B2">
              <w:rPr>
                <w:rFonts w:cstheme="minorHAnsi"/>
                <w:sz w:val="14"/>
                <w:szCs w:val="14"/>
              </w:rPr>
              <w:t>Landfill or find local recycler</w:t>
            </w:r>
          </w:p>
        </w:tc>
        <w:tc>
          <w:tcPr>
            <w:tcW w:w="2340" w:type="dxa"/>
            <w:tcBorders>
              <w:top w:val="single" w:sz="4" w:space="0" w:color="auto"/>
              <w:left w:val="single" w:sz="4" w:space="0" w:color="auto"/>
              <w:bottom w:val="single" w:sz="4" w:space="0" w:color="auto"/>
              <w:right w:val="single" w:sz="4" w:space="0" w:color="auto"/>
            </w:tcBorders>
            <w:hideMark/>
          </w:tcPr>
          <w:p w14:paraId="4B8027E4" w14:textId="77777777" w:rsidR="00226550" w:rsidRPr="000C65B2" w:rsidRDefault="00226550">
            <w:pPr>
              <w:rPr>
                <w:rFonts w:cstheme="minorHAnsi"/>
                <w:sz w:val="14"/>
                <w:szCs w:val="14"/>
              </w:rPr>
            </w:pPr>
            <w:r w:rsidRPr="000C65B2">
              <w:rPr>
                <w:rFonts w:cstheme="minorHAnsi"/>
                <w:sz w:val="14"/>
                <w:szCs w:val="14"/>
              </w:rPr>
              <w:t>Store under cover</w:t>
            </w:r>
          </w:p>
        </w:tc>
        <w:tc>
          <w:tcPr>
            <w:tcW w:w="2880" w:type="dxa"/>
            <w:tcBorders>
              <w:top w:val="single" w:sz="4" w:space="0" w:color="auto"/>
              <w:left w:val="single" w:sz="4" w:space="0" w:color="auto"/>
              <w:bottom w:val="single" w:sz="4" w:space="0" w:color="auto"/>
              <w:right w:val="single" w:sz="4" w:space="0" w:color="auto"/>
            </w:tcBorders>
            <w:hideMark/>
          </w:tcPr>
          <w:p w14:paraId="0E87276E" w14:textId="77777777" w:rsidR="00226550" w:rsidRPr="000C65B2" w:rsidRDefault="00226550">
            <w:pPr>
              <w:rPr>
                <w:rFonts w:cstheme="minorHAnsi"/>
                <w:sz w:val="14"/>
                <w:szCs w:val="14"/>
              </w:rPr>
            </w:pPr>
            <w:r w:rsidRPr="000C65B2">
              <w:rPr>
                <w:rFonts w:cstheme="minorHAnsi"/>
                <w:sz w:val="14"/>
                <w:szCs w:val="14"/>
              </w:rPr>
              <w:t>Recycle or Landfill</w:t>
            </w:r>
          </w:p>
        </w:tc>
      </w:tr>
      <w:tr w:rsidR="00226550" w:rsidRPr="000C65B2" w14:paraId="15FA5F29" w14:textId="77777777">
        <w:tc>
          <w:tcPr>
            <w:tcW w:w="2160" w:type="dxa"/>
            <w:tcBorders>
              <w:top w:val="single" w:sz="4" w:space="0" w:color="auto"/>
              <w:left w:val="single" w:sz="4" w:space="0" w:color="auto"/>
              <w:bottom w:val="single" w:sz="4" w:space="0" w:color="auto"/>
              <w:right w:val="single" w:sz="4" w:space="0" w:color="auto"/>
            </w:tcBorders>
            <w:hideMark/>
          </w:tcPr>
          <w:p w14:paraId="117DB92A" w14:textId="77777777" w:rsidR="00226550" w:rsidRPr="000C65B2" w:rsidRDefault="00226550">
            <w:pPr>
              <w:rPr>
                <w:rFonts w:cstheme="minorHAnsi"/>
                <w:sz w:val="14"/>
                <w:szCs w:val="14"/>
              </w:rPr>
            </w:pPr>
            <w:r w:rsidRPr="000C65B2">
              <w:rPr>
                <w:rFonts w:cstheme="minorHAnsi"/>
                <w:sz w:val="14"/>
                <w:szCs w:val="14"/>
              </w:rPr>
              <w:t>Oil Water Separator sludge</w:t>
            </w:r>
          </w:p>
        </w:tc>
        <w:tc>
          <w:tcPr>
            <w:tcW w:w="3060" w:type="dxa"/>
            <w:tcBorders>
              <w:top w:val="single" w:sz="4" w:space="0" w:color="auto"/>
              <w:left w:val="single" w:sz="4" w:space="0" w:color="auto"/>
              <w:bottom w:val="single" w:sz="4" w:space="0" w:color="auto"/>
              <w:right w:val="single" w:sz="4" w:space="0" w:color="auto"/>
            </w:tcBorders>
            <w:hideMark/>
          </w:tcPr>
          <w:p w14:paraId="1F354BB7" w14:textId="77777777" w:rsidR="00226550" w:rsidRPr="000C65B2" w:rsidRDefault="00226550">
            <w:pPr>
              <w:rPr>
                <w:rFonts w:cstheme="minorHAnsi"/>
                <w:sz w:val="14"/>
                <w:szCs w:val="14"/>
              </w:rPr>
            </w:pPr>
            <w:r w:rsidRPr="000C65B2">
              <w:rPr>
                <w:rFonts w:cstheme="minorHAnsi"/>
                <w:sz w:val="14"/>
                <w:szCs w:val="14"/>
              </w:rPr>
              <w:t>Pump sludge via local approved vendor or ship via hazardous waste vendor</w:t>
            </w:r>
          </w:p>
        </w:tc>
        <w:tc>
          <w:tcPr>
            <w:tcW w:w="2340" w:type="dxa"/>
            <w:tcBorders>
              <w:top w:val="single" w:sz="4" w:space="0" w:color="auto"/>
              <w:left w:val="single" w:sz="4" w:space="0" w:color="auto"/>
              <w:bottom w:val="single" w:sz="4" w:space="0" w:color="auto"/>
              <w:right w:val="single" w:sz="4" w:space="0" w:color="auto"/>
            </w:tcBorders>
            <w:hideMark/>
          </w:tcPr>
          <w:p w14:paraId="5AA65B95" w14:textId="77777777" w:rsidR="00226550" w:rsidRPr="000C65B2" w:rsidRDefault="007242FD">
            <w:pPr>
              <w:rPr>
                <w:rFonts w:cstheme="minorHAnsi"/>
                <w:sz w:val="14"/>
                <w:szCs w:val="14"/>
              </w:rPr>
            </w:pPr>
            <w:r w:rsidRPr="000C65B2">
              <w:rPr>
                <w:rFonts w:cstheme="minorHAnsi"/>
                <w:sz w:val="14"/>
                <w:szCs w:val="14"/>
              </w:rPr>
              <w:t xml:space="preserve">If stored for shipping </w:t>
            </w:r>
            <w:r w:rsidR="00046A65" w:rsidRPr="000C65B2">
              <w:rPr>
                <w:rFonts w:cstheme="minorHAnsi"/>
                <w:sz w:val="14"/>
                <w:szCs w:val="14"/>
              </w:rPr>
              <w:t>u</w:t>
            </w:r>
            <w:r w:rsidRPr="000C65B2">
              <w:rPr>
                <w:rFonts w:cstheme="minorHAnsi"/>
                <w:sz w:val="14"/>
                <w:szCs w:val="14"/>
              </w:rPr>
              <w:t>s</w:t>
            </w:r>
            <w:r w:rsidR="00046A65" w:rsidRPr="000C65B2">
              <w:rPr>
                <w:rFonts w:cstheme="minorHAnsi"/>
                <w:sz w:val="14"/>
                <w:szCs w:val="14"/>
              </w:rPr>
              <w:t>e hazardous waste label</w:t>
            </w:r>
          </w:p>
        </w:tc>
        <w:tc>
          <w:tcPr>
            <w:tcW w:w="2880" w:type="dxa"/>
            <w:tcBorders>
              <w:top w:val="single" w:sz="4" w:space="0" w:color="auto"/>
              <w:left w:val="single" w:sz="4" w:space="0" w:color="auto"/>
              <w:bottom w:val="single" w:sz="4" w:space="0" w:color="auto"/>
              <w:right w:val="single" w:sz="4" w:space="0" w:color="auto"/>
            </w:tcBorders>
            <w:hideMark/>
          </w:tcPr>
          <w:p w14:paraId="3B14547F" w14:textId="77777777" w:rsidR="00226550" w:rsidRPr="000C65B2" w:rsidRDefault="00226550">
            <w:pPr>
              <w:rPr>
                <w:rFonts w:cstheme="minorHAnsi"/>
                <w:sz w:val="14"/>
                <w:szCs w:val="14"/>
              </w:rPr>
            </w:pPr>
            <w:r w:rsidRPr="000C65B2">
              <w:rPr>
                <w:rFonts w:cstheme="minorHAnsi"/>
                <w:sz w:val="14"/>
                <w:szCs w:val="14"/>
              </w:rPr>
              <w:t>Non-hazardous or hazardous waste designation depends on generator procedures</w:t>
            </w:r>
          </w:p>
        </w:tc>
      </w:tr>
      <w:tr w:rsidR="00226550" w:rsidRPr="000C65B2" w14:paraId="26A22CF7" w14:textId="77777777">
        <w:tc>
          <w:tcPr>
            <w:tcW w:w="2160" w:type="dxa"/>
            <w:tcBorders>
              <w:top w:val="single" w:sz="4" w:space="0" w:color="auto"/>
              <w:left w:val="single" w:sz="4" w:space="0" w:color="auto"/>
              <w:bottom w:val="single" w:sz="4" w:space="0" w:color="auto"/>
              <w:right w:val="single" w:sz="4" w:space="0" w:color="auto"/>
            </w:tcBorders>
            <w:hideMark/>
          </w:tcPr>
          <w:p w14:paraId="41216543" w14:textId="77777777" w:rsidR="00226550" w:rsidRPr="000C65B2" w:rsidRDefault="00226550">
            <w:pPr>
              <w:rPr>
                <w:rFonts w:cstheme="minorHAnsi"/>
                <w:sz w:val="14"/>
                <w:szCs w:val="14"/>
              </w:rPr>
            </w:pPr>
            <w:r w:rsidRPr="000C65B2">
              <w:rPr>
                <w:rFonts w:cstheme="minorHAnsi"/>
                <w:sz w:val="14"/>
                <w:szCs w:val="14"/>
              </w:rPr>
              <w:t>Shop floor wash water</w:t>
            </w:r>
          </w:p>
        </w:tc>
        <w:tc>
          <w:tcPr>
            <w:tcW w:w="3060" w:type="dxa"/>
            <w:tcBorders>
              <w:top w:val="single" w:sz="4" w:space="0" w:color="auto"/>
              <w:left w:val="single" w:sz="4" w:space="0" w:color="auto"/>
              <w:bottom w:val="single" w:sz="4" w:space="0" w:color="auto"/>
              <w:right w:val="single" w:sz="4" w:space="0" w:color="auto"/>
            </w:tcBorders>
            <w:hideMark/>
          </w:tcPr>
          <w:p w14:paraId="39368C1D" w14:textId="77777777" w:rsidR="00226550" w:rsidRPr="000C65B2" w:rsidRDefault="00226550">
            <w:pPr>
              <w:rPr>
                <w:rFonts w:cstheme="minorHAnsi"/>
                <w:sz w:val="14"/>
                <w:szCs w:val="14"/>
              </w:rPr>
            </w:pPr>
            <w:r w:rsidRPr="000C65B2">
              <w:rPr>
                <w:rFonts w:cstheme="minorHAnsi"/>
                <w:sz w:val="14"/>
                <w:szCs w:val="14"/>
              </w:rPr>
              <w:t>Seek permission from local sewer authority to put down drain</w:t>
            </w:r>
          </w:p>
        </w:tc>
        <w:tc>
          <w:tcPr>
            <w:tcW w:w="2340" w:type="dxa"/>
            <w:tcBorders>
              <w:top w:val="single" w:sz="4" w:space="0" w:color="auto"/>
              <w:left w:val="single" w:sz="4" w:space="0" w:color="auto"/>
              <w:bottom w:val="single" w:sz="4" w:space="0" w:color="auto"/>
              <w:right w:val="single" w:sz="4" w:space="0" w:color="auto"/>
            </w:tcBorders>
            <w:hideMark/>
          </w:tcPr>
          <w:p w14:paraId="7CAA0707" w14:textId="77777777" w:rsidR="00226550" w:rsidRPr="000C65B2" w:rsidRDefault="00226550">
            <w:pPr>
              <w:rPr>
                <w:rFonts w:cstheme="minorHAnsi"/>
                <w:sz w:val="14"/>
                <w:szCs w:val="14"/>
              </w:rPr>
            </w:pPr>
            <w:r w:rsidRPr="000C65B2">
              <w:rPr>
                <w:rFonts w:cstheme="minorHAnsi"/>
                <w:sz w:val="14"/>
                <w:szCs w:val="14"/>
              </w:rPr>
              <w:t>NA</w:t>
            </w:r>
          </w:p>
        </w:tc>
        <w:tc>
          <w:tcPr>
            <w:tcW w:w="2880" w:type="dxa"/>
            <w:tcBorders>
              <w:top w:val="single" w:sz="4" w:space="0" w:color="auto"/>
              <w:left w:val="single" w:sz="4" w:space="0" w:color="auto"/>
              <w:bottom w:val="single" w:sz="4" w:space="0" w:color="auto"/>
              <w:right w:val="single" w:sz="4" w:space="0" w:color="auto"/>
            </w:tcBorders>
            <w:hideMark/>
          </w:tcPr>
          <w:p w14:paraId="21DC9739" w14:textId="77777777" w:rsidR="00226550" w:rsidRPr="000C65B2" w:rsidRDefault="00226550">
            <w:pPr>
              <w:rPr>
                <w:rFonts w:cstheme="minorHAnsi"/>
                <w:sz w:val="14"/>
                <w:szCs w:val="14"/>
              </w:rPr>
            </w:pPr>
            <w:r w:rsidRPr="000C65B2">
              <w:rPr>
                <w:rFonts w:cstheme="minorHAnsi"/>
                <w:sz w:val="14"/>
                <w:szCs w:val="14"/>
              </w:rPr>
              <w:t>Non-hazardous or hazardous waste designation depends on generator procedures</w:t>
            </w:r>
          </w:p>
        </w:tc>
      </w:tr>
      <w:tr w:rsidR="00226550" w:rsidRPr="000C65B2" w14:paraId="6252C8D1" w14:textId="77777777">
        <w:tc>
          <w:tcPr>
            <w:tcW w:w="2160" w:type="dxa"/>
            <w:tcBorders>
              <w:top w:val="single" w:sz="4" w:space="0" w:color="auto"/>
              <w:left w:val="single" w:sz="4" w:space="0" w:color="auto"/>
              <w:bottom w:val="single" w:sz="4" w:space="0" w:color="auto"/>
              <w:right w:val="single" w:sz="4" w:space="0" w:color="auto"/>
            </w:tcBorders>
            <w:hideMark/>
          </w:tcPr>
          <w:p w14:paraId="36A3CF9B" w14:textId="77777777" w:rsidR="00226550" w:rsidRPr="000C65B2" w:rsidRDefault="00226550">
            <w:pPr>
              <w:rPr>
                <w:rFonts w:cstheme="minorHAnsi"/>
                <w:sz w:val="14"/>
                <w:szCs w:val="14"/>
              </w:rPr>
            </w:pPr>
            <w:r w:rsidRPr="000C65B2">
              <w:rPr>
                <w:rFonts w:cstheme="minorHAnsi"/>
                <w:sz w:val="14"/>
                <w:szCs w:val="14"/>
              </w:rPr>
              <w:t>Freon and Asbestos Brake Pads</w:t>
            </w:r>
          </w:p>
        </w:tc>
        <w:tc>
          <w:tcPr>
            <w:tcW w:w="3060" w:type="dxa"/>
            <w:tcBorders>
              <w:top w:val="single" w:sz="4" w:space="0" w:color="auto"/>
              <w:left w:val="single" w:sz="4" w:space="0" w:color="auto"/>
              <w:bottom w:val="single" w:sz="4" w:space="0" w:color="auto"/>
              <w:right w:val="single" w:sz="4" w:space="0" w:color="auto"/>
            </w:tcBorders>
            <w:hideMark/>
          </w:tcPr>
          <w:p w14:paraId="456038E9" w14:textId="77777777" w:rsidR="00226550" w:rsidRPr="000C65B2" w:rsidRDefault="00226550">
            <w:pPr>
              <w:rPr>
                <w:rFonts w:cstheme="minorHAnsi"/>
                <w:sz w:val="14"/>
                <w:szCs w:val="14"/>
              </w:rPr>
            </w:pPr>
            <w:r w:rsidRPr="000C65B2">
              <w:rPr>
                <w:rFonts w:cstheme="minorHAnsi"/>
                <w:sz w:val="14"/>
                <w:szCs w:val="14"/>
              </w:rPr>
              <w:t>Take older vehicles to authorized shop for service,  if shop doesn’t have proper capture equipment</w:t>
            </w:r>
          </w:p>
        </w:tc>
        <w:tc>
          <w:tcPr>
            <w:tcW w:w="2340" w:type="dxa"/>
            <w:tcBorders>
              <w:top w:val="single" w:sz="4" w:space="0" w:color="auto"/>
              <w:left w:val="single" w:sz="4" w:space="0" w:color="auto"/>
              <w:bottom w:val="single" w:sz="4" w:space="0" w:color="auto"/>
              <w:right w:val="single" w:sz="4" w:space="0" w:color="auto"/>
            </w:tcBorders>
            <w:hideMark/>
          </w:tcPr>
          <w:p w14:paraId="1774270D" w14:textId="77777777" w:rsidR="00226550" w:rsidRPr="000C65B2" w:rsidRDefault="00226550">
            <w:pPr>
              <w:rPr>
                <w:rFonts w:cstheme="minorHAnsi"/>
                <w:sz w:val="14"/>
                <w:szCs w:val="14"/>
              </w:rPr>
            </w:pPr>
            <w:r w:rsidRPr="000C65B2">
              <w:rPr>
                <w:rFonts w:cstheme="minorHAnsi"/>
                <w:sz w:val="14"/>
                <w:szCs w:val="14"/>
              </w:rPr>
              <w:t>NA</w:t>
            </w:r>
          </w:p>
        </w:tc>
        <w:tc>
          <w:tcPr>
            <w:tcW w:w="2880" w:type="dxa"/>
            <w:tcBorders>
              <w:top w:val="single" w:sz="4" w:space="0" w:color="auto"/>
              <w:left w:val="single" w:sz="4" w:space="0" w:color="auto"/>
              <w:bottom w:val="single" w:sz="4" w:space="0" w:color="auto"/>
              <w:right w:val="single" w:sz="4" w:space="0" w:color="auto"/>
            </w:tcBorders>
            <w:hideMark/>
          </w:tcPr>
          <w:p w14:paraId="5E0AE07B" w14:textId="77777777" w:rsidR="00226550" w:rsidRPr="000C65B2" w:rsidRDefault="00226550">
            <w:pPr>
              <w:rPr>
                <w:rFonts w:cstheme="minorHAnsi"/>
                <w:sz w:val="14"/>
                <w:szCs w:val="14"/>
              </w:rPr>
            </w:pPr>
            <w:r w:rsidRPr="000C65B2">
              <w:rPr>
                <w:rFonts w:cstheme="minorHAnsi"/>
                <w:sz w:val="14"/>
                <w:szCs w:val="14"/>
              </w:rPr>
              <w:t>Hazardous waste</w:t>
            </w:r>
          </w:p>
        </w:tc>
      </w:tr>
      <w:tr w:rsidR="00226550" w:rsidRPr="000C65B2" w14:paraId="0CE305BD" w14:textId="77777777">
        <w:tc>
          <w:tcPr>
            <w:tcW w:w="2160" w:type="dxa"/>
            <w:tcBorders>
              <w:top w:val="single" w:sz="4" w:space="0" w:color="auto"/>
              <w:left w:val="single" w:sz="4" w:space="0" w:color="auto"/>
              <w:bottom w:val="single" w:sz="4" w:space="0" w:color="auto"/>
              <w:right w:val="single" w:sz="4" w:space="0" w:color="auto"/>
            </w:tcBorders>
            <w:hideMark/>
          </w:tcPr>
          <w:p w14:paraId="1CEED69D" w14:textId="77777777" w:rsidR="00226550" w:rsidRPr="000C65B2" w:rsidRDefault="00226550">
            <w:pPr>
              <w:rPr>
                <w:rFonts w:cstheme="minorHAnsi"/>
                <w:sz w:val="14"/>
                <w:szCs w:val="14"/>
              </w:rPr>
            </w:pPr>
            <w:r w:rsidRPr="000C65B2">
              <w:rPr>
                <w:rFonts w:cstheme="minorHAnsi"/>
                <w:sz w:val="14"/>
                <w:szCs w:val="14"/>
              </w:rPr>
              <w:t>Fluorescent lights &amp; other mercury containing equipment</w:t>
            </w:r>
          </w:p>
        </w:tc>
        <w:tc>
          <w:tcPr>
            <w:tcW w:w="3060" w:type="dxa"/>
            <w:tcBorders>
              <w:top w:val="single" w:sz="4" w:space="0" w:color="auto"/>
              <w:left w:val="single" w:sz="4" w:space="0" w:color="auto"/>
              <w:bottom w:val="single" w:sz="4" w:space="0" w:color="auto"/>
              <w:right w:val="single" w:sz="4" w:space="0" w:color="auto"/>
            </w:tcBorders>
            <w:hideMark/>
          </w:tcPr>
          <w:p w14:paraId="11AC12F7" w14:textId="77777777" w:rsidR="00226550" w:rsidRPr="000C65B2" w:rsidRDefault="00226550" w:rsidP="00387A72">
            <w:pPr>
              <w:rPr>
                <w:rFonts w:cstheme="minorHAnsi"/>
                <w:sz w:val="14"/>
                <w:szCs w:val="14"/>
              </w:rPr>
            </w:pPr>
            <w:r w:rsidRPr="000C65B2">
              <w:rPr>
                <w:rFonts w:cstheme="minorHAnsi"/>
                <w:sz w:val="14"/>
                <w:szCs w:val="14"/>
              </w:rPr>
              <w:t xml:space="preserve">Recycle through </w:t>
            </w:r>
            <w:r w:rsidR="00387A72" w:rsidRPr="000C65B2">
              <w:rPr>
                <w:rFonts w:cstheme="minorHAnsi"/>
                <w:sz w:val="14"/>
                <w:szCs w:val="14"/>
              </w:rPr>
              <w:t>State contract</w:t>
            </w:r>
            <w:r w:rsidRPr="000C65B2">
              <w:rPr>
                <w:rFonts w:cstheme="minorHAnsi"/>
                <w:sz w:val="14"/>
                <w:szCs w:val="14"/>
              </w:rPr>
              <w:t xml:space="preserve"> recycler</w:t>
            </w:r>
          </w:p>
        </w:tc>
        <w:tc>
          <w:tcPr>
            <w:tcW w:w="2340" w:type="dxa"/>
            <w:tcBorders>
              <w:top w:val="single" w:sz="4" w:space="0" w:color="auto"/>
              <w:left w:val="single" w:sz="4" w:space="0" w:color="auto"/>
              <w:bottom w:val="single" w:sz="4" w:space="0" w:color="auto"/>
              <w:right w:val="single" w:sz="4" w:space="0" w:color="auto"/>
            </w:tcBorders>
            <w:hideMark/>
          </w:tcPr>
          <w:p w14:paraId="11603D9D" w14:textId="77777777" w:rsidR="00226550" w:rsidRPr="000C65B2" w:rsidRDefault="00046A65">
            <w:pPr>
              <w:rPr>
                <w:rFonts w:cstheme="minorHAnsi"/>
                <w:sz w:val="14"/>
                <w:szCs w:val="14"/>
              </w:rPr>
            </w:pPr>
            <w:r w:rsidRPr="000C65B2">
              <w:rPr>
                <w:rFonts w:cstheme="minorHAnsi"/>
                <w:sz w:val="14"/>
                <w:szCs w:val="14"/>
              </w:rPr>
              <w:t>“Universal Waste Lamps” and accumulation start date</w:t>
            </w:r>
          </w:p>
        </w:tc>
        <w:tc>
          <w:tcPr>
            <w:tcW w:w="2880" w:type="dxa"/>
            <w:tcBorders>
              <w:top w:val="single" w:sz="4" w:space="0" w:color="auto"/>
              <w:left w:val="single" w:sz="4" w:space="0" w:color="auto"/>
              <w:bottom w:val="single" w:sz="4" w:space="0" w:color="auto"/>
              <w:right w:val="single" w:sz="4" w:space="0" w:color="auto"/>
            </w:tcBorders>
            <w:hideMark/>
          </w:tcPr>
          <w:p w14:paraId="34286622" w14:textId="77777777" w:rsidR="00226550" w:rsidRPr="000C65B2" w:rsidRDefault="00226550">
            <w:pPr>
              <w:rPr>
                <w:rFonts w:cstheme="minorHAnsi"/>
                <w:sz w:val="14"/>
                <w:szCs w:val="14"/>
              </w:rPr>
            </w:pPr>
            <w:r w:rsidRPr="000C65B2">
              <w:rPr>
                <w:rFonts w:cstheme="minorHAnsi"/>
                <w:sz w:val="14"/>
                <w:szCs w:val="14"/>
              </w:rPr>
              <w:t>Universal waste</w:t>
            </w:r>
          </w:p>
        </w:tc>
      </w:tr>
      <w:tr w:rsidR="00226550" w:rsidRPr="000C65B2" w14:paraId="6DCADF55" w14:textId="77777777">
        <w:tc>
          <w:tcPr>
            <w:tcW w:w="2160" w:type="dxa"/>
            <w:tcBorders>
              <w:top w:val="single" w:sz="4" w:space="0" w:color="auto"/>
              <w:left w:val="single" w:sz="4" w:space="0" w:color="auto"/>
              <w:bottom w:val="single" w:sz="4" w:space="0" w:color="auto"/>
              <w:right w:val="single" w:sz="4" w:space="0" w:color="auto"/>
            </w:tcBorders>
            <w:hideMark/>
          </w:tcPr>
          <w:p w14:paraId="7C5FDFE6" w14:textId="77777777" w:rsidR="00226550" w:rsidRPr="000C65B2" w:rsidRDefault="00226550">
            <w:pPr>
              <w:rPr>
                <w:rFonts w:cstheme="minorHAnsi"/>
                <w:sz w:val="14"/>
                <w:szCs w:val="14"/>
              </w:rPr>
            </w:pPr>
            <w:r w:rsidRPr="000C65B2">
              <w:rPr>
                <w:rFonts w:cstheme="minorHAnsi"/>
                <w:sz w:val="14"/>
                <w:szCs w:val="14"/>
              </w:rPr>
              <w:t>PCB containing equipment including transformers</w:t>
            </w:r>
          </w:p>
        </w:tc>
        <w:tc>
          <w:tcPr>
            <w:tcW w:w="3060" w:type="dxa"/>
            <w:tcBorders>
              <w:top w:val="single" w:sz="4" w:space="0" w:color="auto"/>
              <w:left w:val="single" w:sz="4" w:space="0" w:color="auto"/>
              <w:bottom w:val="single" w:sz="4" w:space="0" w:color="auto"/>
              <w:right w:val="single" w:sz="4" w:space="0" w:color="auto"/>
            </w:tcBorders>
            <w:hideMark/>
          </w:tcPr>
          <w:p w14:paraId="051D7C42" w14:textId="77777777" w:rsidR="00226550" w:rsidRPr="000C65B2" w:rsidRDefault="00226550">
            <w:pPr>
              <w:rPr>
                <w:rFonts w:cstheme="minorHAnsi"/>
                <w:sz w:val="14"/>
                <w:szCs w:val="14"/>
              </w:rPr>
            </w:pPr>
            <w:r w:rsidRPr="000C65B2">
              <w:rPr>
                <w:rFonts w:cstheme="minorHAnsi"/>
                <w:sz w:val="14"/>
                <w:szCs w:val="14"/>
              </w:rPr>
              <w:t>Dispose of through hazardous waste vendor or vendor designated by EH&amp;S</w:t>
            </w:r>
          </w:p>
        </w:tc>
        <w:tc>
          <w:tcPr>
            <w:tcW w:w="2340" w:type="dxa"/>
            <w:tcBorders>
              <w:top w:val="single" w:sz="4" w:space="0" w:color="auto"/>
              <w:left w:val="single" w:sz="4" w:space="0" w:color="auto"/>
              <w:bottom w:val="single" w:sz="4" w:space="0" w:color="auto"/>
              <w:right w:val="single" w:sz="4" w:space="0" w:color="auto"/>
            </w:tcBorders>
            <w:hideMark/>
          </w:tcPr>
          <w:p w14:paraId="5734B3A3" w14:textId="77777777" w:rsidR="00226550" w:rsidRPr="000C65B2" w:rsidRDefault="00046A65" w:rsidP="00046A65">
            <w:pPr>
              <w:rPr>
                <w:rFonts w:cstheme="minorHAnsi"/>
                <w:sz w:val="14"/>
                <w:szCs w:val="14"/>
              </w:rPr>
            </w:pPr>
            <w:r w:rsidRPr="000C65B2">
              <w:rPr>
                <w:rFonts w:cstheme="minorHAnsi"/>
                <w:sz w:val="14"/>
                <w:szCs w:val="14"/>
              </w:rPr>
              <w:t>Use hazardous waste label and TSCA signage</w:t>
            </w:r>
          </w:p>
        </w:tc>
        <w:tc>
          <w:tcPr>
            <w:tcW w:w="2880" w:type="dxa"/>
            <w:tcBorders>
              <w:top w:val="single" w:sz="4" w:space="0" w:color="auto"/>
              <w:left w:val="single" w:sz="4" w:space="0" w:color="auto"/>
              <w:bottom w:val="single" w:sz="4" w:space="0" w:color="auto"/>
              <w:right w:val="single" w:sz="4" w:space="0" w:color="auto"/>
            </w:tcBorders>
            <w:hideMark/>
          </w:tcPr>
          <w:p w14:paraId="1BDC4EE1" w14:textId="77777777" w:rsidR="00226550" w:rsidRPr="000C65B2" w:rsidRDefault="00226550">
            <w:pPr>
              <w:rPr>
                <w:rFonts w:cstheme="minorHAnsi"/>
                <w:sz w:val="14"/>
                <w:szCs w:val="14"/>
              </w:rPr>
            </w:pPr>
            <w:r w:rsidRPr="000C65B2">
              <w:rPr>
                <w:rFonts w:cstheme="minorHAnsi"/>
                <w:sz w:val="14"/>
                <w:szCs w:val="14"/>
              </w:rPr>
              <w:t>Hazardous waste (TSCA rules not RCRA apply)</w:t>
            </w:r>
          </w:p>
        </w:tc>
      </w:tr>
      <w:tr w:rsidR="00226550" w:rsidRPr="000C65B2" w14:paraId="62EC494F" w14:textId="77777777">
        <w:tc>
          <w:tcPr>
            <w:tcW w:w="2160" w:type="dxa"/>
            <w:tcBorders>
              <w:top w:val="single" w:sz="4" w:space="0" w:color="auto"/>
              <w:left w:val="single" w:sz="4" w:space="0" w:color="auto"/>
              <w:bottom w:val="single" w:sz="4" w:space="0" w:color="auto"/>
              <w:right w:val="single" w:sz="4" w:space="0" w:color="auto"/>
            </w:tcBorders>
            <w:hideMark/>
          </w:tcPr>
          <w:p w14:paraId="1AE6B8AA" w14:textId="77777777" w:rsidR="00226550" w:rsidRPr="000C65B2" w:rsidRDefault="00226550">
            <w:pPr>
              <w:rPr>
                <w:rFonts w:cstheme="minorHAnsi"/>
                <w:sz w:val="14"/>
                <w:szCs w:val="14"/>
              </w:rPr>
            </w:pPr>
            <w:r w:rsidRPr="000C65B2">
              <w:rPr>
                <w:rFonts w:cstheme="minorHAnsi"/>
                <w:sz w:val="14"/>
                <w:szCs w:val="14"/>
              </w:rPr>
              <w:t>Paint</w:t>
            </w:r>
          </w:p>
        </w:tc>
        <w:tc>
          <w:tcPr>
            <w:tcW w:w="3060" w:type="dxa"/>
            <w:tcBorders>
              <w:top w:val="single" w:sz="4" w:space="0" w:color="auto"/>
              <w:left w:val="single" w:sz="4" w:space="0" w:color="auto"/>
              <w:bottom w:val="single" w:sz="4" w:space="0" w:color="auto"/>
              <w:right w:val="single" w:sz="4" w:space="0" w:color="auto"/>
            </w:tcBorders>
            <w:hideMark/>
          </w:tcPr>
          <w:p w14:paraId="2047241B" w14:textId="77777777" w:rsidR="00226550" w:rsidRPr="000C65B2" w:rsidRDefault="00226550">
            <w:pPr>
              <w:rPr>
                <w:rFonts w:cstheme="minorHAnsi"/>
                <w:sz w:val="14"/>
                <w:szCs w:val="14"/>
              </w:rPr>
            </w:pPr>
            <w:r w:rsidRPr="000C65B2">
              <w:rPr>
                <w:rFonts w:cstheme="minorHAnsi"/>
                <w:sz w:val="14"/>
                <w:szCs w:val="14"/>
              </w:rPr>
              <w:t>Recycle or  dispose of via hazardous waste vendor</w:t>
            </w:r>
          </w:p>
        </w:tc>
        <w:tc>
          <w:tcPr>
            <w:tcW w:w="2340" w:type="dxa"/>
            <w:tcBorders>
              <w:top w:val="single" w:sz="4" w:space="0" w:color="auto"/>
              <w:left w:val="single" w:sz="4" w:space="0" w:color="auto"/>
              <w:bottom w:val="single" w:sz="4" w:space="0" w:color="auto"/>
              <w:right w:val="single" w:sz="4" w:space="0" w:color="auto"/>
            </w:tcBorders>
            <w:hideMark/>
          </w:tcPr>
          <w:p w14:paraId="6440EB2F" w14:textId="77777777" w:rsidR="00226550" w:rsidRPr="000C65B2" w:rsidRDefault="00226550">
            <w:pPr>
              <w:rPr>
                <w:rFonts w:cstheme="minorHAnsi"/>
                <w:sz w:val="14"/>
                <w:szCs w:val="14"/>
              </w:rPr>
            </w:pPr>
            <w:r w:rsidRPr="000C65B2">
              <w:rPr>
                <w:rFonts w:cstheme="minorHAnsi"/>
                <w:sz w:val="14"/>
                <w:szCs w:val="14"/>
              </w:rPr>
              <w:t>“Paint for Recycle” or use hazardous waste label</w:t>
            </w:r>
          </w:p>
        </w:tc>
        <w:tc>
          <w:tcPr>
            <w:tcW w:w="2880" w:type="dxa"/>
            <w:tcBorders>
              <w:top w:val="single" w:sz="4" w:space="0" w:color="auto"/>
              <w:left w:val="single" w:sz="4" w:space="0" w:color="auto"/>
              <w:bottom w:val="single" w:sz="4" w:space="0" w:color="auto"/>
              <w:right w:val="single" w:sz="4" w:space="0" w:color="auto"/>
            </w:tcBorders>
            <w:hideMark/>
          </w:tcPr>
          <w:p w14:paraId="298B5FF0" w14:textId="77777777" w:rsidR="00226550" w:rsidRPr="000C65B2" w:rsidRDefault="00226550">
            <w:pPr>
              <w:rPr>
                <w:rFonts w:cstheme="minorHAnsi"/>
                <w:sz w:val="14"/>
                <w:szCs w:val="14"/>
              </w:rPr>
            </w:pPr>
            <w:r w:rsidRPr="000C65B2">
              <w:rPr>
                <w:rFonts w:cstheme="minorHAnsi"/>
                <w:sz w:val="14"/>
                <w:szCs w:val="14"/>
              </w:rPr>
              <w:t>Recycle or hazardous waste</w:t>
            </w:r>
          </w:p>
        </w:tc>
      </w:tr>
      <w:tr w:rsidR="00226550" w:rsidRPr="000C65B2" w14:paraId="727D83DD" w14:textId="77777777">
        <w:tc>
          <w:tcPr>
            <w:tcW w:w="2160" w:type="dxa"/>
            <w:tcBorders>
              <w:top w:val="single" w:sz="4" w:space="0" w:color="auto"/>
              <w:left w:val="single" w:sz="4" w:space="0" w:color="auto"/>
              <w:bottom w:val="single" w:sz="4" w:space="0" w:color="auto"/>
              <w:right w:val="single" w:sz="4" w:space="0" w:color="auto"/>
            </w:tcBorders>
            <w:hideMark/>
          </w:tcPr>
          <w:p w14:paraId="1DC554B6" w14:textId="77777777" w:rsidR="00226550" w:rsidRPr="000C65B2" w:rsidRDefault="00226550">
            <w:pPr>
              <w:rPr>
                <w:rFonts w:cstheme="minorHAnsi"/>
                <w:sz w:val="14"/>
                <w:szCs w:val="14"/>
              </w:rPr>
            </w:pPr>
            <w:r w:rsidRPr="000C65B2">
              <w:rPr>
                <w:rFonts w:cstheme="minorHAnsi"/>
                <w:sz w:val="14"/>
                <w:szCs w:val="14"/>
              </w:rPr>
              <w:t>Pesticides</w:t>
            </w:r>
          </w:p>
        </w:tc>
        <w:tc>
          <w:tcPr>
            <w:tcW w:w="3060" w:type="dxa"/>
            <w:tcBorders>
              <w:top w:val="single" w:sz="4" w:space="0" w:color="auto"/>
              <w:left w:val="single" w:sz="4" w:space="0" w:color="auto"/>
              <w:bottom w:val="single" w:sz="4" w:space="0" w:color="auto"/>
              <w:right w:val="single" w:sz="4" w:space="0" w:color="auto"/>
            </w:tcBorders>
            <w:hideMark/>
          </w:tcPr>
          <w:p w14:paraId="364F8B02" w14:textId="77777777" w:rsidR="00226550" w:rsidRPr="000C65B2" w:rsidRDefault="00226550">
            <w:pPr>
              <w:rPr>
                <w:rFonts w:cstheme="minorHAnsi"/>
                <w:sz w:val="14"/>
                <w:szCs w:val="14"/>
              </w:rPr>
            </w:pPr>
            <w:r w:rsidRPr="000C65B2">
              <w:rPr>
                <w:rFonts w:cstheme="minorHAnsi"/>
                <w:sz w:val="14"/>
                <w:szCs w:val="14"/>
              </w:rPr>
              <w:t>Dispose of through vendor who sold product, WSDA  event, or hazardous waste vendor</w:t>
            </w:r>
          </w:p>
        </w:tc>
        <w:tc>
          <w:tcPr>
            <w:tcW w:w="2340" w:type="dxa"/>
            <w:tcBorders>
              <w:top w:val="single" w:sz="4" w:space="0" w:color="auto"/>
              <w:left w:val="single" w:sz="4" w:space="0" w:color="auto"/>
              <w:bottom w:val="single" w:sz="4" w:space="0" w:color="auto"/>
              <w:right w:val="single" w:sz="4" w:space="0" w:color="auto"/>
            </w:tcBorders>
            <w:hideMark/>
          </w:tcPr>
          <w:p w14:paraId="24948ABE" w14:textId="77777777" w:rsidR="00226550" w:rsidRPr="000C65B2" w:rsidRDefault="00226550">
            <w:pPr>
              <w:rPr>
                <w:rFonts w:cstheme="minorHAnsi"/>
                <w:sz w:val="14"/>
                <w:szCs w:val="14"/>
              </w:rPr>
            </w:pPr>
            <w:r w:rsidRPr="000C65B2">
              <w:rPr>
                <w:rFonts w:cstheme="minorHAnsi"/>
                <w:sz w:val="14"/>
                <w:szCs w:val="14"/>
              </w:rPr>
              <w:t xml:space="preserve">Use hazardous waste label </w:t>
            </w:r>
          </w:p>
        </w:tc>
        <w:tc>
          <w:tcPr>
            <w:tcW w:w="2880" w:type="dxa"/>
            <w:tcBorders>
              <w:top w:val="single" w:sz="4" w:space="0" w:color="auto"/>
              <w:left w:val="single" w:sz="4" w:space="0" w:color="auto"/>
              <w:bottom w:val="single" w:sz="4" w:space="0" w:color="auto"/>
              <w:right w:val="single" w:sz="4" w:space="0" w:color="auto"/>
            </w:tcBorders>
            <w:hideMark/>
          </w:tcPr>
          <w:p w14:paraId="719B6BA5" w14:textId="77777777" w:rsidR="00226550" w:rsidRPr="000C65B2" w:rsidRDefault="00226550">
            <w:pPr>
              <w:rPr>
                <w:rFonts w:cstheme="minorHAnsi"/>
                <w:sz w:val="14"/>
                <w:szCs w:val="14"/>
              </w:rPr>
            </w:pPr>
            <w:r w:rsidRPr="000C65B2">
              <w:rPr>
                <w:rFonts w:cstheme="minorHAnsi"/>
                <w:sz w:val="14"/>
                <w:szCs w:val="14"/>
              </w:rPr>
              <w:t>Hazardous waste</w:t>
            </w:r>
          </w:p>
        </w:tc>
      </w:tr>
    </w:tbl>
    <w:p w14:paraId="543896EA" w14:textId="77777777" w:rsidR="004004FA" w:rsidRPr="000C65B2" w:rsidRDefault="004004FA" w:rsidP="004004FA">
      <w:pPr>
        <w:rPr>
          <w:rFonts w:cstheme="minorHAnsi"/>
          <w:color w:val="FF0000"/>
        </w:rPr>
      </w:pPr>
    </w:p>
    <w:p w14:paraId="1A0282ED" w14:textId="77777777" w:rsidR="004004FA" w:rsidRPr="000C65B2" w:rsidRDefault="004004FA" w:rsidP="00697359">
      <w:pPr>
        <w:pStyle w:val="Heading1"/>
        <w:rPr>
          <w:rFonts w:asciiTheme="minorHAnsi" w:hAnsiTheme="minorHAnsi" w:cstheme="minorHAnsi"/>
        </w:rPr>
      </w:pPr>
      <w:bookmarkStart w:id="16" w:name="_Toc444689494"/>
      <w:r w:rsidRPr="000C65B2">
        <w:rPr>
          <w:rFonts w:asciiTheme="minorHAnsi" w:hAnsiTheme="minorHAnsi" w:cstheme="minorHAnsi"/>
        </w:rPr>
        <w:t xml:space="preserve">XV. </w:t>
      </w:r>
      <w:r w:rsidRPr="000C65B2">
        <w:rPr>
          <w:rFonts w:asciiTheme="minorHAnsi" w:hAnsiTheme="minorHAnsi" w:cstheme="minorHAnsi"/>
        </w:rPr>
        <w:tab/>
        <w:t>Pesticides</w:t>
      </w:r>
      <w:bookmarkEnd w:id="16"/>
    </w:p>
    <w:p w14:paraId="6D65717F" w14:textId="77777777" w:rsidR="00B5067C" w:rsidRPr="000C65B2" w:rsidRDefault="00B5067C" w:rsidP="00B5067C">
      <w:pPr>
        <w:ind w:left="720"/>
        <w:rPr>
          <w:rFonts w:cstheme="minorHAnsi"/>
          <w:iCs/>
        </w:rPr>
      </w:pPr>
      <w:r w:rsidRPr="000C65B2">
        <w:rPr>
          <w:rFonts w:cstheme="minorHAnsi"/>
          <w:iCs/>
        </w:rPr>
        <w:t xml:space="preserve">Pesticides, research, experimental or otherwise, provided to WSU by manufacturers, distributors, or field representatives need to be returned to the supplier when projects are finished. This practice saves the university </w:t>
      </w:r>
      <w:r w:rsidR="00106287" w:rsidRPr="000C65B2">
        <w:rPr>
          <w:rFonts w:cstheme="minorHAnsi"/>
          <w:iCs/>
        </w:rPr>
        <w:t>money</w:t>
      </w:r>
      <w:r w:rsidRPr="000C65B2">
        <w:rPr>
          <w:rFonts w:cstheme="minorHAnsi"/>
          <w:iCs/>
        </w:rPr>
        <w:t xml:space="preserve"> and storage room, and prevents unnecessary waste generation. Suggestions for carrying this out are as follows:</w:t>
      </w:r>
    </w:p>
    <w:p w14:paraId="67C00634" w14:textId="77777777" w:rsidR="00B5067C" w:rsidRPr="000C65B2" w:rsidRDefault="00B5067C" w:rsidP="00B5067C">
      <w:pPr>
        <w:pStyle w:val="ListParagraph"/>
        <w:numPr>
          <w:ilvl w:val="0"/>
          <w:numId w:val="22"/>
        </w:numPr>
        <w:rPr>
          <w:rFonts w:cstheme="minorHAnsi"/>
          <w:iCs/>
        </w:rPr>
      </w:pPr>
      <w:r w:rsidRPr="000C65B2">
        <w:rPr>
          <w:rFonts w:cstheme="minorHAnsi"/>
          <w:iCs/>
        </w:rPr>
        <w:lastRenderedPageBreak/>
        <w:t>Have a written agreement with the supplier, before receiving the material that commits the supplier to take back the unused material at the end of the spray season</w:t>
      </w:r>
      <w:r w:rsidR="007242FD" w:rsidRPr="000C65B2">
        <w:rPr>
          <w:rFonts w:cstheme="minorHAnsi"/>
          <w:iCs/>
        </w:rPr>
        <w:t xml:space="preserve"> or research project</w:t>
      </w:r>
      <w:r w:rsidRPr="000C65B2">
        <w:rPr>
          <w:rFonts w:cstheme="minorHAnsi"/>
          <w:iCs/>
        </w:rPr>
        <w:t>.  Work out return logistics before accepting the pesticide.</w:t>
      </w:r>
      <w:r w:rsidR="001D046C" w:rsidRPr="000C65B2">
        <w:rPr>
          <w:rFonts w:cstheme="minorHAnsi"/>
          <w:iCs/>
        </w:rPr>
        <w:t xml:space="preserve">  </w:t>
      </w:r>
    </w:p>
    <w:p w14:paraId="4CBAD67A" w14:textId="77777777" w:rsidR="00B5067C" w:rsidRPr="000C65B2" w:rsidRDefault="00B5067C" w:rsidP="005B7957">
      <w:pPr>
        <w:pStyle w:val="ListParagraph"/>
        <w:numPr>
          <w:ilvl w:val="0"/>
          <w:numId w:val="25"/>
        </w:numPr>
        <w:spacing w:after="0" w:line="240" w:lineRule="auto"/>
        <w:rPr>
          <w:rFonts w:cstheme="minorHAnsi"/>
          <w:iCs/>
        </w:rPr>
      </w:pPr>
      <w:r w:rsidRPr="000C65B2">
        <w:rPr>
          <w:rFonts w:cstheme="minorHAnsi"/>
          <w:iCs/>
        </w:rPr>
        <w:t xml:space="preserve">A suggestion to help encourage </w:t>
      </w:r>
      <w:r w:rsidR="00106287" w:rsidRPr="000C65B2">
        <w:rPr>
          <w:rFonts w:cstheme="minorHAnsi"/>
          <w:iCs/>
        </w:rPr>
        <w:t>company representatives</w:t>
      </w:r>
      <w:r w:rsidRPr="000C65B2">
        <w:rPr>
          <w:rFonts w:cstheme="minorHAnsi"/>
          <w:iCs/>
        </w:rPr>
        <w:t xml:space="preserve"> to pick up the surplus materials is to dedicate a set of shelves in the pesticide storage building where returns are placed. Label shelves by company. When company rep</w:t>
      </w:r>
      <w:r w:rsidR="00106287" w:rsidRPr="000C65B2">
        <w:rPr>
          <w:rFonts w:cstheme="minorHAnsi"/>
          <w:iCs/>
        </w:rPr>
        <w:t>resentatives</w:t>
      </w:r>
      <w:r w:rsidRPr="000C65B2">
        <w:rPr>
          <w:rFonts w:cstheme="minorHAnsi"/>
          <w:iCs/>
        </w:rPr>
        <w:t xml:space="preserve"> come to visit, they learn over time to check these shelves for return pesticides. This then becomes a service </w:t>
      </w:r>
      <w:r w:rsidR="00106287" w:rsidRPr="000C65B2">
        <w:rPr>
          <w:rFonts w:cstheme="minorHAnsi"/>
          <w:iCs/>
        </w:rPr>
        <w:t>that representatives</w:t>
      </w:r>
      <w:r w:rsidRPr="000C65B2">
        <w:rPr>
          <w:rFonts w:cstheme="minorHAnsi"/>
          <w:iCs/>
        </w:rPr>
        <w:t xml:space="preserve"> can provide.</w:t>
      </w:r>
    </w:p>
    <w:p w14:paraId="36C2DB24" w14:textId="77777777" w:rsidR="005B7957" w:rsidRPr="000C65B2" w:rsidRDefault="005B7957" w:rsidP="005B7957">
      <w:pPr>
        <w:numPr>
          <w:ilvl w:val="0"/>
          <w:numId w:val="25"/>
        </w:numPr>
        <w:spacing w:after="0" w:line="240" w:lineRule="auto"/>
        <w:rPr>
          <w:rFonts w:cstheme="minorHAnsi"/>
          <w:iCs/>
        </w:rPr>
      </w:pPr>
      <w:r w:rsidRPr="000C65B2">
        <w:rPr>
          <w:rFonts w:cstheme="minorHAnsi"/>
          <w:iCs/>
        </w:rPr>
        <w:t xml:space="preserve">Mailing Pesticides: Mail back pesticides in the same shipping containers they were sent in (requires the containers be saved). If pesticide is mailed, have the company confirm and/or provide the necessary shipping labels, hazard labels, bill of lading, and packaging. </w:t>
      </w:r>
      <w:r w:rsidRPr="000C65B2">
        <w:rPr>
          <w:rFonts w:cstheme="minorHAnsi"/>
          <w:b/>
          <w:iCs/>
          <w:u w:val="single"/>
        </w:rPr>
        <w:t>DO NOT</w:t>
      </w:r>
      <w:r w:rsidRPr="000C65B2">
        <w:rPr>
          <w:rFonts w:cstheme="minorHAnsi"/>
          <w:iCs/>
        </w:rPr>
        <w:t xml:space="preserve"> mail improperly packaged or labeled pesticides as </w:t>
      </w:r>
      <w:r w:rsidRPr="000C65B2">
        <w:rPr>
          <w:rFonts w:cstheme="minorHAnsi"/>
          <w:i/>
          <w:iCs/>
        </w:rPr>
        <w:t>large monetary fines</w:t>
      </w:r>
      <w:r w:rsidRPr="000C65B2">
        <w:rPr>
          <w:rFonts w:cstheme="minorHAnsi"/>
          <w:iCs/>
        </w:rPr>
        <w:t xml:space="preserve"> </w:t>
      </w:r>
      <w:r w:rsidR="000921DF" w:rsidRPr="000C65B2">
        <w:rPr>
          <w:rFonts w:cstheme="minorHAnsi"/>
          <w:iCs/>
        </w:rPr>
        <w:t>may be issued</w:t>
      </w:r>
      <w:r w:rsidRPr="000C65B2">
        <w:rPr>
          <w:rFonts w:cstheme="minorHAnsi"/>
          <w:iCs/>
        </w:rPr>
        <w:t xml:space="preserve"> when hazardous materials are not packaged per DOT shipping regulations.</w:t>
      </w:r>
      <w:r w:rsidR="001D046C" w:rsidRPr="000C65B2">
        <w:rPr>
          <w:rFonts w:cstheme="minorHAnsi"/>
          <w:iCs/>
        </w:rPr>
        <w:t xml:space="preserve">  For assistance with shipping hazardous materials contact the WSU Office of Research Assurances at 509-335-7183.</w:t>
      </w:r>
    </w:p>
    <w:p w14:paraId="6C5DBF3B" w14:textId="77777777" w:rsidR="00B5067C" w:rsidRPr="000C65B2" w:rsidRDefault="00B5067C" w:rsidP="005B7957">
      <w:pPr>
        <w:pStyle w:val="ListParagraph"/>
        <w:numPr>
          <w:ilvl w:val="0"/>
          <w:numId w:val="22"/>
        </w:numPr>
        <w:rPr>
          <w:rFonts w:cstheme="minorHAnsi"/>
          <w:iCs/>
        </w:rPr>
      </w:pPr>
      <w:r w:rsidRPr="000C65B2">
        <w:rPr>
          <w:rFonts w:cstheme="minorHAnsi"/>
          <w:iCs/>
        </w:rPr>
        <w:t>Only receive</w:t>
      </w:r>
      <w:r w:rsidR="00F26E9B" w:rsidRPr="000C65B2">
        <w:rPr>
          <w:rFonts w:cstheme="minorHAnsi"/>
          <w:iCs/>
        </w:rPr>
        <w:t>/accept</w:t>
      </w:r>
      <w:r w:rsidRPr="000C65B2">
        <w:rPr>
          <w:rFonts w:cstheme="minorHAnsi"/>
          <w:iCs/>
        </w:rPr>
        <w:t xml:space="preserve"> the pesticide </w:t>
      </w:r>
      <w:r w:rsidR="00F26E9B" w:rsidRPr="000C65B2">
        <w:rPr>
          <w:rFonts w:cstheme="minorHAnsi"/>
          <w:iCs/>
        </w:rPr>
        <w:t>quantities</w:t>
      </w:r>
      <w:r w:rsidRPr="000C65B2">
        <w:rPr>
          <w:rFonts w:cstheme="minorHAnsi"/>
          <w:iCs/>
        </w:rPr>
        <w:t xml:space="preserve"> needed for the season.  Calculate closely how much material is needed and request suppliers repackage pesticide</w:t>
      </w:r>
      <w:r w:rsidR="00F26E9B" w:rsidRPr="000C65B2">
        <w:rPr>
          <w:rFonts w:cstheme="minorHAnsi"/>
          <w:iCs/>
        </w:rPr>
        <w:t>s</w:t>
      </w:r>
      <w:r w:rsidRPr="000C65B2">
        <w:rPr>
          <w:rFonts w:cstheme="minorHAnsi"/>
          <w:iCs/>
        </w:rPr>
        <w:t xml:space="preserve"> to provide only that amount.  Arrange for suppliers to send additional small amounts of product, if the initial estimates prove inadequate.</w:t>
      </w:r>
    </w:p>
    <w:p w14:paraId="637E1B64" w14:textId="77777777" w:rsidR="001D046C" w:rsidRPr="000C65B2" w:rsidRDefault="001D046C" w:rsidP="005B7957">
      <w:pPr>
        <w:pStyle w:val="ListParagraph"/>
        <w:numPr>
          <w:ilvl w:val="0"/>
          <w:numId w:val="22"/>
        </w:numPr>
        <w:rPr>
          <w:rFonts w:cstheme="minorHAnsi"/>
          <w:iCs/>
        </w:rPr>
      </w:pPr>
      <w:r w:rsidRPr="000C65B2">
        <w:rPr>
          <w:rFonts w:cstheme="minorHAnsi"/>
          <w:iCs/>
        </w:rPr>
        <w:t xml:space="preserve">Coordinate </w:t>
      </w:r>
      <w:r w:rsidR="00A6762B" w:rsidRPr="000C65B2">
        <w:rPr>
          <w:rFonts w:cstheme="minorHAnsi"/>
          <w:iCs/>
        </w:rPr>
        <w:t>with EH&amp;S to dispose</w:t>
      </w:r>
      <w:r w:rsidRPr="000C65B2">
        <w:rPr>
          <w:rFonts w:cstheme="minorHAnsi"/>
          <w:iCs/>
        </w:rPr>
        <w:t xml:space="preserve"> unwanted/outdated pesticides through the Washington State Department of Agriculture pesticide disposal program.</w:t>
      </w:r>
    </w:p>
    <w:p w14:paraId="77EDA6F6" w14:textId="77777777" w:rsidR="00B5067C" w:rsidRPr="000C65B2" w:rsidRDefault="00B5067C" w:rsidP="005B7957">
      <w:pPr>
        <w:pStyle w:val="ListParagraph"/>
        <w:numPr>
          <w:ilvl w:val="0"/>
          <w:numId w:val="22"/>
        </w:numPr>
        <w:rPr>
          <w:rFonts w:cstheme="minorHAnsi"/>
          <w:iCs/>
        </w:rPr>
      </w:pPr>
      <w:r w:rsidRPr="000C65B2">
        <w:rPr>
          <w:rFonts w:cstheme="minorHAnsi"/>
          <w:iCs/>
        </w:rPr>
        <w:t>Donate registered pesticides (not experimental).  Unused pesticides that are registered can sometimes be used by local growers.  In order for this to happen:</w:t>
      </w:r>
    </w:p>
    <w:p w14:paraId="732B3130" w14:textId="77777777" w:rsidR="00B5067C" w:rsidRPr="000C65B2" w:rsidRDefault="00B5067C" w:rsidP="00B5067C">
      <w:pPr>
        <w:pStyle w:val="ListParagraph"/>
        <w:numPr>
          <w:ilvl w:val="0"/>
          <w:numId w:val="23"/>
        </w:numPr>
        <w:rPr>
          <w:rFonts w:cstheme="minorHAnsi"/>
          <w:iCs/>
        </w:rPr>
      </w:pPr>
      <w:r w:rsidRPr="000C65B2">
        <w:rPr>
          <w:rFonts w:cstheme="minorHAnsi"/>
          <w:iCs/>
        </w:rPr>
        <w:t>Use WSU extension agents familiar with various growers and grower commodity groups as the go-between in locating growers able to take WSU’s unused pesticides.</w:t>
      </w:r>
    </w:p>
    <w:p w14:paraId="5B0AE829" w14:textId="77777777" w:rsidR="00B5067C" w:rsidRPr="000C65B2" w:rsidRDefault="00B5067C" w:rsidP="00B5067C">
      <w:pPr>
        <w:pStyle w:val="ListParagraph"/>
        <w:numPr>
          <w:ilvl w:val="0"/>
          <w:numId w:val="23"/>
        </w:numPr>
        <w:rPr>
          <w:rFonts w:cstheme="minorHAnsi"/>
          <w:iCs/>
        </w:rPr>
      </w:pPr>
      <w:r w:rsidRPr="000C65B2">
        <w:rPr>
          <w:rFonts w:cstheme="minorHAnsi"/>
          <w:iCs/>
        </w:rPr>
        <w:t>Only distribute pesticide</w:t>
      </w:r>
      <w:r w:rsidR="00A6762B" w:rsidRPr="000C65B2">
        <w:rPr>
          <w:rFonts w:cstheme="minorHAnsi"/>
          <w:iCs/>
        </w:rPr>
        <w:t>(s)</w:t>
      </w:r>
      <w:r w:rsidRPr="000C65B2">
        <w:rPr>
          <w:rFonts w:cstheme="minorHAnsi"/>
          <w:iCs/>
        </w:rPr>
        <w:t xml:space="preserve"> to a person who is a licensed pesticide applicator that will use the pesticide only on crops delineated on the label.</w:t>
      </w:r>
    </w:p>
    <w:p w14:paraId="4C79521F" w14:textId="77777777" w:rsidR="00B5067C" w:rsidRPr="000C65B2" w:rsidRDefault="00B5067C" w:rsidP="00B5067C">
      <w:pPr>
        <w:pStyle w:val="ListParagraph"/>
        <w:numPr>
          <w:ilvl w:val="0"/>
          <w:numId w:val="23"/>
        </w:numPr>
        <w:rPr>
          <w:rFonts w:cstheme="minorHAnsi"/>
          <w:iCs/>
        </w:rPr>
      </w:pPr>
      <w:r w:rsidRPr="000C65B2">
        <w:rPr>
          <w:rFonts w:cstheme="minorHAnsi"/>
          <w:iCs/>
        </w:rPr>
        <w:t xml:space="preserve">The WSU employee donating a pesticide must validate and record in writing the name of the person the pesticide </w:t>
      </w:r>
      <w:r w:rsidR="00A6762B" w:rsidRPr="000C65B2">
        <w:rPr>
          <w:rFonts w:cstheme="minorHAnsi"/>
          <w:iCs/>
        </w:rPr>
        <w:t>was</w:t>
      </w:r>
      <w:r w:rsidRPr="000C65B2">
        <w:rPr>
          <w:rFonts w:cstheme="minorHAnsi"/>
          <w:iCs/>
        </w:rPr>
        <w:t xml:space="preserve"> donated to, their applicator’s license number, and the </w:t>
      </w:r>
      <w:r w:rsidR="00A6762B" w:rsidRPr="000C65B2">
        <w:rPr>
          <w:rFonts w:cstheme="minorHAnsi"/>
          <w:iCs/>
        </w:rPr>
        <w:t xml:space="preserve">intended </w:t>
      </w:r>
      <w:r w:rsidRPr="000C65B2">
        <w:rPr>
          <w:rFonts w:cstheme="minorHAnsi"/>
          <w:iCs/>
        </w:rPr>
        <w:t xml:space="preserve">pesticide use.  Record </w:t>
      </w:r>
      <w:r w:rsidR="00A6762B" w:rsidRPr="000C65B2">
        <w:rPr>
          <w:rFonts w:cstheme="minorHAnsi"/>
          <w:iCs/>
        </w:rPr>
        <w:t xml:space="preserve">and maintain </w:t>
      </w:r>
      <w:r w:rsidRPr="000C65B2">
        <w:rPr>
          <w:rFonts w:cstheme="minorHAnsi"/>
          <w:iCs/>
        </w:rPr>
        <w:t xml:space="preserve">this information in a pesticide redistribution file.  Store this file with the </w:t>
      </w:r>
      <w:r w:rsidR="00106287" w:rsidRPr="000C65B2">
        <w:rPr>
          <w:rFonts w:cstheme="minorHAnsi"/>
          <w:iCs/>
        </w:rPr>
        <w:t xml:space="preserve">location’s other </w:t>
      </w:r>
      <w:r w:rsidRPr="000C65B2">
        <w:rPr>
          <w:rFonts w:cstheme="minorHAnsi"/>
          <w:iCs/>
        </w:rPr>
        <w:t>waste records.</w:t>
      </w:r>
    </w:p>
    <w:p w14:paraId="6550584F" w14:textId="77777777" w:rsidR="00B5067C" w:rsidRPr="000C65B2" w:rsidRDefault="00B5067C" w:rsidP="00B5067C">
      <w:pPr>
        <w:pStyle w:val="ListParagraph"/>
        <w:numPr>
          <w:ilvl w:val="0"/>
          <w:numId w:val="23"/>
        </w:numPr>
        <w:rPr>
          <w:rFonts w:cstheme="minorHAnsi"/>
          <w:iCs/>
        </w:rPr>
      </w:pPr>
      <w:r w:rsidRPr="000C65B2">
        <w:rPr>
          <w:rFonts w:cstheme="minorHAnsi"/>
          <w:iCs/>
        </w:rPr>
        <w:t>The unused pesticide must be redistributed in a timely manner so it can be applied by the grow</w:t>
      </w:r>
      <w:r w:rsidR="00A6762B" w:rsidRPr="000C65B2">
        <w:rPr>
          <w:rFonts w:cstheme="minorHAnsi"/>
          <w:iCs/>
        </w:rPr>
        <w:t>er while the pesticide is not expired</w:t>
      </w:r>
      <w:r w:rsidRPr="000C65B2">
        <w:rPr>
          <w:rFonts w:cstheme="minorHAnsi"/>
          <w:iCs/>
        </w:rPr>
        <w:t>.  For example, some pesticides, if over-wintered, can freeze causing them to be unusable and a disposal problem for the grower.</w:t>
      </w:r>
    </w:p>
    <w:p w14:paraId="5658C1DD" w14:textId="77777777" w:rsidR="00923775" w:rsidRPr="000C65B2" w:rsidRDefault="00923775" w:rsidP="00923775">
      <w:pPr>
        <w:rPr>
          <w:rFonts w:cstheme="minorHAnsi"/>
        </w:rPr>
      </w:pPr>
      <w:r w:rsidRPr="000C65B2">
        <w:rPr>
          <w:rFonts w:cstheme="minorHAnsi"/>
        </w:rPr>
        <w:t>I have read and understand this training material:</w:t>
      </w:r>
    </w:p>
    <w:p w14:paraId="26121C18" w14:textId="77777777" w:rsidR="00923775" w:rsidRPr="000C65B2" w:rsidRDefault="00923775" w:rsidP="00923775">
      <w:pPr>
        <w:rPr>
          <w:rFonts w:cstheme="minorHAnsi"/>
        </w:rPr>
      </w:pPr>
      <w:r w:rsidRPr="000C65B2">
        <w:rPr>
          <w:rFonts w:cstheme="minorHAnsi"/>
        </w:rPr>
        <w:t>Printed Name: _________________________</w:t>
      </w:r>
    </w:p>
    <w:p w14:paraId="1FCC9246" w14:textId="77777777" w:rsidR="00923775" w:rsidRPr="000C65B2" w:rsidRDefault="00923775" w:rsidP="00923775">
      <w:pPr>
        <w:rPr>
          <w:rFonts w:cstheme="minorHAnsi"/>
        </w:rPr>
      </w:pPr>
      <w:r w:rsidRPr="000C65B2">
        <w:rPr>
          <w:rFonts w:cstheme="minorHAnsi"/>
        </w:rPr>
        <w:t>Signature: _____________________________</w:t>
      </w:r>
    </w:p>
    <w:p w14:paraId="06143AD6" w14:textId="77777777" w:rsidR="001442E9" w:rsidRPr="000C65B2" w:rsidRDefault="00923775" w:rsidP="001442E9">
      <w:pPr>
        <w:rPr>
          <w:rFonts w:cstheme="minorHAnsi"/>
        </w:rPr>
      </w:pPr>
      <w:r w:rsidRPr="000C65B2">
        <w:rPr>
          <w:rFonts w:cstheme="minorHAnsi"/>
        </w:rPr>
        <w:t>Date: _________________________________</w:t>
      </w:r>
    </w:p>
    <w:p w14:paraId="5121C815" w14:textId="77777777" w:rsidR="001442E9" w:rsidRPr="000C65B2" w:rsidRDefault="001442E9">
      <w:pPr>
        <w:rPr>
          <w:rFonts w:cstheme="minorHAnsi"/>
        </w:rPr>
      </w:pPr>
      <w:r w:rsidRPr="000C65B2">
        <w:rPr>
          <w:rFonts w:cstheme="minorHAnsi"/>
        </w:rPr>
        <w:br w:type="page"/>
      </w:r>
    </w:p>
    <w:p w14:paraId="1805AB24" w14:textId="77777777" w:rsidR="001442E9" w:rsidRPr="000C65B2" w:rsidRDefault="001442E9" w:rsidP="001442E9">
      <w:pPr>
        <w:jc w:val="center"/>
        <w:rPr>
          <w:rFonts w:cstheme="minorHAnsi"/>
          <w:b/>
          <w:bCs/>
          <w:caps/>
        </w:rPr>
      </w:pPr>
      <w:bookmarkStart w:id="17" w:name="_Toc444689495"/>
      <w:r w:rsidRPr="000C65B2">
        <w:rPr>
          <w:rStyle w:val="Heading1Char"/>
          <w:rFonts w:asciiTheme="minorHAnsi" w:eastAsiaTheme="minorHAnsi" w:hAnsiTheme="minorHAnsi" w:cstheme="minorHAnsi"/>
        </w:rPr>
        <w:lastRenderedPageBreak/>
        <w:t>APPENDIX A</w:t>
      </w:r>
      <w:bookmarkEnd w:id="17"/>
    </w:p>
    <w:p w14:paraId="2C8351EE" w14:textId="77777777" w:rsidR="001442E9" w:rsidRPr="000C65B2" w:rsidRDefault="001442E9" w:rsidP="001442E9">
      <w:pPr>
        <w:ind w:left="720" w:hanging="360"/>
        <w:jc w:val="center"/>
        <w:rPr>
          <w:rFonts w:cstheme="minorHAnsi"/>
          <w:iCs/>
        </w:rPr>
        <w:sectPr w:rsidR="001442E9" w:rsidRPr="000C65B2">
          <w:headerReference w:type="default" r:id="rId20"/>
          <w:footerReference w:type="default" r:id="rId21"/>
          <w:pgSz w:w="12240" w:h="15840"/>
          <w:pgMar w:top="1440" w:right="1440" w:bottom="1440" w:left="1440" w:header="720" w:footer="720" w:gutter="0"/>
          <w:cols w:space="720"/>
          <w:docGrid w:linePitch="360"/>
        </w:sectPr>
      </w:pPr>
      <w:r w:rsidRPr="000C65B2">
        <w:rPr>
          <w:rFonts w:cstheme="minorHAnsi"/>
          <w:noProof/>
        </w:rPr>
        <w:drawing>
          <wp:inline distT="0" distB="0" distL="0" distR="0" wp14:anchorId="7977784A" wp14:editId="774EB527">
            <wp:extent cx="4229869" cy="7589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229869" cy="7589520"/>
                    </a:xfrm>
                    <a:prstGeom prst="rect">
                      <a:avLst/>
                    </a:prstGeom>
                  </pic:spPr>
                </pic:pic>
              </a:graphicData>
            </a:graphic>
          </wp:inline>
        </w:drawing>
      </w:r>
    </w:p>
    <w:p w14:paraId="44EAE6BC" w14:textId="77777777" w:rsidR="00CB15AF" w:rsidRPr="000C65B2" w:rsidRDefault="00CB15AF" w:rsidP="001442E9">
      <w:pPr>
        <w:pStyle w:val="Heading1"/>
        <w:jc w:val="center"/>
        <w:rPr>
          <w:rFonts w:asciiTheme="minorHAnsi" w:hAnsiTheme="minorHAnsi" w:cstheme="minorHAnsi"/>
        </w:rPr>
      </w:pPr>
      <w:bookmarkStart w:id="18" w:name="_Toc444689496"/>
      <w:r w:rsidRPr="000C65B2">
        <w:rPr>
          <w:rFonts w:asciiTheme="minorHAnsi" w:hAnsiTheme="minorHAnsi" w:cstheme="minorHAnsi"/>
        </w:rPr>
        <w:lastRenderedPageBreak/>
        <w:t>Appendix B</w:t>
      </w:r>
      <w:bookmarkEnd w:id="18"/>
    </w:p>
    <w:p w14:paraId="02A29AE2" w14:textId="77777777" w:rsidR="00580953" w:rsidRPr="000C65B2" w:rsidRDefault="00813A7E" w:rsidP="00CB15AF">
      <w:pPr>
        <w:jc w:val="center"/>
        <w:rPr>
          <w:rFonts w:cstheme="minorHAnsi"/>
          <w:b/>
        </w:rPr>
      </w:pPr>
      <w:r w:rsidRPr="000C65B2">
        <w:rPr>
          <w:rFonts w:cstheme="minorHAnsi"/>
          <w:b/>
        </w:rPr>
        <w:t>Central</w:t>
      </w:r>
      <w:r w:rsidR="00CB15AF" w:rsidRPr="000C65B2">
        <w:rPr>
          <w:rFonts w:cstheme="minorHAnsi"/>
          <w:b/>
        </w:rPr>
        <w:t xml:space="preserve"> Waste </w:t>
      </w:r>
      <w:r w:rsidR="005D1A58" w:rsidRPr="000C65B2">
        <w:rPr>
          <w:rFonts w:cstheme="minorHAnsi"/>
          <w:b/>
        </w:rPr>
        <w:t>Accumulation Area</w:t>
      </w:r>
      <w:r w:rsidR="00CB15AF" w:rsidRPr="000C65B2">
        <w:rPr>
          <w:rFonts w:cstheme="minorHAnsi"/>
          <w:b/>
        </w:rPr>
        <w:t xml:space="preserve"> Inspection Form</w:t>
      </w:r>
    </w:p>
    <w:tbl>
      <w:tblPr>
        <w:tblStyle w:val="TableGrid"/>
        <w:tblW w:w="0" w:type="auto"/>
        <w:tblLayout w:type="fixed"/>
        <w:tblLook w:val="04A0" w:firstRow="1" w:lastRow="0" w:firstColumn="1" w:lastColumn="0" w:noHBand="0" w:noVBand="1"/>
      </w:tblPr>
      <w:tblGrid>
        <w:gridCol w:w="2977"/>
        <w:gridCol w:w="2081"/>
        <w:gridCol w:w="2250"/>
        <w:gridCol w:w="2250"/>
        <w:gridCol w:w="2610"/>
      </w:tblGrid>
      <w:tr w:rsidR="00141D2F" w:rsidRPr="000C65B2" w14:paraId="1A0EABD1" w14:textId="77777777" w:rsidTr="00141D2F">
        <w:tc>
          <w:tcPr>
            <w:tcW w:w="2977" w:type="dxa"/>
          </w:tcPr>
          <w:p w14:paraId="331C88C0" w14:textId="77777777" w:rsidR="00141D2F" w:rsidRPr="000C65B2" w:rsidRDefault="00141D2F" w:rsidP="00CB15AF">
            <w:pPr>
              <w:rPr>
                <w:rFonts w:cstheme="minorHAnsi"/>
                <w:b/>
              </w:rPr>
            </w:pPr>
            <w:r w:rsidRPr="000C65B2">
              <w:rPr>
                <w:rFonts w:cstheme="minorHAnsi"/>
                <w:b/>
              </w:rPr>
              <w:t>Time and Date Inspected</w:t>
            </w:r>
          </w:p>
        </w:tc>
        <w:tc>
          <w:tcPr>
            <w:tcW w:w="2081" w:type="dxa"/>
          </w:tcPr>
          <w:p w14:paraId="68B6ED84" w14:textId="77777777" w:rsidR="00141D2F" w:rsidRPr="000C65B2" w:rsidRDefault="00141D2F" w:rsidP="00CB15AF">
            <w:pPr>
              <w:rPr>
                <w:rFonts w:cstheme="minorHAnsi"/>
              </w:rPr>
            </w:pPr>
          </w:p>
        </w:tc>
        <w:tc>
          <w:tcPr>
            <w:tcW w:w="2250" w:type="dxa"/>
          </w:tcPr>
          <w:p w14:paraId="4CC2C189" w14:textId="77777777" w:rsidR="00141D2F" w:rsidRPr="000C65B2" w:rsidRDefault="00141D2F" w:rsidP="00CB15AF">
            <w:pPr>
              <w:rPr>
                <w:rFonts w:cstheme="minorHAnsi"/>
              </w:rPr>
            </w:pPr>
          </w:p>
        </w:tc>
        <w:tc>
          <w:tcPr>
            <w:tcW w:w="2250" w:type="dxa"/>
          </w:tcPr>
          <w:p w14:paraId="668783C7" w14:textId="77777777" w:rsidR="00141D2F" w:rsidRPr="000C65B2" w:rsidRDefault="00141D2F" w:rsidP="00CB15AF">
            <w:pPr>
              <w:rPr>
                <w:rFonts w:cstheme="minorHAnsi"/>
              </w:rPr>
            </w:pPr>
          </w:p>
        </w:tc>
        <w:tc>
          <w:tcPr>
            <w:tcW w:w="2610" w:type="dxa"/>
          </w:tcPr>
          <w:p w14:paraId="77D74F6B" w14:textId="77777777" w:rsidR="00141D2F" w:rsidRPr="000C65B2" w:rsidRDefault="00141D2F" w:rsidP="00CB15AF">
            <w:pPr>
              <w:rPr>
                <w:rFonts w:cstheme="minorHAnsi"/>
              </w:rPr>
            </w:pPr>
          </w:p>
        </w:tc>
      </w:tr>
      <w:tr w:rsidR="00141D2F" w:rsidRPr="000C65B2" w14:paraId="46277A66" w14:textId="77777777" w:rsidTr="00141D2F">
        <w:tc>
          <w:tcPr>
            <w:tcW w:w="2977" w:type="dxa"/>
          </w:tcPr>
          <w:p w14:paraId="3FE232CA" w14:textId="77777777" w:rsidR="00141D2F" w:rsidRPr="000C65B2" w:rsidRDefault="00141D2F" w:rsidP="00CB15AF">
            <w:pPr>
              <w:rPr>
                <w:rFonts w:cstheme="minorHAnsi"/>
                <w:b/>
              </w:rPr>
            </w:pPr>
            <w:r w:rsidRPr="000C65B2">
              <w:rPr>
                <w:rFonts w:cstheme="minorHAnsi"/>
                <w:b/>
              </w:rPr>
              <w:t>Inspector (print)</w:t>
            </w:r>
          </w:p>
        </w:tc>
        <w:tc>
          <w:tcPr>
            <w:tcW w:w="2081" w:type="dxa"/>
          </w:tcPr>
          <w:p w14:paraId="63C33C42" w14:textId="77777777" w:rsidR="00141D2F" w:rsidRPr="000C65B2" w:rsidRDefault="00141D2F" w:rsidP="00CB15AF">
            <w:pPr>
              <w:rPr>
                <w:rFonts w:cstheme="minorHAnsi"/>
              </w:rPr>
            </w:pPr>
          </w:p>
        </w:tc>
        <w:tc>
          <w:tcPr>
            <w:tcW w:w="2250" w:type="dxa"/>
          </w:tcPr>
          <w:p w14:paraId="53EB97C0" w14:textId="77777777" w:rsidR="00141D2F" w:rsidRPr="000C65B2" w:rsidRDefault="00141D2F" w:rsidP="00CB15AF">
            <w:pPr>
              <w:rPr>
                <w:rFonts w:cstheme="minorHAnsi"/>
              </w:rPr>
            </w:pPr>
          </w:p>
        </w:tc>
        <w:tc>
          <w:tcPr>
            <w:tcW w:w="2250" w:type="dxa"/>
          </w:tcPr>
          <w:p w14:paraId="1029908C" w14:textId="77777777" w:rsidR="00141D2F" w:rsidRPr="000C65B2" w:rsidRDefault="00141D2F" w:rsidP="00CB15AF">
            <w:pPr>
              <w:rPr>
                <w:rFonts w:cstheme="minorHAnsi"/>
              </w:rPr>
            </w:pPr>
          </w:p>
        </w:tc>
        <w:tc>
          <w:tcPr>
            <w:tcW w:w="2610" w:type="dxa"/>
          </w:tcPr>
          <w:p w14:paraId="259AFEA3" w14:textId="77777777" w:rsidR="00141D2F" w:rsidRPr="000C65B2" w:rsidRDefault="00141D2F" w:rsidP="00CB15AF">
            <w:pPr>
              <w:rPr>
                <w:rFonts w:cstheme="minorHAnsi"/>
              </w:rPr>
            </w:pPr>
          </w:p>
        </w:tc>
      </w:tr>
      <w:tr w:rsidR="00141D2F" w:rsidRPr="000C65B2" w14:paraId="61624827" w14:textId="77777777" w:rsidTr="00141D2F">
        <w:tc>
          <w:tcPr>
            <w:tcW w:w="2977" w:type="dxa"/>
          </w:tcPr>
          <w:p w14:paraId="738F63F5" w14:textId="77777777" w:rsidR="00141D2F" w:rsidRPr="000C65B2" w:rsidRDefault="00141D2F" w:rsidP="00CB15AF">
            <w:pPr>
              <w:rPr>
                <w:rFonts w:cstheme="minorHAnsi"/>
                <w:b/>
              </w:rPr>
            </w:pPr>
            <w:r w:rsidRPr="000C65B2">
              <w:rPr>
                <w:rFonts w:cstheme="minorHAnsi"/>
                <w:b/>
              </w:rPr>
              <w:t>Inspector (signature)</w:t>
            </w:r>
          </w:p>
        </w:tc>
        <w:tc>
          <w:tcPr>
            <w:tcW w:w="2081" w:type="dxa"/>
          </w:tcPr>
          <w:p w14:paraId="5EFAA417" w14:textId="77777777" w:rsidR="00141D2F" w:rsidRPr="000C65B2" w:rsidRDefault="00141D2F" w:rsidP="00CB15AF">
            <w:pPr>
              <w:rPr>
                <w:rFonts w:cstheme="minorHAnsi"/>
              </w:rPr>
            </w:pPr>
          </w:p>
        </w:tc>
        <w:tc>
          <w:tcPr>
            <w:tcW w:w="2250" w:type="dxa"/>
          </w:tcPr>
          <w:p w14:paraId="5075EA62" w14:textId="77777777" w:rsidR="00141D2F" w:rsidRPr="000C65B2" w:rsidRDefault="00141D2F" w:rsidP="00CB15AF">
            <w:pPr>
              <w:rPr>
                <w:rFonts w:cstheme="minorHAnsi"/>
              </w:rPr>
            </w:pPr>
          </w:p>
        </w:tc>
        <w:tc>
          <w:tcPr>
            <w:tcW w:w="2250" w:type="dxa"/>
          </w:tcPr>
          <w:p w14:paraId="56AD9E3F" w14:textId="77777777" w:rsidR="00141D2F" w:rsidRPr="000C65B2" w:rsidRDefault="00141D2F" w:rsidP="00CB15AF">
            <w:pPr>
              <w:rPr>
                <w:rFonts w:cstheme="minorHAnsi"/>
              </w:rPr>
            </w:pPr>
          </w:p>
        </w:tc>
        <w:tc>
          <w:tcPr>
            <w:tcW w:w="2610" w:type="dxa"/>
          </w:tcPr>
          <w:p w14:paraId="5D9CBF43" w14:textId="77777777" w:rsidR="00141D2F" w:rsidRPr="000C65B2" w:rsidRDefault="00141D2F" w:rsidP="00CB15AF">
            <w:pPr>
              <w:rPr>
                <w:rFonts w:cstheme="minorHAnsi"/>
              </w:rPr>
            </w:pPr>
          </w:p>
        </w:tc>
      </w:tr>
      <w:tr w:rsidR="00141D2F" w:rsidRPr="000C65B2" w14:paraId="597B9EA3" w14:textId="77777777" w:rsidTr="00141D2F">
        <w:tc>
          <w:tcPr>
            <w:tcW w:w="2977" w:type="dxa"/>
          </w:tcPr>
          <w:p w14:paraId="1276DFB4" w14:textId="77777777" w:rsidR="00141D2F" w:rsidRPr="000C65B2" w:rsidRDefault="00141D2F" w:rsidP="00CB15AF">
            <w:pPr>
              <w:rPr>
                <w:rFonts w:cstheme="minorHAnsi"/>
              </w:rPr>
            </w:pPr>
          </w:p>
        </w:tc>
        <w:tc>
          <w:tcPr>
            <w:tcW w:w="2081" w:type="dxa"/>
          </w:tcPr>
          <w:p w14:paraId="7570C691" w14:textId="77777777" w:rsidR="00141D2F" w:rsidRPr="000C65B2" w:rsidRDefault="00141D2F" w:rsidP="00CB15AF">
            <w:pPr>
              <w:rPr>
                <w:rFonts w:cstheme="minorHAnsi"/>
              </w:rPr>
            </w:pPr>
          </w:p>
        </w:tc>
        <w:tc>
          <w:tcPr>
            <w:tcW w:w="2250" w:type="dxa"/>
          </w:tcPr>
          <w:p w14:paraId="027EA223" w14:textId="77777777" w:rsidR="00141D2F" w:rsidRPr="000C65B2" w:rsidRDefault="00141D2F" w:rsidP="00CB15AF">
            <w:pPr>
              <w:rPr>
                <w:rFonts w:cstheme="minorHAnsi"/>
              </w:rPr>
            </w:pPr>
          </w:p>
        </w:tc>
        <w:tc>
          <w:tcPr>
            <w:tcW w:w="2250" w:type="dxa"/>
          </w:tcPr>
          <w:p w14:paraId="4F1EDD20" w14:textId="77777777" w:rsidR="00141D2F" w:rsidRPr="000C65B2" w:rsidRDefault="00141D2F" w:rsidP="00CB15AF">
            <w:pPr>
              <w:rPr>
                <w:rFonts w:cstheme="minorHAnsi"/>
              </w:rPr>
            </w:pPr>
          </w:p>
        </w:tc>
        <w:tc>
          <w:tcPr>
            <w:tcW w:w="2610" w:type="dxa"/>
          </w:tcPr>
          <w:p w14:paraId="6E15E83F" w14:textId="77777777" w:rsidR="00141D2F" w:rsidRPr="000C65B2" w:rsidRDefault="00141D2F" w:rsidP="00CB15AF">
            <w:pPr>
              <w:rPr>
                <w:rFonts w:cstheme="minorHAnsi"/>
              </w:rPr>
            </w:pPr>
          </w:p>
        </w:tc>
      </w:tr>
      <w:tr w:rsidR="00141D2F" w:rsidRPr="000C65B2" w14:paraId="3A4C6514" w14:textId="77777777" w:rsidTr="00141D2F">
        <w:tc>
          <w:tcPr>
            <w:tcW w:w="2977" w:type="dxa"/>
          </w:tcPr>
          <w:p w14:paraId="7681C6D4" w14:textId="77777777" w:rsidR="00141D2F" w:rsidRPr="000C65B2" w:rsidRDefault="00141D2F" w:rsidP="00CB15AF">
            <w:pPr>
              <w:rPr>
                <w:rFonts w:cstheme="minorHAnsi"/>
                <w:b/>
              </w:rPr>
            </w:pPr>
            <w:r w:rsidRPr="000C65B2">
              <w:rPr>
                <w:rFonts w:cstheme="minorHAnsi"/>
                <w:b/>
              </w:rPr>
              <w:t>Containers</w:t>
            </w:r>
          </w:p>
        </w:tc>
        <w:tc>
          <w:tcPr>
            <w:tcW w:w="2081" w:type="dxa"/>
          </w:tcPr>
          <w:p w14:paraId="6BB59744" w14:textId="77777777" w:rsidR="00141D2F" w:rsidRPr="000C65B2" w:rsidRDefault="00141D2F" w:rsidP="00CB15AF">
            <w:pPr>
              <w:rPr>
                <w:rFonts w:cstheme="minorHAnsi"/>
              </w:rPr>
            </w:pPr>
          </w:p>
        </w:tc>
        <w:tc>
          <w:tcPr>
            <w:tcW w:w="2250" w:type="dxa"/>
          </w:tcPr>
          <w:p w14:paraId="30790D68" w14:textId="77777777" w:rsidR="00141D2F" w:rsidRPr="000C65B2" w:rsidRDefault="00141D2F" w:rsidP="00CB15AF">
            <w:pPr>
              <w:rPr>
                <w:rFonts w:cstheme="minorHAnsi"/>
              </w:rPr>
            </w:pPr>
          </w:p>
        </w:tc>
        <w:tc>
          <w:tcPr>
            <w:tcW w:w="2250" w:type="dxa"/>
          </w:tcPr>
          <w:p w14:paraId="2F041271" w14:textId="77777777" w:rsidR="00141D2F" w:rsidRPr="000C65B2" w:rsidRDefault="00141D2F" w:rsidP="00CB15AF">
            <w:pPr>
              <w:rPr>
                <w:rFonts w:cstheme="minorHAnsi"/>
              </w:rPr>
            </w:pPr>
          </w:p>
        </w:tc>
        <w:tc>
          <w:tcPr>
            <w:tcW w:w="2610" w:type="dxa"/>
          </w:tcPr>
          <w:p w14:paraId="4A4453B7" w14:textId="77777777" w:rsidR="00141D2F" w:rsidRPr="000C65B2" w:rsidRDefault="00141D2F" w:rsidP="00CB15AF">
            <w:pPr>
              <w:rPr>
                <w:rFonts w:cstheme="minorHAnsi"/>
              </w:rPr>
            </w:pPr>
          </w:p>
        </w:tc>
      </w:tr>
      <w:tr w:rsidR="00141D2F" w:rsidRPr="000C65B2" w14:paraId="36CBC444" w14:textId="77777777" w:rsidTr="00141D2F">
        <w:tc>
          <w:tcPr>
            <w:tcW w:w="2977" w:type="dxa"/>
          </w:tcPr>
          <w:p w14:paraId="1FCE82B0" w14:textId="77777777" w:rsidR="00141D2F" w:rsidRPr="000C65B2" w:rsidRDefault="00141D2F" w:rsidP="00ED2634">
            <w:pPr>
              <w:rPr>
                <w:rFonts w:cstheme="minorHAnsi"/>
              </w:rPr>
            </w:pPr>
            <w:r w:rsidRPr="000C65B2">
              <w:rPr>
                <w:rFonts w:cstheme="minorHAnsi"/>
              </w:rPr>
              <w:t>Proper Labeling</w:t>
            </w:r>
          </w:p>
        </w:tc>
        <w:tc>
          <w:tcPr>
            <w:tcW w:w="2081" w:type="dxa"/>
          </w:tcPr>
          <w:p w14:paraId="50786C48" w14:textId="77777777" w:rsidR="00141D2F" w:rsidRPr="000C65B2" w:rsidRDefault="00141D2F" w:rsidP="00226550">
            <w:pPr>
              <w:rPr>
                <w:rFonts w:cstheme="minorHAnsi"/>
              </w:rPr>
            </w:pPr>
          </w:p>
        </w:tc>
        <w:tc>
          <w:tcPr>
            <w:tcW w:w="2250" w:type="dxa"/>
          </w:tcPr>
          <w:p w14:paraId="36DEF7E6" w14:textId="77777777" w:rsidR="00141D2F" w:rsidRPr="000C65B2" w:rsidRDefault="00141D2F" w:rsidP="00CB15AF">
            <w:pPr>
              <w:rPr>
                <w:rFonts w:cstheme="minorHAnsi"/>
              </w:rPr>
            </w:pPr>
          </w:p>
        </w:tc>
        <w:tc>
          <w:tcPr>
            <w:tcW w:w="2250" w:type="dxa"/>
          </w:tcPr>
          <w:p w14:paraId="22D9020E" w14:textId="77777777" w:rsidR="00141D2F" w:rsidRPr="000C65B2" w:rsidRDefault="00141D2F" w:rsidP="00CB15AF">
            <w:pPr>
              <w:rPr>
                <w:rFonts w:cstheme="minorHAnsi"/>
              </w:rPr>
            </w:pPr>
          </w:p>
        </w:tc>
        <w:tc>
          <w:tcPr>
            <w:tcW w:w="2610" w:type="dxa"/>
          </w:tcPr>
          <w:p w14:paraId="7A30A235" w14:textId="77777777" w:rsidR="00141D2F" w:rsidRPr="000C65B2" w:rsidRDefault="00141D2F" w:rsidP="00CB15AF">
            <w:pPr>
              <w:rPr>
                <w:rFonts w:cstheme="minorHAnsi"/>
              </w:rPr>
            </w:pPr>
          </w:p>
        </w:tc>
      </w:tr>
      <w:tr w:rsidR="00141D2F" w:rsidRPr="000C65B2" w14:paraId="2B702AC0" w14:textId="77777777" w:rsidTr="00141D2F">
        <w:tc>
          <w:tcPr>
            <w:tcW w:w="2977" w:type="dxa"/>
          </w:tcPr>
          <w:p w14:paraId="423525AB" w14:textId="77777777" w:rsidR="00141D2F" w:rsidRPr="000C65B2" w:rsidRDefault="00141D2F" w:rsidP="00ED2634">
            <w:pPr>
              <w:rPr>
                <w:rFonts w:cstheme="minorHAnsi"/>
              </w:rPr>
            </w:pPr>
            <w:r w:rsidRPr="000C65B2">
              <w:rPr>
                <w:rFonts w:cstheme="minorHAnsi"/>
              </w:rPr>
              <w:t>Proper Waste Segregation</w:t>
            </w:r>
          </w:p>
        </w:tc>
        <w:tc>
          <w:tcPr>
            <w:tcW w:w="2081" w:type="dxa"/>
          </w:tcPr>
          <w:p w14:paraId="0BF2D71C" w14:textId="77777777" w:rsidR="00141D2F" w:rsidRPr="000C65B2" w:rsidRDefault="00141D2F" w:rsidP="00CB15AF">
            <w:pPr>
              <w:rPr>
                <w:rFonts w:cstheme="minorHAnsi"/>
              </w:rPr>
            </w:pPr>
          </w:p>
        </w:tc>
        <w:tc>
          <w:tcPr>
            <w:tcW w:w="2250" w:type="dxa"/>
          </w:tcPr>
          <w:p w14:paraId="7E32F34F" w14:textId="77777777" w:rsidR="00141D2F" w:rsidRPr="000C65B2" w:rsidRDefault="00141D2F" w:rsidP="00CB15AF">
            <w:pPr>
              <w:rPr>
                <w:rFonts w:cstheme="minorHAnsi"/>
              </w:rPr>
            </w:pPr>
          </w:p>
        </w:tc>
        <w:tc>
          <w:tcPr>
            <w:tcW w:w="2250" w:type="dxa"/>
          </w:tcPr>
          <w:p w14:paraId="03AD0900" w14:textId="77777777" w:rsidR="00141D2F" w:rsidRPr="000C65B2" w:rsidRDefault="00141D2F" w:rsidP="00CB15AF">
            <w:pPr>
              <w:rPr>
                <w:rFonts w:cstheme="minorHAnsi"/>
              </w:rPr>
            </w:pPr>
          </w:p>
        </w:tc>
        <w:tc>
          <w:tcPr>
            <w:tcW w:w="2610" w:type="dxa"/>
          </w:tcPr>
          <w:p w14:paraId="203EFCAD" w14:textId="77777777" w:rsidR="00141D2F" w:rsidRPr="000C65B2" w:rsidRDefault="00141D2F" w:rsidP="00CB15AF">
            <w:pPr>
              <w:rPr>
                <w:rFonts w:cstheme="minorHAnsi"/>
              </w:rPr>
            </w:pPr>
          </w:p>
        </w:tc>
      </w:tr>
      <w:tr w:rsidR="00141D2F" w:rsidRPr="000C65B2" w14:paraId="203BC8DA" w14:textId="77777777" w:rsidTr="00141D2F">
        <w:tc>
          <w:tcPr>
            <w:tcW w:w="2977" w:type="dxa"/>
          </w:tcPr>
          <w:p w14:paraId="0924E08B" w14:textId="77777777" w:rsidR="00141D2F" w:rsidRPr="000C65B2" w:rsidRDefault="00141D2F" w:rsidP="00CB15AF">
            <w:pPr>
              <w:rPr>
                <w:rFonts w:cstheme="minorHAnsi"/>
              </w:rPr>
            </w:pPr>
            <w:r w:rsidRPr="000C65B2">
              <w:rPr>
                <w:rFonts w:cstheme="minorHAnsi"/>
              </w:rPr>
              <w:t>Secondary Containment</w:t>
            </w:r>
          </w:p>
        </w:tc>
        <w:tc>
          <w:tcPr>
            <w:tcW w:w="2081" w:type="dxa"/>
          </w:tcPr>
          <w:p w14:paraId="66C6F156" w14:textId="77777777" w:rsidR="00141D2F" w:rsidRPr="000C65B2" w:rsidRDefault="00141D2F" w:rsidP="00CB15AF">
            <w:pPr>
              <w:rPr>
                <w:rFonts w:cstheme="minorHAnsi"/>
              </w:rPr>
            </w:pPr>
          </w:p>
        </w:tc>
        <w:tc>
          <w:tcPr>
            <w:tcW w:w="2250" w:type="dxa"/>
          </w:tcPr>
          <w:p w14:paraId="79255CF6" w14:textId="77777777" w:rsidR="00141D2F" w:rsidRPr="000C65B2" w:rsidRDefault="00141D2F" w:rsidP="00CB15AF">
            <w:pPr>
              <w:rPr>
                <w:rFonts w:cstheme="minorHAnsi"/>
              </w:rPr>
            </w:pPr>
          </w:p>
        </w:tc>
        <w:tc>
          <w:tcPr>
            <w:tcW w:w="2250" w:type="dxa"/>
          </w:tcPr>
          <w:p w14:paraId="296C38B6" w14:textId="77777777" w:rsidR="00141D2F" w:rsidRPr="000C65B2" w:rsidRDefault="00141D2F" w:rsidP="00CB15AF">
            <w:pPr>
              <w:rPr>
                <w:rFonts w:cstheme="minorHAnsi"/>
              </w:rPr>
            </w:pPr>
          </w:p>
        </w:tc>
        <w:tc>
          <w:tcPr>
            <w:tcW w:w="2610" w:type="dxa"/>
          </w:tcPr>
          <w:p w14:paraId="37C874F6" w14:textId="77777777" w:rsidR="00141D2F" w:rsidRPr="000C65B2" w:rsidRDefault="00141D2F" w:rsidP="00CB15AF">
            <w:pPr>
              <w:rPr>
                <w:rFonts w:cstheme="minorHAnsi"/>
              </w:rPr>
            </w:pPr>
          </w:p>
        </w:tc>
      </w:tr>
      <w:tr w:rsidR="00141D2F" w:rsidRPr="000C65B2" w14:paraId="47739A94" w14:textId="77777777" w:rsidTr="00141D2F">
        <w:tc>
          <w:tcPr>
            <w:tcW w:w="2977" w:type="dxa"/>
          </w:tcPr>
          <w:p w14:paraId="3095119D" w14:textId="77777777" w:rsidR="00141D2F" w:rsidRPr="000C65B2" w:rsidRDefault="00141D2F" w:rsidP="00ED2634">
            <w:pPr>
              <w:rPr>
                <w:rFonts w:cstheme="minorHAnsi"/>
              </w:rPr>
            </w:pPr>
            <w:r w:rsidRPr="000C65B2">
              <w:rPr>
                <w:rFonts w:cstheme="minorHAnsi"/>
              </w:rPr>
              <w:t>Spills/Leaks</w:t>
            </w:r>
          </w:p>
        </w:tc>
        <w:tc>
          <w:tcPr>
            <w:tcW w:w="2081" w:type="dxa"/>
          </w:tcPr>
          <w:p w14:paraId="61D17346" w14:textId="77777777" w:rsidR="00141D2F" w:rsidRPr="000C65B2" w:rsidRDefault="00141D2F" w:rsidP="00CB15AF">
            <w:pPr>
              <w:rPr>
                <w:rFonts w:cstheme="minorHAnsi"/>
              </w:rPr>
            </w:pPr>
          </w:p>
        </w:tc>
        <w:tc>
          <w:tcPr>
            <w:tcW w:w="2250" w:type="dxa"/>
          </w:tcPr>
          <w:p w14:paraId="3B4029F5" w14:textId="77777777" w:rsidR="00141D2F" w:rsidRPr="000C65B2" w:rsidRDefault="00141D2F" w:rsidP="00CB15AF">
            <w:pPr>
              <w:rPr>
                <w:rFonts w:cstheme="minorHAnsi"/>
              </w:rPr>
            </w:pPr>
          </w:p>
        </w:tc>
        <w:tc>
          <w:tcPr>
            <w:tcW w:w="2250" w:type="dxa"/>
          </w:tcPr>
          <w:p w14:paraId="27967A91" w14:textId="77777777" w:rsidR="00141D2F" w:rsidRPr="000C65B2" w:rsidRDefault="00141D2F" w:rsidP="00CB15AF">
            <w:pPr>
              <w:rPr>
                <w:rFonts w:cstheme="minorHAnsi"/>
              </w:rPr>
            </w:pPr>
          </w:p>
        </w:tc>
        <w:tc>
          <w:tcPr>
            <w:tcW w:w="2610" w:type="dxa"/>
          </w:tcPr>
          <w:p w14:paraId="52E8C8FE" w14:textId="77777777" w:rsidR="00141D2F" w:rsidRPr="000C65B2" w:rsidRDefault="00141D2F" w:rsidP="00CB15AF">
            <w:pPr>
              <w:rPr>
                <w:rFonts w:cstheme="minorHAnsi"/>
              </w:rPr>
            </w:pPr>
          </w:p>
        </w:tc>
      </w:tr>
      <w:tr w:rsidR="00141D2F" w:rsidRPr="000C65B2" w14:paraId="660DAE9B" w14:textId="77777777" w:rsidTr="00141D2F">
        <w:tc>
          <w:tcPr>
            <w:tcW w:w="2977" w:type="dxa"/>
          </w:tcPr>
          <w:p w14:paraId="38FE0598" w14:textId="77777777" w:rsidR="00141D2F" w:rsidRPr="000C65B2" w:rsidRDefault="00141D2F" w:rsidP="00CB15AF">
            <w:pPr>
              <w:rPr>
                <w:rFonts w:cstheme="minorHAnsi"/>
              </w:rPr>
            </w:pPr>
            <w:r w:rsidRPr="000C65B2">
              <w:rPr>
                <w:rFonts w:cstheme="minorHAnsi"/>
              </w:rPr>
              <w:t>Aisle Space</w:t>
            </w:r>
          </w:p>
        </w:tc>
        <w:tc>
          <w:tcPr>
            <w:tcW w:w="2081" w:type="dxa"/>
          </w:tcPr>
          <w:p w14:paraId="04296C4B" w14:textId="77777777" w:rsidR="00141D2F" w:rsidRPr="000C65B2" w:rsidRDefault="00141D2F" w:rsidP="00CB15AF">
            <w:pPr>
              <w:rPr>
                <w:rFonts w:cstheme="minorHAnsi"/>
              </w:rPr>
            </w:pPr>
          </w:p>
        </w:tc>
        <w:tc>
          <w:tcPr>
            <w:tcW w:w="2250" w:type="dxa"/>
          </w:tcPr>
          <w:p w14:paraId="442C2514" w14:textId="77777777" w:rsidR="00141D2F" w:rsidRPr="000C65B2" w:rsidRDefault="00141D2F" w:rsidP="00CB15AF">
            <w:pPr>
              <w:rPr>
                <w:rFonts w:cstheme="minorHAnsi"/>
              </w:rPr>
            </w:pPr>
          </w:p>
        </w:tc>
        <w:tc>
          <w:tcPr>
            <w:tcW w:w="2250" w:type="dxa"/>
          </w:tcPr>
          <w:p w14:paraId="6C975411" w14:textId="77777777" w:rsidR="00141D2F" w:rsidRPr="000C65B2" w:rsidRDefault="00141D2F" w:rsidP="00CB15AF">
            <w:pPr>
              <w:rPr>
                <w:rFonts w:cstheme="minorHAnsi"/>
              </w:rPr>
            </w:pPr>
          </w:p>
        </w:tc>
        <w:tc>
          <w:tcPr>
            <w:tcW w:w="2610" w:type="dxa"/>
          </w:tcPr>
          <w:p w14:paraId="04810E49" w14:textId="77777777" w:rsidR="00141D2F" w:rsidRPr="000C65B2" w:rsidRDefault="00141D2F" w:rsidP="00CB15AF">
            <w:pPr>
              <w:rPr>
                <w:rFonts w:cstheme="minorHAnsi"/>
              </w:rPr>
            </w:pPr>
          </w:p>
        </w:tc>
      </w:tr>
      <w:tr w:rsidR="00141D2F" w:rsidRPr="000C65B2" w14:paraId="0B724AAD" w14:textId="77777777" w:rsidTr="00141D2F">
        <w:tc>
          <w:tcPr>
            <w:tcW w:w="2977" w:type="dxa"/>
          </w:tcPr>
          <w:p w14:paraId="35F050F8" w14:textId="77777777" w:rsidR="00141D2F" w:rsidRPr="000C65B2" w:rsidRDefault="00141D2F" w:rsidP="00CB15AF">
            <w:pPr>
              <w:rPr>
                <w:rFonts w:cstheme="minorHAnsi"/>
              </w:rPr>
            </w:pPr>
          </w:p>
        </w:tc>
        <w:tc>
          <w:tcPr>
            <w:tcW w:w="2081" w:type="dxa"/>
          </w:tcPr>
          <w:p w14:paraId="5F5EF9B5" w14:textId="77777777" w:rsidR="00141D2F" w:rsidRPr="000C65B2" w:rsidRDefault="00141D2F" w:rsidP="00CB15AF">
            <w:pPr>
              <w:rPr>
                <w:rFonts w:cstheme="minorHAnsi"/>
              </w:rPr>
            </w:pPr>
          </w:p>
        </w:tc>
        <w:tc>
          <w:tcPr>
            <w:tcW w:w="2250" w:type="dxa"/>
          </w:tcPr>
          <w:p w14:paraId="599E76C2" w14:textId="77777777" w:rsidR="00141D2F" w:rsidRPr="000C65B2" w:rsidRDefault="00141D2F" w:rsidP="00CB15AF">
            <w:pPr>
              <w:rPr>
                <w:rFonts w:cstheme="minorHAnsi"/>
              </w:rPr>
            </w:pPr>
          </w:p>
        </w:tc>
        <w:tc>
          <w:tcPr>
            <w:tcW w:w="2250" w:type="dxa"/>
          </w:tcPr>
          <w:p w14:paraId="2F3EE0CC" w14:textId="77777777" w:rsidR="00141D2F" w:rsidRPr="000C65B2" w:rsidRDefault="00141D2F" w:rsidP="00CB15AF">
            <w:pPr>
              <w:rPr>
                <w:rFonts w:cstheme="minorHAnsi"/>
              </w:rPr>
            </w:pPr>
          </w:p>
        </w:tc>
        <w:tc>
          <w:tcPr>
            <w:tcW w:w="2610" w:type="dxa"/>
          </w:tcPr>
          <w:p w14:paraId="1A42B04D" w14:textId="77777777" w:rsidR="00141D2F" w:rsidRPr="000C65B2" w:rsidRDefault="00141D2F" w:rsidP="00CB15AF">
            <w:pPr>
              <w:rPr>
                <w:rFonts w:cstheme="minorHAnsi"/>
              </w:rPr>
            </w:pPr>
          </w:p>
        </w:tc>
      </w:tr>
      <w:tr w:rsidR="00141D2F" w:rsidRPr="000C65B2" w14:paraId="5142A4B7" w14:textId="77777777" w:rsidTr="00141D2F">
        <w:tc>
          <w:tcPr>
            <w:tcW w:w="2977" w:type="dxa"/>
          </w:tcPr>
          <w:p w14:paraId="3AA77403" w14:textId="77777777" w:rsidR="00141D2F" w:rsidRPr="000C65B2" w:rsidRDefault="00141D2F" w:rsidP="00CB15AF">
            <w:pPr>
              <w:rPr>
                <w:rFonts w:cstheme="minorHAnsi"/>
                <w:b/>
              </w:rPr>
            </w:pPr>
            <w:r w:rsidRPr="000C65B2">
              <w:rPr>
                <w:rFonts w:cstheme="minorHAnsi"/>
                <w:b/>
              </w:rPr>
              <w:t>Storage Facility</w:t>
            </w:r>
          </w:p>
        </w:tc>
        <w:tc>
          <w:tcPr>
            <w:tcW w:w="2081" w:type="dxa"/>
          </w:tcPr>
          <w:p w14:paraId="451A7487" w14:textId="77777777" w:rsidR="00141D2F" w:rsidRPr="000C65B2" w:rsidRDefault="00141D2F" w:rsidP="00CB15AF">
            <w:pPr>
              <w:rPr>
                <w:rFonts w:cstheme="minorHAnsi"/>
              </w:rPr>
            </w:pPr>
          </w:p>
        </w:tc>
        <w:tc>
          <w:tcPr>
            <w:tcW w:w="2250" w:type="dxa"/>
          </w:tcPr>
          <w:p w14:paraId="22F525ED" w14:textId="77777777" w:rsidR="00141D2F" w:rsidRPr="000C65B2" w:rsidRDefault="00141D2F" w:rsidP="00CB15AF">
            <w:pPr>
              <w:rPr>
                <w:rFonts w:cstheme="minorHAnsi"/>
              </w:rPr>
            </w:pPr>
          </w:p>
        </w:tc>
        <w:tc>
          <w:tcPr>
            <w:tcW w:w="2250" w:type="dxa"/>
          </w:tcPr>
          <w:p w14:paraId="31BCC87E" w14:textId="77777777" w:rsidR="00141D2F" w:rsidRPr="000C65B2" w:rsidRDefault="00141D2F" w:rsidP="00CB15AF">
            <w:pPr>
              <w:rPr>
                <w:rFonts w:cstheme="minorHAnsi"/>
              </w:rPr>
            </w:pPr>
          </w:p>
        </w:tc>
        <w:tc>
          <w:tcPr>
            <w:tcW w:w="2610" w:type="dxa"/>
          </w:tcPr>
          <w:p w14:paraId="326469FC" w14:textId="77777777" w:rsidR="00141D2F" w:rsidRPr="000C65B2" w:rsidRDefault="00141D2F" w:rsidP="00CB15AF">
            <w:pPr>
              <w:rPr>
                <w:rFonts w:cstheme="minorHAnsi"/>
              </w:rPr>
            </w:pPr>
          </w:p>
        </w:tc>
      </w:tr>
      <w:tr w:rsidR="00141D2F" w:rsidRPr="000C65B2" w14:paraId="569E36BF" w14:textId="77777777" w:rsidTr="00141D2F">
        <w:tc>
          <w:tcPr>
            <w:tcW w:w="2977" w:type="dxa"/>
          </w:tcPr>
          <w:p w14:paraId="04B5D4DB" w14:textId="77777777" w:rsidR="00141D2F" w:rsidRPr="000C65B2" w:rsidRDefault="00141D2F" w:rsidP="00CB15AF">
            <w:pPr>
              <w:rPr>
                <w:rFonts w:cstheme="minorHAnsi"/>
              </w:rPr>
            </w:pPr>
            <w:r w:rsidRPr="000C65B2">
              <w:rPr>
                <w:rFonts w:cstheme="minorHAnsi"/>
              </w:rPr>
              <w:t>Secure: Area Locked</w:t>
            </w:r>
          </w:p>
        </w:tc>
        <w:tc>
          <w:tcPr>
            <w:tcW w:w="2081" w:type="dxa"/>
          </w:tcPr>
          <w:p w14:paraId="4EB376E7" w14:textId="77777777" w:rsidR="00141D2F" w:rsidRPr="000C65B2" w:rsidRDefault="00141D2F" w:rsidP="00CB15AF">
            <w:pPr>
              <w:rPr>
                <w:rFonts w:cstheme="minorHAnsi"/>
              </w:rPr>
            </w:pPr>
          </w:p>
        </w:tc>
        <w:tc>
          <w:tcPr>
            <w:tcW w:w="2250" w:type="dxa"/>
          </w:tcPr>
          <w:p w14:paraId="55E54F3D" w14:textId="77777777" w:rsidR="00141D2F" w:rsidRPr="000C65B2" w:rsidRDefault="00141D2F" w:rsidP="00CB15AF">
            <w:pPr>
              <w:rPr>
                <w:rFonts w:cstheme="minorHAnsi"/>
              </w:rPr>
            </w:pPr>
          </w:p>
        </w:tc>
        <w:tc>
          <w:tcPr>
            <w:tcW w:w="2250" w:type="dxa"/>
          </w:tcPr>
          <w:p w14:paraId="591DB066" w14:textId="77777777" w:rsidR="00141D2F" w:rsidRPr="000C65B2" w:rsidRDefault="00141D2F" w:rsidP="00CB15AF">
            <w:pPr>
              <w:rPr>
                <w:rFonts w:cstheme="minorHAnsi"/>
              </w:rPr>
            </w:pPr>
          </w:p>
        </w:tc>
        <w:tc>
          <w:tcPr>
            <w:tcW w:w="2610" w:type="dxa"/>
          </w:tcPr>
          <w:p w14:paraId="63051FB4" w14:textId="77777777" w:rsidR="00141D2F" w:rsidRPr="000C65B2" w:rsidRDefault="00141D2F" w:rsidP="00CB15AF">
            <w:pPr>
              <w:rPr>
                <w:rFonts w:cstheme="minorHAnsi"/>
              </w:rPr>
            </w:pPr>
          </w:p>
        </w:tc>
      </w:tr>
      <w:tr w:rsidR="00141D2F" w:rsidRPr="000C65B2" w14:paraId="4D27E70B" w14:textId="77777777" w:rsidTr="00141D2F">
        <w:tc>
          <w:tcPr>
            <w:tcW w:w="2977" w:type="dxa"/>
          </w:tcPr>
          <w:p w14:paraId="0EA72EFB" w14:textId="77777777" w:rsidR="00141D2F" w:rsidRPr="000C65B2" w:rsidRDefault="00141D2F" w:rsidP="00ED2634">
            <w:pPr>
              <w:rPr>
                <w:rFonts w:cstheme="minorHAnsi"/>
              </w:rPr>
            </w:pPr>
            <w:r w:rsidRPr="000C65B2">
              <w:rPr>
                <w:rFonts w:cstheme="minorHAnsi"/>
              </w:rPr>
              <w:t>Signage Present</w:t>
            </w:r>
          </w:p>
        </w:tc>
        <w:tc>
          <w:tcPr>
            <w:tcW w:w="2081" w:type="dxa"/>
          </w:tcPr>
          <w:p w14:paraId="3EC214BF" w14:textId="77777777" w:rsidR="00141D2F" w:rsidRPr="000C65B2" w:rsidRDefault="00141D2F" w:rsidP="00CB15AF">
            <w:pPr>
              <w:rPr>
                <w:rFonts w:cstheme="minorHAnsi"/>
              </w:rPr>
            </w:pPr>
          </w:p>
        </w:tc>
        <w:tc>
          <w:tcPr>
            <w:tcW w:w="2250" w:type="dxa"/>
          </w:tcPr>
          <w:p w14:paraId="36A2BAC1" w14:textId="77777777" w:rsidR="00141D2F" w:rsidRPr="000C65B2" w:rsidRDefault="00141D2F" w:rsidP="00CB15AF">
            <w:pPr>
              <w:rPr>
                <w:rFonts w:cstheme="minorHAnsi"/>
              </w:rPr>
            </w:pPr>
          </w:p>
        </w:tc>
        <w:tc>
          <w:tcPr>
            <w:tcW w:w="2250" w:type="dxa"/>
          </w:tcPr>
          <w:p w14:paraId="1BE35003" w14:textId="77777777" w:rsidR="00141D2F" w:rsidRPr="000C65B2" w:rsidRDefault="00141D2F" w:rsidP="00CB15AF">
            <w:pPr>
              <w:rPr>
                <w:rFonts w:cstheme="minorHAnsi"/>
              </w:rPr>
            </w:pPr>
          </w:p>
        </w:tc>
        <w:tc>
          <w:tcPr>
            <w:tcW w:w="2610" w:type="dxa"/>
          </w:tcPr>
          <w:p w14:paraId="7A814B05" w14:textId="77777777" w:rsidR="00141D2F" w:rsidRPr="000C65B2" w:rsidRDefault="00141D2F" w:rsidP="00CB15AF">
            <w:pPr>
              <w:rPr>
                <w:rFonts w:cstheme="minorHAnsi"/>
              </w:rPr>
            </w:pPr>
          </w:p>
        </w:tc>
      </w:tr>
      <w:tr w:rsidR="00141D2F" w:rsidRPr="000C65B2" w14:paraId="0A447B1C" w14:textId="77777777" w:rsidTr="00141D2F">
        <w:tc>
          <w:tcPr>
            <w:tcW w:w="2977" w:type="dxa"/>
          </w:tcPr>
          <w:p w14:paraId="0ED75DF3" w14:textId="77777777" w:rsidR="00141D2F" w:rsidRPr="000C65B2" w:rsidRDefault="00141D2F" w:rsidP="00CB15AF">
            <w:pPr>
              <w:rPr>
                <w:rFonts w:cstheme="minorHAnsi"/>
              </w:rPr>
            </w:pPr>
            <w:r w:rsidRPr="000C65B2">
              <w:rPr>
                <w:rFonts w:cstheme="minorHAnsi"/>
              </w:rPr>
              <w:t>Eyewash/Shower Operational</w:t>
            </w:r>
          </w:p>
        </w:tc>
        <w:tc>
          <w:tcPr>
            <w:tcW w:w="2081" w:type="dxa"/>
          </w:tcPr>
          <w:p w14:paraId="773BFBA8" w14:textId="77777777" w:rsidR="00141D2F" w:rsidRPr="000C65B2" w:rsidRDefault="00141D2F" w:rsidP="00CB15AF">
            <w:pPr>
              <w:rPr>
                <w:rFonts w:cstheme="minorHAnsi"/>
              </w:rPr>
            </w:pPr>
          </w:p>
        </w:tc>
        <w:tc>
          <w:tcPr>
            <w:tcW w:w="2250" w:type="dxa"/>
          </w:tcPr>
          <w:p w14:paraId="533247B4" w14:textId="77777777" w:rsidR="00141D2F" w:rsidRPr="000C65B2" w:rsidRDefault="00141D2F" w:rsidP="00CB15AF">
            <w:pPr>
              <w:rPr>
                <w:rFonts w:cstheme="minorHAnsi"/>
              </w:rPr>
            </w:pPr>
          </w:p>
        </w:tc>
        <w:tc>
          <w:tcPr>
            <w:tcW w:w="2250" w:type="dxa"/>
          </w:tcPr>
          <w:p w14:paraId="4AF59EFB" w14:textId="77777777" w:rsidR="00141D2F" w:rsidRPr="000C65B2" w:rsidRDefault="00141D2F" w:rsidP="00CB15AF">
            <w:pPr>
              <w:rPr>
                <w:rFonts w:cstheme="minorHAnsi"/>
              </w:rPr>
            </w:pPr>
          </w:p>
        </w:tc>
        <w:tc>
          <w:tcPr>
            <w:tcW w:w="2610" w:type="dxa"/>
          </w:tcPr>
          <w:p w14:paraId="4BE0CDD0" w14:textId="77777777" w:rsidR="00141D2F" w:rsidRPr="000C65B2" w:rsidRDefault="00141D2F" w:rsidP="00CB15AF">
            <w:pPr>
              <w:rPr>
                <w:rFonts w:cstheme="minorHAnsi"/>
              </w:rPr>
            </w:pPr>
          </w:p>
        </w:tc>
      </w:tr>
      <w:tr w:rsidR="00141D2F" w:rsidRPr="000C65B2" w14:paraId="1FFB5463" w14:textId="77777777" w:rsidTr="00141D2F">
        <w:tc>
          <w:tcPr>
            <w:tcW w:w="2977" w:type="dxa"/>
          </w:tcPr>
          <w:p w14:paraId="00338CC9" w14:textId="77777777" w:rsidR="00141D2F" w:rsidRPr="000C65B2" w:rsidRDefault="00141D2F" w:rsidP="00CB15AF">
            <w:pPr>
              <w:rPr>
                <w:rFonts w:cstheme="minorHAnsi"/>
              </w:rPr>
            </w:pPr>
            <w:r w:rsidRPr="000C65B2">
              <w:rPr>
                <w:rFonts w:cstheme="minorHAnsi"/>
              </w:rPr>
              <w:t>Fire Extinguisher Charged</w:t>
            </w:r>
          </w:p>
        </w:tc>
        <w:tc>
          <w:tcPr>
            <w:tcW w:w="2081" w:type="dxa"/>
          </w:tcPr>
          <w:p w14:paraId="54ACA38E" w14:textId="77777777" w:rsidR="00141D2F" w:rsidRPr="000C65B2" w:rsidRDefault="00141D2F" w:rsidP="00CB15AF">
            <w:pPr>
              <w:rPr>
                <w:rFonts w:cstheme="minorHAnsi"/>
              </w:rPr>
            </w:pPr>
          </w:p>
        </w:tc>
        <w:tc>
          <w:tcPr>
            <w:tcW w:w="2250" w:type="dxa"/>
          </w:tcPr>
          <w:p w14:paraId="7E0B62B0" w14:textId="77777777" w:rsidR="00141D2F" w:rsidRPr="000C65B2" w:rsidRDefault="00141D2F" w:rsidP="00CB15AF">
            <w:pPr>
              <w:rPr>
                <w:rFonts w:cstheme="minorHAnsi"/>
              </w:rPr>
            </w:pPr>
          </w:p>
        </w:tc>
        <w:tc>
          <w:tcPr>
            <w:tcW w:w="2250" w:type="dxa"/>
          </w:tcPr>
          <w:p w14:paraId="15D5FBF1" w14:textId="77777777" w:rsidR="00141D2F" w:rsidRPr="000C65B2" w:rsidRDefault="00141D2F" w:rsidP="00CB15AF">
            <w:pPr>
              <w:rPr>
                <w:rFonts w:cstheme="minorHAnsi"/>
              </w:rPr>
            </w:pPr>
          </w:p>
        </w:tc>
        <w:tc>
          <w:tcPr>
            <w:tcW w:w="2610" w:type="dxa"/>
          </w:tcPr>
          <w:p w14:paraId="4D2F05B8" w14:textId="77777777" w:rsidR="00141D2F" w:rsidRPr="000C65B2" w:rsidRDefault="00141D2F" w:rsidP="00CB15AF">
            <w:pPr>
              <w:rPr>
                <w:rFonts w:cstheme="minorHAnsi"/>
              </w:rPr>
            </w:pPr>
          </w:p>
        </w:tc>
      </w:tr>
      <w:tr w:rsidR="00141D2F" w:rsidRPr="000C65B2" w14:paraId="1AF4AD23" w14:textId="77777777" w:rsidTr="00141D2F">
        <w:tc>
          <w:tcPr>
            <w:tcW w:w="2977" w:type="dxa"/>
          </w:tcPr>
          <w:p w14:paraId="07E12D10" w14:textId="77777777" w:rsidR="00141D2F" w:rsidRPr="000C65B2" w:rsidRDefault="00141D2F" w:rsidP="00CB15AF">
            <w:pPr>
              <w:rPr>
                <w:rFonts w:cstheme="minorHAnsi"/>
              </w:rPr>
            </w:pPr>
            <w:r w:rsidRPr="000C65B2">
              <w:rPr>
                <w:rFonts w:cstheme="minorHAnsi"/>
              </w:rPr>
              <w:t>First Aid Kit Present</w:t>
            </w:r>
          </w:p>
        </w:tc>
        <w:tc>
          <w:tcPr>
            <w:tcW w:w="2081" w:type="dxa"/>
          </w:tcPr>
          <w:p w14:paraId="648A8325" w14:textId="77777777" w:rsidR="00141D2F" w:rsidRPr="000C65B2" w:rsidRDefault="00141D2F" w:rsidP="00CB15AF">
            <w:pPr>
              <w:rPr>
                <w:rFonts w:cstheme="minorHAnsi"/>
              </w:rPr>
            </w:pPr>
          </w:p>
        </w:tc>
        <w:tc>
          <w:tcPr>
            <w:tcW w:w="2250" w:type="dxa"/>
          </w:tcPr>
          <w:p w14:paraId="30D61575" w14:textId="77777777" w:rsidR="00141D2F" w:rsidRPr="000C65B2" w:rsidRDefault="00141D2F" w:rsidP="00CB15AF">
            <w:pPr>
              <w:rPr>
                <w:rFonts w:cstheme="minorHAnsi"/>
              </w:rPr>
            </w:pPr>
          </w:p>
        </w:tc>
        <w:tc>
          <w:tcPr>
            <w:tcW w:w="2250" w:type="dxa"/>
          </w:tcPr>
          <w:p w14:paraId="2001FC60" w14:textId="77777777" w:rsidR="00141D2F" w:rsidRPr="000C65B2" w:rsidRDefault="00141D2F" w:rsidP="00CB15AF">
            <w:pPr>
              <w:rPr>
                <w:rFonts w:cstheme="minorHAnsi"/>
              </w:rPr>
            </w:pPr>
          </w:p>
        </w:tc>
        <w:tc>
          <w:tcPr>
            <w:tcW w:w="2610" w:type="dxa"/>
          </w:tcPr>
          <w:p w14:paraId="073BC4AC" w14:textId="77777777" w:rsidR="00141D2F" w:rsidRPr="000C65B2" w:rsidRDefault="00141D2F" w:rsidP="00CB15AF">
            <w:pPr>
              <w:rPr>
                <w:rFonts w:cstheme="minorHAnsi"/>
              </w:rPr>
            </w:pPr>
          </w:p>
        </w:tc>
      </w:tr>
      <w:tr w:rsidR="00141D2F" w:rsidRPr="000C65B2" w14:paraId="28400D76" w14:textId="77777777" w:rsidTr="00141D2F">
        <w:tc>
          <w:tcPr>
            <w:tcW w:w="2977" w:type="dxa"/>
          </w:tcPr>
          <w:p w14:paraId="37A2E976" w14:textId="77777777" w:rsidR="00141D2F" w:rsidRPr="000C65B2" w:rsidRDefault="00141D2F" w:rsidP="00CB15AF">
            <w:pPr>
              <w:rPr>
                <w:rFonts w:cstheme="minorHAnsi"/>
              </w:rPr>
            </w:pPr>
            <w:r w:rsidRPr="000C65B2">
              <w:rPr>
                <w:rFonts w:cstheme="minorHAnsi"/>
              </w:rPr>
              <w:t>Spill Supplies Present</w:t>
            </w:r>
          </w:p>
        </w:tc>
        <w:tc>
          <w:tcPr>
            <w:tcW w:w="2081" w:type="dxa"/>
          </w:tcPr>
          <w:p w14:paraId="7FE33439" w14:textId="77777777" w:rsidR="00141D2F" w:rsidRPr="000C65B2" w:rsidRDefault="00141D2F" w:rsidP="00CB15AF">
            <w:pPr>
              <w:rPr>
                <w:rFonts w:cstheme="minorHAnsi"/>
              </w:rPr>
            </w:pPr>
          </w:p>
        </w:tc>
        <w:tc>
          <w:tcPr>
            <w:tcW w:w="2250" w:type="dxa"/>
          </w:tcPr>
          <w:p w14:paraId="4A575F2D" w14:textId="77777777" w:rsidR="00141D2F" w:rsidRPr="000C65B2" w:rsidRDefault="00141D2F" w:rsidP="00CB15AF">
            <w:pPr>
              <w:rPr>
                <w:rFonts w:cstheme="minorHAnsi"/>
              </w:rPr>
            </w:pPr>
          </w:p>
        </w:tc>
        <w:tc>
          <w:tcPr>
            <w:tcW w:w="2250" w:type="dxa"/>
          </w:tcPr>
          <w:p w14:paraId="14EB0D8D" w14:textId="77777777" w:rsidR="00141D2F" w:rsidRPr="000C65B2" w:rsidRDefault="00141D2F" w:rsidP="00CB15AF">
            <w:pPr>
              <w:rPr>
                <w:rFonts w:cstheme="minorHAnsi"/>
              </w:rPr>
            </w:pPr>
          </w:p>
        </w:tc>
        <w:tc>
          <w:tcPr>
            <w:tcW w:w="2610" w:type="dxa"/>
          </w:tcPr>
          <w:p w14:paraId="1873A9A6" w14:textId="77777777" w:rsidR="00141D2F" w:rsidRPr="000C65B2" w:rsidRDefault="00141D2F" w:rsidP="00CB15AF">
            <w:pPr>
              <w:rPr>
                <w:rFonts w:cstheme="minorHAnsi"/>
              </w:rPr>
            </w:pPr>
          </w:p>
        </w:tc>
      </w:tr>
      <w:tr w:rsidR="00141D2F" w:rsidRPr="000C65B2" w14:paraId="667BFE68" w14:textId="77777777" w:rsidTr="00141D2F">
        <w:tc>
          <w:tcPr>
            <w:tcW w:w="2977" w:type="dxa"/>
          </w:tcPr>
          <w:p w14:paraId="3C513EA2" w14:textId="77777777" w:rsidR="00141D2F" w:rsidRPr="000C65B2" w:rsidRDefault="00141D2F" w:rsidP="00CB15AF">
            <w:pPr>
              <w:rPr>
                <w:rFonts w:cstheme="minorHAnsi"/>
              </w:rPr>
            </w:pPr>
            <w:r w:rsidRPr="000C65B2">
              <w:rPr>
                <w:rFonts w:cstheme="minorHAnsi"/>
              </w:rPr>
              <w:t>Communication Devices</w:t>
            </w:r>
          </w:p>
        </w:tc>
        <w:tc>
          <w:tcPr>
            <w:tcW w:w="2081" w:type="dxa"/>
          </w:tcPr>
          <w:p w14:paraId="13DCB3BB" w14:textId="77777777" w:rsidR="00141D2F" w:rsidRPr="000C65B2" w:rsidRDefault="00141D2F" w:rsidP="00CB15AF">
            <w:pPr>
              <w:rPr>
                <w:rFonts w:cstheme="minorHAnsi"/>
              </w:rPr>
            </w:pPr>
          </w:p>
        </w:tc>
        <w:tc>
          <w:tcPr>
            <w:tcW w:w="2250" w:type="dxa"/>
          </w:tcPr>
          <w:p w14:paraId="14E7CF79" w14:textId="77777777" w:rsidR="00141D2F" w:rsidRPr="000C65B2" w:rsidRDefault="00141D2F" w:rsidP="00CB15AF">
            <w:pPr>
              <w:rPr>
                <w:rFonts w:cstheme="minorHAnsi"/>
              </w:rPr>
            </w:pPr>
          </w:p>
        </w:tc>
        <w:tc>
          <w:tcPr>
            <w:tcW w:w="2250" w:type="dxa"/>
          </w:tcPr>
          <w:p w14:paraId="1C0F13D3" w14:textId="77777777" w:rsidR="00141D2F" w:rsidRPr="000C65B2" w:rsidRDefault="00141D2F" w:rsidP="00CB15AF">
            <w:pPr>
              <w:rPr>
                <w:rFonts w:cstheme="minorHAnsi"/>
              </w:rPr>
            </w:pPr>
          </w:p>
        </w:tc>
        <w:tc>
          <w:tcPr>
            <w:tcW w:w="2610" w:type="dxa"/>
          </w:tcPr>
          <w:p w14:paraId="09784858" w14:textId="77777777" w:rsidR="00141D2F" w:rsidRPr="000C65B2" w:rsidRDefault="00141D2F" w:rsidP="00CB15AF">
            <w:pPr>
              <w:rPr>
                <w:rFonts w:cstheme="minorHAnsi"/>
              </w:rPr>
            </w:pPr>
          </w:p>
        </w:tc>
      </w:tr>
      <w:tr w:rsidR="00141D2F" w:rsidRPr="000C65B2" w14:paraId="195C2B81" w14:textId="77777777" w:rsidTr="00141D2F">
        <w:tc>
          <w:tcPr>
            <w:tcW w:w="2977" w:type="dxa"/>
          </w:tcPr>
          <w:p w14:paraId="3DDBBC97" w14:textId="77777777" w:rsidR="00141D2F" w:rsidRPr="000C65B2" w:rsidRDefault="00141D2F" w:rsidP="00CB15AF">
            <w:pPr>
              <w:rPr>
                <w:rFonts w:cstheme="minorHAnsi"/>
              </w:rPr>
            </w:pPr>
          </w:p>
        </w:tc>
        <w:tc>
          <w:tcPr>
            <w:tcW w:w="2081" w:type="dxa"/>
          </w:tcPr>
          <w:p w14:paraId="31DEBA68" w14:textId="77777777" w:rsidR="00141D2F" w:rsidRPr="000C65B2" w:rsidRDefault="00141D2F" w:rsidP="00CB15AF">
            <w:pPr>
              <w:rPr>
                <w:rFonts w:cstheme="minorHAnsi"/>
              </w:rPr>
            </w:pPr>
          </w:p>
        </w:tc>
        <w:tc>
          <w:tcPr>
            <w:tcW w:w="2250" w:type="dxa"/>
          </w:tcPr>
          <w:p w14:paraId="48A2018C" w14:textId="77777777" w:rsidR="00141D2F" w:rsidRPr="000C65B2" w:rsidRDefault="00141D2F" w:rsidP="00CB15AF">
            <w:pPr>
              <w:rPr>
                <w:rFonts w:cstheme="minorHAnsi"/>
              </w:rPr>
            </w:pPr>
          </w:p>
        </w:tc>
        <w:tc>
          <w:tcPr>
            <w:tcW w:w="2250" w:type="dxa"/>
          </w:tcPr>
          <w:p w14:paraId="0A222291" w14:textId="77777777" w:rsidR="00141D2F" w:rsidRPr="000C65B2" w:rsidRDefault="00141D2F" w:rsidP="00CB15AF">
            <w:pPr>
              <w:rPr>
                <w:rFonts w:cstheme="minorHAnsi"/>
              </w:rPr>
            </w:pPr>
          </w:p>
        </w:tc>
        <w:tc>
          <w:tcPr>
            <w:tcW w:w="2610" w:type="dxa"/>
          </w:tcPr>
          <w:p w14:paraId="5A94CBD2" w14:textId="77777777" w:rsidR="00141D2F" w:rsidRPr="000C65B2" w:rsidRDefault="00141D2F" w:rsidP="00CB15AF">
            <w:pPr>
              <w:rPr>
                <w:rFonts w:cstheme="minorHAnsi"/>
              </w:rPr>
            </w:pPr>
          </w:p>
        </w:tc>
      </w:tr>
      <w:tr w:rsidR="00141D2F" w:rsidRPr="000C65B2" w14:paraId="65B50B0A" w14:textId="77777777" w:rsidTr="00141D2F">
        <w:tc>
          <w:tcPr>
            <w:tcW w:w="2977" w:type="dxa"/>
          </w:tcPr>
          <w:p w14:paraId="7FFDC322" w14:textId="77777777" w:rsidR="00141D2F" w:rsidRPr="000C65B2" w:rsidRDefault="00141D2F" w:rsidP="00CB15AF">
            <w:pPr>
              <w:rPr>
                <w:rFonts w:cstheme="minorHAnsi"/>
                <w:b/>
              </w:rPr>
            </w:pPr>
            <w:r w:rsidRPr="000C65B2">
              <w:rPr>
                <w:rFonts w:cstheme="minorHAnsi"/>
                <w:b/>
              </w:rPr>
              <w:t>Record Keeping</w:t>
            </w:r>
          </w:p>
        </w:tc>
        <w:tc>
          <w:tcPr>
            <w:tcW w:w="2081" w:type="dxa"/>
          </w:tcPr>
          <w:p w14:paraId="4533F64C" w14:textId="77777777" w:rsidR="00141D2F" w:rsidRPr="000C65B2" w:rsidRDefault="00141D2F" w:rsidP="00CB15AF">
            <w:pPr>
              <w:rPr>
                <w:rFonts w:cstheme="minorHAnsi"/>
              </w:rPr>
            </w:pPr>
          </w:p>
        </w:tc>
        <w:tc>
          <w:tcPr>
            <w:tcW w:w="2250" w:type="dxa"/>
          </w:tcPr>
          <w:p w14:paraId="757CA0B1" w14:textId="77777777" w:rsidR="00141D2F" w:rsidRPr="000C65B2" w:rsidRDefault="00141D2F" w:rsidP="00CB15AF">
            <w:pPr>
              <w:rPr>
                <w:rFonts w:cstheme="minorHAnsi"/>
              </w:rPr>
            </w:pPr>
          </w:p>
        </w:tc>
        <w:tc>
          <w:tcPr>
            <w:tcW w:w="2250" w:type="dxa"/>
          </w:tcPr>
          <w:p w14:paraId="492D9365" w14:textId="77777777" w:rsidR="00141D2F" w:rsidRPr="000C65B2" w:rsidRDefault="00141D2F" w:rsidP="00CB15AF">
            <w:pPr>
              <w:rPr>
                <w:rFonts w:cstheme="minorHAnsi"/>
              </w:rPr>
            </w:pPr>
          </w:p>
        </w:tc>
        <w:tc>
          <w:tcPr>
            <w:tcW w:w="2610" w:type="dxa"/>
          </w:tcPr>
          <w:p w14:paraId="747C7583" w14:textId="77777777" w:rsidR="00141D2F" w:rsidRPr="000C65B2" w:rsidRDefault="00141D2F" w:rsidP="00CB15AF">
            <w:pPr>
              <w:rPr>
                <w:rFonts w:cstheme="minorHAnsi"/>
              </w:rPr>
            </w:pPr>
          </w:p>
        </w:tc>
      </w:tr>
      <w:tr w:rsidR="00141D2F" w:rsidRPr="000C65B2" w14:paraId="4CF29353" w14:textId="77777777" w:rsidTr="00141D2F">
        <w:tc>
          <w:tcPr>
            <w:tcW w:w="2977" w:type="dxa"/>
          </w:tcPr>
          <w:p w14:paraId="6D756090" w14:textId="77777777" w:rsidR="00141D2F" w:rsidRPr="000C65B2" w:rsidRDefault="00141D2F" w:rsidP="00CB15AF">
            <w:pPr>
              <w:rPr>
                <w:rFonts w:cstheme="minorHAnsi"/>
              </w:rPr>
            </w:pPr>
            <w:r w:rsidRPr="000C65B2">
              <w:rPr>
                <w:rFonts w:cstheme="minorHAnsi"/>
              </w:rPr>
              <w:t>Chemical Collection Request Forms Complete</w:t>
            </w:r>
          </w:p>
        </w:tc>
        <w:tc>
          <w:tcPr>
            <w:tcW w:w="2081" w:type="dxa"/>
          </w:tcPr>
          <w:p w14:paraId="4B065DA9" w14:textId="77777777" w:rsidR="00141D2F" w:rsidRPr="000C65B2" w:rsidRDefault="00141D2F" w:rsidP="00CB15AF">
            <w:pPr>
              <w:rPr>
                <w:rFonts w:cstheme="minorHAnsi"/>
              </w:rPr>
            </w:pPr>
          </w:p>
        </w:tc>
        <w:tc>
          <w:tcPr>
            <w:tcW w:w="2250" w:type="dxa"/>
          </w:tcPr>
          <w:p w14:paraId="4E440538" w14:textId="77777777" w:rsidR="00141D2F" w:rsidRPr="000C65B2" w:rsidRDefault="00141D2F" w:rsidP="00CB15AF">
            <w:pPr>
              <w:rPr>
                <w:rFonts w:cstheme="minorHAnsi"/>
              </w:rPr>
            </w:pPr>
          </w:p>
        </w:tc>
        <w:tc>
          <w:tcPr>
            <w:tcW w:w="2250" w:type="dxa"/>
          </w:tcPr>
          <w:p w14:paraId="2289139B" w14:textId="77777777" w:rsidR="00141D2F" w:rsidRPr="000C65B2" w:rsidRDefault="00141D2F" w:rsidP="00CB15AF">
            <w:pPr>
              <w:rPr>
                <w:rFonts w:cstheme="minorHAnsi"/>
              </w:rPr>
            </w:pPr>
          </w:p>
        </w:tc>
        <w:tc>
          <w:tcPr>
            <w:tcW w:w="2610" w:type="dxa"/>
          </w:tcPr>
          <w:p w14:paraId="7FC1E81D" w14:textId="77777777" w:rsidR="00141D2F" w:rsidRPr="000C65B2" w:rsidRDefault="00141D2F" w:rsidP="00CB15AF">
            <w:pPr>
              <w:rPr>
                <w:rFonts w:cstheme="minorHAnsi"/>
              </w:rPr>
            </w:pPr>
          </w:p>
        </w:tc>
      </w:tr>
    </w:tbl>
    <w:p w14:paraId="110ABB7C" w14:textId="77777777" w:rsidR="00CB15AF" w:rsidRPr="000C65B2" w:rsidRDefault="00226550" w:rsidP="00CB15AF">
      <w:pPr>
        <w:rPr>
          <w:rFonts w:cstheme="minorHAnsi"/>
        </w:rPr>
      </w:pPr>
      <w:r w:rsidRPr="000C65B2">
        <w:rPr>
          <w:rFonts w:cstheme="minorHAnsi"/>
        </w:rPr>
        <w:t>Indicate any discrepancy with a “D” and a note in the section below.</w:t>
      </w:r>
    </w:p>
    <w:p w14:paraId="63C73FD6" w14:textId="77777777" w:rsidR="00226550" w:rsidRPr="000C65B2" w:rsidRDefault="00226550" w:rsidP="00CB15AF">
      <w:pPr>
        <w:rPr>
          <w:rFonts w:cstheme="minorHAnsi"/>
          <w:b/>
        </w:rPr>
      </w:pPr>
      <w:r w:rsidRPr="000C65B2">
        <w:rPr>
          <w:rFonts w:cstheme="minorHAnsi"/>
          <w:b/>
        </w:rPr>
        <w:t>Discrepancy</w:t>
      </w:r>
      <w:r w:rsidRPr="000C65B2">
        <w:rPr>
          <w:rFonts w:cstheme="minorHAnsi"/>
          <w:b/>
        </w:rPr>
        <w:tab/>
      </w:r>
      <w:r w:rsidRPr="000C65B2">
        <w:rPr>
          <w:rFonts w:cstheme="minorHAnsi"/>
          <w:b/>
        </w:rPr>
        <w:tab/>
      </w:r>
      <w:r w:rsidRPr="000C65B2">
        <w:rPr>
          <w:rFonts w:cstheme="minorHAnsi"/>
          <w:b/>
        </w:rPr>
        <w:tab/>
      </w:r>
      <w:r w:rsidRPr="000C65B2">
        <w:rPr>
          <w:rFonts w:cstheme="minorHAnsi"/>
          <w:b/>
        </w:rPr>
        <w:tab/>
      </w:r>
      <w:r w:rsidRPr="000C65B2">
        <w:rPr>
          <w:rFonts w:cstheme="minorHAnsi"/>
          <w:b/>
        </w:rPr>
        <w:tab/>
      </w:r>
      <w:r w:rsidRPr="000C65B2">
        <w:rPr>
          <w:rFonts w:cstheme="minorHAnsi"/>
          <w:b/>
        </w:rPr>
        <w:tab/>
        <w:t>Date</w:t>
      </w:r>
      <w:r w:rsidRPr="000C65B2">
        <w:rPr>
          <w:rFonts w:cstheme="minorHAnsi"/>
          <w:b/>
        </w:rPr>
        <w:tab/>
      </w:r>
      <w:r w:rsidRPr="000C65B2">
        <w:rPr>
          <w:rFonts w:cstheme="minorHAnsi"/>
          <w:b/>
        </w:rPr>
        <w:tab/>
      </w:r>
      <w:r w:rsidRPr="000C65B2">
        <w:rPr>
          <w:rFonts w:cstheme="minorHAnsi"/>
          <w:b/>
        </w:rPr>
        <w:tab/>
      </w:r>
      <w:r w:rsidRPr="000C65B2">
        <w:rPr>
          <w:rFonts w:cstheme="minorHAnsi"/>
          <w:b/>
        </w:rPr>
        <w:tab/>
        <w:t>Corrective Action</w:t>
      </w:r>
      <w:r w:rsidRPr="000C65B2">
        <w:rPr>
          <w:rFonts w:cstheme="minorHAnsi"/>
          <w:b/>
        </w:rPr>
        <w:tab/>
      </w:r>
      <w:r w:rsidRPr="000C65B2">
        <w:rPr>
          <w:rFonts w:cstheme="minorHAnsi"/>
          <w:b/>
        </w:rPr>
        <w:tab/>
      </w:r>
      <w:r w:rsidRPr="000C65B2">
        <w:rPr>
          <w:rFonts w:cstheme="minorHAnsi"/>
          <w:b/>
        </w:rPr>
        <w:tab/>
      </w:r>
      <w:r w:rsidRPr="000C65B2">
        <w:rPr>
          <w:rFonts w:cstheme="minorHAnsi"/>
          <w:b/>
        </w:rPr>
        <w:tab/>
        <w:t>Initials</w:t>
      </w:r>
    </w:p>
    <w:p w14:paraId="6DE8F2FE" w14:textId="77777777" w:rsidR="00580953" w:rsidRPr="000C65B2" w:rsidRDefault="00580953" w:rsidP="003930E3">
      <w:pPr>
        <w:rPr>
          <w:rFonts w:cstheme="minorHAnsi"/>
        </w:rPr>
      </w:pPr>
    </w:p>
    <w:p w14:paraId="1CBEFCF3" w14:textId="77777777" w:rsidR="00CB15AF" w:rsidRPr="000C65B2" w:rsidRDefault="00CB15AF" w:rsidP="004227B9">
      <w:pPr>
        <w:rPr>
          <w:rFonts w:cstheme="minorHAnsi"/>
        </w:rPr>
        <w:sectPr w:rsidR="00CB15AF" w:rsidRPr="000C65B2" w:rsidSect="00CB15AF">
          <w:footerReference w:type="default" r:id="rId23"/>
          <w:pgSz w:w="15840" w:h="12240" w:orient="landscape"/>
          <w:pgMar w:top="1440" w:right="1440" w:bottom="1440" w:left="1440" w:header="720" w:footer="720" w:gutter="0"/>
          <w:cols w:space="720"/>
          <w:docGrid w:linePitch="360"/>
        </w:sectPr>
      </w:pPr>
    </w:p>
    <w:p w14:paraId="65FAC7B9" w14:textId="77777777" w:rsidR="005D1A58" w:rsidRPr="000C65B2" w:rsidRDefault="005D1A58" w:rsidP="005D1A58">
      <w:pPr>
        <w:spacing w:after="0" w:line="240" w:lineRule="auto"/>
        <w:jc w:val="center"/>
        <w:rPr>
          <w:rFonts w:cstheme="minorHAnsi"/>
          <w:iCs/>
        </w:rPr>
      </w:pPr>
      <w:r w:rsidRPr="000C65B2">
        <w:rPr>
          <w:rFonts w:cstheme="minorHAnsi"/>
          <w:b/>
          <w:iCs/>
        </w:rPr>
        <w:lastRenderedPageBreak/>
        <w:t>Centralized Waste Accumulation Area Inspection Instructions</w:t>
      </w:r>
    </w:p>
    <w:p w14:paraId="60CCEF0E" w14:textId="77777777" w:rsidR="005D1A58" w:rsidRPr="000C65B2" w:rsidRDefault="005D1A58" w:rsidP="005D1A58">
      <w:pPr>
        <w:spacing w:after="0" w:line="240" w:lineRule="auto"/>
        <w:rPr>
          <w:rFonts w:cstheme="minorHAnsi"/>
          <w:iCs/>
        </w:rPr>
      </w:pPr>
    </w:p>
    <w:p w14:paraId="30FBC6AD" w14:textId="77777777" w:rsidR="00671E39" w:rsidRPr="000C65B2" w:rsidRDefault="00671E39" w:rsidP="005D1A58">
      <w:pPr>
        <w:rPr>
          <w:rFonts w:cstheme="minorHAnsi"/>
          <w:iCs/>
        </w:rPr>
      </w:pPr>
      <w:r w:rsidRPr="000C65B2">
        <w:rPr>
          <w:rFonts w:cstheme="minorHAnsi"/>
          <w:iCs/>
        </w:rPr>
        <w:t xml:space="preserve">The Centralized Waste Accumulation Area (CWAA) inspection log meets all the requirements set forth in WAC-173-303.  Inspections need to be completed weekly when Dangerous Waste is present in the CWAA.  Inspection logs need to be kept on site for a minimum of </w:t>
      </w:r>
      <w:r w:rsidR="00813A7E" w:rsidRPr="000C65B2">
        <w:rPr>
          <w:rFonts w:cstheme="minorHAnsi"/>
          <w:iCs/>
        </w:rPr>
        <w:t>three</w:t>
      </w:r>
      <w:r w:rsidRPr="000C65B2">
        <w:rPr>
          <w:rFonts w:cstheme="minorHAnsi"/>
          <w:iCs/>
        </w:rPr>
        <w:t xml:space="preserve"> years.</w:t>
      </w:r>
    </w:p>
    <w:p w14:paraId="4601A57A" w14:textId="77777777" w:rsidR="00671E39" w:rsidRPr="000C65B2" w:rsidRDefault="00671E39" w:rsidP="005D1A58">
      <w:pPr>
        <w:rPr>
          <w:rFonts w:cstheme="minorHAnsi"/>
          <w:iCs/>
        </w:rPr>
      </w:pPr>
      <w:r w:rsidRPr="000C65B2">
        <w:rPr>
          <w:rFonts w:cstheme="minorHAnsi"/>
          <w:iCs/>
        </w:rPr>
        <w:t>Items on the inspection log should only be marked with a “</w:t>
      </w:r>
      <w:r w:rsidR="00813A7E" w:rsidRPr="000C65B2">
        <w:rPr>
          <w:rFonts w:cstheme="minorHAnsi"/>
          <w:iCs/>
        </w:rPr>
        <w:t>D</w:t>
      </w:r>
      <w:r w:rsidRPr="000C65B2">
        <w:rPr>
          <w:rFonts w:cstheme="minorHAnsi"/>
          <w:iCs/>
        </w:rPr>
        <w:t>” if a deficiency is noted.  If there are no deficiencies or a particular item is not applicable, the item should be left blank.</w:t>
      </w:r>
    </w:p>
    <w:p w14:paraId="48360FDD" w14:textId="77777777" w:rsidR="005D1A58" w:rsidRPr="000C65B2" w:rsidRDefault="005D1A58" w:rsidP="005D1A58">
      <w:pPr>
        <w:rPr>
          <w:rFonts w:cstheme="minorHAnsi"/>
          <w:b/>
          <w:iCs/>
        </w:rPr>
      </w:pPr>
      <w:r w:rsidRPr="000C65B2">
        <w:rPr>
          <w:rFonts w:cstheme="minorHAnsi"/>
          <w:b/>
          <w:iCs/>
        </w:rPr>
        <w:t>Containers</w:t>
      </w:r>
    </w:p>
    <w:p w14:paraId="5D0B6341" w14:textId="77777777" w:rsidR="005D1A58" w:rsidRPr="000C65B2" w:rsidRDefault="005D1A58" w:rsidP="005D1A58">
      <w:pPr>
        <w:rPr>
          <w:rFonts w:cstheme="minorHAnsi"/>
          <w:iCs/>
        </w:rPr>
      </w:pPr>
      <w:r w:rsidRPr="000C65B2">
        <w:rPr>
          <w:rFonts w:cstheme="minorHAnsi"/>
          <w:i/>
          <w:iCs/>
        </w:rPr>
        <w:t>Proper labeling:</w:t>
      </w:r>
      <w:r w:rsidRPr="000C65B2">
        <w:rPr>
          <w:rFonts w:cstheme="minorHAnsi"/>
          <w:iCs/>
        </w:rPr>
        <w:t xml:space="preserve">  This section is to verify that all waste containers are properly labeled with the words “Dangerous Waste”, major hazard, and list of all constituents.  Each container should have an accumulation start date.  The accumulation start date is when the container was moved to the Centralized </w:t>
      </w:r>
      <w:r w:rsidR="00813A7E" w:rsidRPr="000C65B2">
        <w:rPr>
          <w:rFonts w:cstheme="minorHAnsi"/>
          <w:iCs/>
        </w:rPr>
        <w:t>Waste Accumulation Area (C</w:t>
      </w:r>
      <w:r w:rsidRPr="000C65B2">
        <w:rPr>
          <w:rFonts w:cstheme="minorHAnsi"/>
          <w:iCs/>
        </w:rPr>
        <w:t>WAA).</w:t>
      </w:r>
    </w:p>
    <w:p w14:paraId="18EBA9E1" w14:textId="77777777" w:rsidR="004227B9" w:rsidRPr="000C65B2" w:rsidRDefault="004227B9" w:rsidP="005D1A58">
      <w:pPr>
        <w:rPr>
          <w:rFonts w:cstheme="minorHAnsi"/>
          <w:iCs/>
        </w:rPr>
      </w:pPr>
      <w:r w:rsidRPr="000C65B2">
        <w:rPr>
          <w:rFonts w:cstheme="minorHAnsi"/>
          <w:i/>
          <w:iCs/>
        </w:rPr>
        <w:t>Proper Waste Segregation:</w:t>
      </w:r>
      <w:r w:rsidRPr="000C65B2">
        <w:rPr>
          <w:rFonts w:cstheme="minorHAnsi"/>
          <w:iCs/>
        </w:rPr>
        <w:t xml:space="preserve">  Verify that incompatible waste materials are not being stored next to each other.  Separation of incompatible materials can be accomplished through techniques such as us of storage cabinets or plastic tubs.</w:t>
      </w:r>
    </w:p>
    <w:p w14:paraId="23E0DA7B" w14:textId="77777777" w:rsidR="004227B9" w:rsidRPr="000C65B2" w:rsidRDefault="004227B9" w:rsidP="005D1A58">
      <w:pPr>
        <w:rPr>
          <w:rFonts w:cstheme="minorHAnsi"/>
          <w:iCs/>
        </w:rPr>
      </w:pPr>
      <w:r w:rsidRPr="000C65B2">
        <w:rPr>
          <w:rFonts w:cstheme="minorHAnsi"/>
          <w:i/>
          <w:iCs/>
        </w:rPr>
        <w:t>Secondary Containment:</w:t>
      </w:r>
      <w:r w:rsidRPr="000C65B2">
        <w:rPr>
          <w:rFonts w:cstheme="minorHAnsi"/>
          <w:iCs/>
        </w:rPr>
        <w:t xml:space="preserve">  Visually verify that the secondary containment is in working condition and is not contaminated because of leaking containers.</w:t>
      </w:r>
    </w:p>
    <w:p w14:paraId="042A6DF0" w14:textId="77777777" w:rsidR="004227B9" w:rsidRPr="000C65B2" w:rsidRDefault="004227B9" w:rsidP="005D1A58">
      <w:pPr>
        <w:rPr>
          <w:rFonts w:cstheme="minorHAnsi"/>
          <w:iCs/>
        </w:rPr>
      </w:pPr>
      <w:r w:rsidRPr="000C65B2">
        <w:rPr>
          <w:rFonts w:cstheme="minorHAnsi"/>
          <w:i/>
          <w:iCs/>
        </w:rPr>
        <w:t>Spills/Leaks:</w:t>
      </w:r>
      <w:r w:rsidRPr="000C65B2">
        <w:rPr>
          <w:rFonts w:cstheme="minorHAnsi"/>
          <w:iCs/>
        </w:rPr>
        <w:t xml:space="preserve">  Verify the integrity of all containers by checking for visible leakage.</w:t>
      </w:r>
    </w:p>
    <w:p w14:paraId="6AC84E13" w14:textId="77777777" w:rsidR="004227B9" w:rsidRPr="000C65B2" w:rsidRDefault="004227B9" w:rsidP="005D1A58">
      <w:pPr>
        <w:rPr>
          <w:rFonts w:cstheme="minorHAnsi"/>
          <w:iCs/>
        </w:rPr>
      </w:pPr>
      <w:r w:rsidRPr="000C65B2">
        <w:rPr>
          <w:rFonts w:cstheme="minorHAnsi"/>
          <w:i/>
          <w:iCs/>
        </w:rPr>
        <w:t>Aisle Space:</w:t>
      </w:r>
      <w:r w:rsidRPr="000C65B2">
        <w:rPr>
          <w:rFonts w:cstheme="minorHAnsi"/>
          <w:iCs/>
        </w:rPr>
        <w:t xml:space="preserve">  If drums are stored in the CWAA there must be a minimum 30 inch aisle space between rows to allow for visual inspection of containers.</w:t>
      </w:r>
    </w:p>
    <w:p w14:paraId="21683075" w14:textId="77777777" w:rsidR="004227B9" w:rsidRPr="000C65B2" w:rsidRDefault="004227B9" w:rsidP="005D1A58">
      <w:pPr>
        <w:rPr>
          <w:rFonts w:cstheme="minorHAnsi"/>
          <w:b/>
          <w:iCs/>
        </w:rPr>
      </w:pPr>
      <w:r w:rsidRPr="000C65B2">
        <w:rPr>
          <w:rFonts w:cstheme="minorHAnsi"/>
          <w:b/>
          <w:iCs/>
        </w:rPr>
        <w:t>Storage Facility</w:t>
      </w:r>
    </w:p>
    <w:p w14:paraId="3517AE3A" w14:textId="77777777" w:rsidR="004227B9" w:rsidRPr="000C65B2" w:rsidRDefault="004227B9" w:rsidP="005D1A58">
      <w:pPr>
        <w:rPr>
          <w:rFonts w:cstheme="minorHAnsi"/>
          <w:iCs/>
        </w:rPr>
      </w:pPr>
      <w:r w:rsidRPr="000C65B2">
        <w:rPr>
          <w:rFonts w:cstheme="minorHAnsi"/>
          <w:i/>
          <w:iCs/>
        </w:rPr>
        <w:t>Secure, Area Locked:</w:t>
      </w:r>
      <w:r w:rsidR="007427FA" w:rsidRPr="000C65B2">
        <w:rPr>
          <w:rFonts w:cstheme="minorHAnsi"/>
          <w:iCs/>
        </w:rPr>
        <w:t xml:space="preserve">  Doors should be checked to verify they are operable and locked.</w:t>
      </w:r>
    </w:p>
    <w:p w14:paraId="6883C9F9" w14:textId="77777777" w:rsidR="004227B9" w:rsidRPr="000C65B2" w:rsidRDefault="004227B9" w:rsidP="005D1A58">
      <w:pPr>
        <w:rPr>
          <w:rFonts w:cstheme="minorHAnsi"/>
          <w:iCs/>
        </w:rPr>
      </w:pPr>
      <w:r w:rsidRPr="000C65B2">
        <w:rPr>
          <w:rFonts w:cstheme="minorHAnsi"/>
          <w:i/>
          <w:iCs/>
        </w:rPr>
        <w:t>Signage Present:</w:t>
      </w:r>
      <w:r w:rsidR="007427FA" w:rsidRPr="000C65B2">
        <w:rPr>
          <w:rFonts w:cstheme="minorHAnsi"/>
          <w:iCs/>
        </w:rPr>
        <w:t xml:space="preserve">  Verify that the warning signs are present and information is decipherable.  The sign should include 24-hour emergency phone numbers and contact names.</w:t>
      </w:r>
    </w:p>
    <w:p w14:paraId="22E84CAC" w14:textId="77777777" w:rsidR="004227B9" w:rsidRPr="000C65B2" w:rsidRDefault="004227B9" w:rsidP="005D1A58">
      <w:pPr>
        <w:rPr>
          <w:rFonts w:cstheme="minorHAnsi"/>
          <w:iCs/>
        </w:rPr>
      </w:pPr>
      <w:r w:rsidRPr="000C65B2">
        <w:rPr>
          <w:rFonts w:cstheme="minorHAnsi"/>
          <w:i/>
          <w:iCs/>
        </w:rPr>
        <w:t>Eyewash/Shower Operational:</w:t>
      </w:r>
      <w:r w:rsidR="007427FA" w:rsidRPr="000C65B2">
        <w:rPr>
          <w:rFonts w:cstheme="minorHAnsi"/>
          <w:iCs/>
        </w:rPr>
        <w:t xml:space="preserve">  Make sure location of emergency eyewash/shower is known and accessible by all personnel working in the CWAA.  Verify that emergency eyewash/shower has been tested according to WAC standards.  A tag indicating date of last test should be visibly attached to equipment.  The test should have been completed within the last 12 months.</w:t>
      </w:r>
    </w:p>
    <w:p w14:paraId="44D21596" w14:textId="77777777" w:rsidR="004227B9" w:rsidRPr="000C65B2" w:rsidRDefault="004227B9" w:rsidP="005D1A58">
      <w:pPr>
        <w:rPr>
          <w:rFonts w:cstheme="minorHAnsi"/>
          <w:iCs/>
        </w:rPr>
      </w:pPr>
      <w:r w:rsidRPr="000C65B2">
        <w:rPr>
          <w:rFonts w:cstheme="minorHAnsi"/>
          <w:i/>
          <w:iCs/>
        </w:rPr>
        <w:t>Fire Extinguishers Charged:</w:t>
      </w:r>
      <w:r w:rsidR="007427FA" w:rsidRPr="000C65B2">
        <w:rPr>
          <w:rFonts w:cstheme="minorHAnsi"/>
          <w:iCs/>
        </w:rPr>
        <w:t xml:space="preserve">  Make sure fire extinguishers have been tested according to Uniform Fire Code.  A tag indicating date of last test should be visibly attached to fire extinguisher.  The test should have been completed within the last 12 months.  Personnel who are expected to use fire extinguishers must receive annual fire extinguisher training.</w:t>
      </w:r>
    </w:p>
    <w:p w14:paraId="4A92F0AF" w14:textId="77777777" w:rsidR="004227B9" w:rsidRPr="000C65B2" w:rsidRDefault="004227B9" w:rsidP="005D1A58">
      <w:pPr>
        <w:rPr>
          <w:rFonts w:cstheme="minorHAnsi"/>
          <w:iCs/>
        </w:rPr>
      </w:pPr>
      <w:r w:rsidRPr="000C65B2">
        <w:rPr>
          <w:rFonts w:cstheme="minorHAnsi"/>
          <w:i/>
          <w:iCs/>
        </w:rPr>
        <w:lastRenderedPageBreak/>
        <w:t>First Aid Kit Present:</w:t>
      </w:r>
      <w:r w:rsidR="007427FA" w:rsidRPr="000C65B2">
        <w:rPr>
          <w:rFonts w:cstheme="minorHAnsi"/>
          <w:iCs/>
        </w:rPr>
        <w:t xml:space="preserve">  A first aid kit should be accessible to personnel working in the CWAA.  If a first aid kit is not located in the CWAA, all personnel should know the location of nearest kit.</w:t>
      </w:r>
    </w:p>
    <w:p w14:paraId="02285793" w14:textId="77777777" w:rsidR="004227B9" w:rsidRPr="000C65B2" w:rsidRDefault="004227B9" w:rsidP="005D1A58">
      <w:pPr>
        <w:rPr>
          <w:rFonts w:cstheme="minorHAnsi"/>
          <w:iCs/>
        </w:rPr>
      </w:pPr>
      <w:r w:rsidRPr="000C65B2">
        <w:rPr>
          <w:rFonts w:cstheme="minorHAnsi"/>
          <w:i/>
          <w:iCs/>
        </w:rPr>
        <w:t>Spill Supplies Present:</w:t>
      </w:r>
      <w:r w:rsidR="007427FA" w:rsidRPr="000C65B2">
        <w:rPr>
          <w:rFonts w:cstheme="minorHAnsi"/>
          <w:iCs/>
        </w:rPr>
        <w:t xml:space="preserve">  Spill control materials should be available to personnel working in the CWAA. </w:t>
      </w:r>
      <w:r w:rsidR="002E4856" w:rsidRPr="000C65B2">
        <w:rPr>
          <w:rFonts w:cstheme="minorHAnsi"/>
          <w:iCs/>
        </w:rPr>
        <w:t xml:space="preserve">Personnel must receive spill control training. </w:t>
      </w:r>
      <w:r w:rsidR="007427FA" w:rsidRPr="000C65B2">
        <w:rPr>
          <w:rFonts w:cstheme="minorHAnsi"/>
          <w:iCs/>
        </w:rPr>
        <w:t xml:space="preserve"> Additionally, personnel should be familiar with the use and limitations of the spill control materials.</w:t>
      </w:r>
    </w:p>
    <w:p w14:paraId="60B44864" w14:textId="77777777" w:rsidR="004227B9" w:rsidRPr="000C65B2" w:rsidRDefault="00671E39" w:rsidP="005D1A58">
      <w:pPr>
        <w:rPr>
          <w:rFonts w:cstheme="minorHAnsi"/>
          <w:iCs/>
        </w:rPr>
      </w:pPr>
      <w:r w:rsidRPr="000C65B2">
        <w:rPr>
          <w:rFonts w:cstheme="minorHAnsi"/>
          <w:i/>
          <w:iCs/>
        </w:rPr>
        <w:t>Communication Devices</w:t>
      </w:r>
      <w:r w:rsidR="004227B9" w:rsidRPr="000C65B2">
        <w:rPr>
          <w:rFonts w:cstheme="minorHAnsi"/>
          <w:i/>
          <w:iCs/>
        </w:rPr>
        <w:t>:</w:t>
      </w:r>
      <w:r w:rsidRPr="000C65B2">
        <w:rPr>
          <w:rFonts w:cstheme="minorHAnsi"/>
          <w:iCs/>
        </w:rPr>
        <w:t xml:space="preserve">  Ensure that the communication devices (telephone, 2-way radio, cell phone, etc.) are working.  The type of communication devices should be known and accessible to all personnel who work in the CWAA.</w:t>
      </w:r>
    </w:p>
    <w:p w14:paraId="7F4A01B0" w14:textId="77777777" w:rsidR="00671E39" w:rsidRPr="000C65B2" w:rsidRDefault="00671E39" w:rsidP="005D1A58">
      <w:pPr>
        <w:rPr>
          <w:rFonts w:cstheme="minorHAnsi"/>
          <w:b/>
          <w:iCs/>
        </w:rPr>
      </w:pPr>
      <w:r w:rsidRPr="000C65B2">
        <w:rPr>
          <w:rFonts w:cstheme="minorHAnsi"/>
          <w:b/>
          <w:iCs/>
        </w:rPr>
        <w:t>Record Keeping</w:t>
      </w:r>
    </w:p>
    <w:p w14:paraId="552FBA37" w14:textId="77777777" w:rsidR="00671E39" w:rsidRPr="000C65B2" w:rsidRDefault="00671E39" w:rsidP="005D1A58">
      <w:pPr>
        <w:rPr>
          <w:rFonts w:cstheme="minorHAnsi"/>
          <w:iCs/>
        </w:rPr>
      </w:pPr>
      <w:r w:rsidRPr="000C65B2">
        <w:rPr>
          <w:rFonts w:cstheme="minorHAnsi"/>
          <w:i/>
          <w:iCs/>
        </w:rPr>
        <w:t>Chemical Collection Request Forms Complete:</w:t>
      </w:r>
      <w:r w:rsidRPr="000C65B2">
        <w:rPr>
          <w:rFonts w:cstheme="minorHAnsi"/>
          <w:iCs/>
        </w:rPr>
        <w:t xml:space="preserve">  Ensure every waste container has a corresponding Chemical Collection Request form that has been submitted.</w:t>
      </w:r>
    </w:p>
    <w:p w14:paraId="2307C4CC" w14:textId="77777777" w:rsidR="00671E39" w:rsidRPr="000C65B2" w:rsidRDefault="00671E39" w:rsidP="005D1A58">
      <w:pPr>
        <w:rPr>
          <w:rFonts w:cstheme="minorHAnsi"/>
          <w:b/>
          <w:iCs/>
        </w:rPr>
      </w:pPr>
      <w:r w:rsidRPr="000C65B2">
        <w:rPr>
          <w:rFonts w:cstheme="minorHAnsi"/>
          <w:b/>
          <w:iCs/>
        </w:rPr>
        <w:t>Discrepancy/Date/Corrective Action/Initials</w:t>
      </w:r>
    </w:p>
    <w:p w14:paraId="7C158066" w14:textId="77777777" w:rsidR="00671E39" w:rsidRPr="000C65B2" w:rsidRDefault="00671E39" w:rsidP="005D1A58">
      <w:pPr>
        <w:rPr>
          <w:rFonts w:cstheme="minorHAnsi"/>
          <w:iCs/>
        </w:rPr>
      </w:pPr>
      <w:r w:rsidRPr="000C65B2">
        <w:rPr>
          <w:rFonts w:cstheme="minorHAnsi"/>
          <w:iCs/>
        </w:rPr>
        <w:t>If any item is marked with a “</w:t>
      </w:r>
      <w:r w:rsidR="002E4856" w:rsidRPr="000C65B2">
        <w:rPr>
          <w:rFonts w:cstheme="minorHAnsi"/>
          <w:iCs/>
        </w:rPr>
        <w:t>D</w:t>
      </w:r>
      <w:r w:rsidRPr="000C65B2">
        <w:rPr>
          <w:rFonts w:cstheme="minorHAnsi"/>
          <w:iCs/>
        </w:rPr>
        <w:t>”, the deficiency should be noted here with a brief description of the problem.  Once the corrective action has taken place briefly describe the actions taken along with the date and your initials.</w:t>
      </w:r>
    </w:p>
    <w:p w14:paraId="5FEBD565" w14:textId="77777777" w:rsidR="00671E39" w:rsidRPr="000C65B2" w:rsidRDefault="00671E39" w:rsidP="005D1A58">
      <w:pPr>
        <w:rPr>
          <w:rFonts w:cstheme="minorHAnsi"/>
          <w:iCs/>
        </w:rPr>
      </w:pPr>
      <w:r w:rsidRPr="000C65B2">
        <w:rPr>
          <w:rFonts w:cstheme="minorHAnsi"/>
          <w:iCs/>
        </w:rPr>
        <w:t>At the top of the CWAA inspection log please print and sign your name and mark the time and date of the weekly inspection.</w:t>
      </w:r>
    </w:p>
    <w:p w14:paraId="756665C5" w14:textId="77777777" w:rsidR="00671E39" w:rsidRPr="000C65B2" w:rsidRDefault="00671E39" w:rsidP="005D1A58">
      <w:pPr>
        <w:rPr>
          <w:rFonts w:cstheme="minorHAnsi"/>
          <w:iCs/>
        </w:rPr>
      </w:pPr>
    </w:p>
    <w:p w14:paraId="745B2DD9" w14:textId="77777777" w:rsidR="005D1A58" w:rsidRPr="000C65B2" w:rsidRDefault="005D1A58">
      <w:pPr>
        <w:rPr>
          <w:rFonts w:cstheme="minorHAnsi"/>
        </w:rPr>
      </w:pPr>
      <w:r w:rsidRPr="000C65B2">
        <w:rPr>
          <w:rFonts w:cstheme="minorHAnsi"/>
        </w:rPr>
        <w:br w:type="page"/>
      </w:r>
    </w:p>
    <w:p w14:paraId="68FAE4A0" w14:textId="77777777" w:rsidR="008363B1" w:rsidRPr="000C65B2" w:rsidRDefault="008363B1" w:rsidP="00580953">
      <w:pPr>
        <w:pStyle w:val="Heading1"/>
        <w:tabs>
          <w:tab w:val="left" w:pos="720"/>
        </w:tabs>
        <w:jc w:val="center"/>
        <w:rPr>
          <w:rFonts w:asciiTheme="minorHAnsi" w:hAnsiTheme="minorHAnsi" w:cstheme="minorHAnsi"/>
        </w:rPr>
      </w:pPr>
      <w:bookmarkStart w:id="19" w:name="_Toc444689497"/>
      <w:r w:rsidRPr="000C65B2">
        <w:rPr>
          <w:rFonts w:asciiTheme="minorHAnsi" w:hAnsiTheme="minorHAnsi" w:cstheme="minorHAnsi"/>
        </w:rPr>
        <w:lastRenderedPageBreak/>
        <w:t>Appendix C</w:t>
      </w:r>
      <w:bookmarkEnd w:id="19"/>
    </w:p>
    <w:p w14:paraId="7C21C5A2" w14:textId="77777777" w:rsidR="00580953" w:rsidRPr="000C65B2" w:rsidRDefault="00B444A6" w:rsidP="00F33153">
      <w:pPr>
        <w:spacing w:after="0"/>
        <w:jc w:val="center"/>
        <w:rPr>
          <w:rFonts w:cstheme="minorHAnsi"/>
          <w:b/>
          <w:caps/>
        </w:rPr>
      </w:pPr>
      <w:r w:rsidRPr="000C65B2">
        <w:rPr>
          <w:rFonts w:cstheme="minorHAnsi"/>
          <w:b/>
          <w:caps/>
        </w:rPr>
        <w:t>Washington State University</w:t>
      </w:r>
    </w:p>
    <w:p w14:paraId="36A7CD31" w14:textId="77777777" w:rsidR="00580953" w:rsidRPr="000C65B2" w:rsidRDefault="00580953" w:rsidP="00F33153">
      <w:pPr>
        <w:spacing w:after="0"/>
        <w:jc w:val="center"/>
        <w:rPr>
          <w:rFonts w:cstheme="minorHAnsi"/>
          <w:b/>
          <w:caps/>
        </w:rPr>
      </w:pPr>
      <w:r w:rsidRPr="000C65B2">
        <w:rPr>
          <w:rFonts w:cstheme="minorHAnsi"/>
          <w:b/>
          <w:caps/>
        </w:rPr>
        <w:t>WASTE SHIPMENT CHECKLIST</w:t>
      </w:r>
    </w:p>
    <w:tbl>
      <w:tblPr>
        <w:tblStyle w:val="TableGrid"/>
        <w:tblW w:w="0" w:type="auto"/>
        <w:tblLook w:val="04A0" w:firstRow="1" w:lastRow="0" w:firstColumn="1" w:lastColumn="0" w:noHBand="0" w:noVBand="1"/>
      </w:tblPr>
      <w:tblGrid>
        <w:gridCol w:w="1141"/>
        <w:gridCol w:w="1865"/>
        <w:gridCol w:w="1168"/>
        <w:gridCol w:w="1918"/>
        <w:gridCol w:w="1524"/>
        <w:gridCol w:w="1734"/>
      </w:tblGrid>
      <w:tr w:rsidR="00564E24" w14:paraId="4D7733A3" w14:textId="77777777" w:rsidTr="00564E24">
        <w:tc>
          <w:tcPr>
            <w:tcW w:w="1160" w:type="dxa"/>
          </w:tcPr>
          <w:p w14:paraId="24128243" w14:textId="32C39FBD" w:rsidR="00564E24" w:rsidRDefault="00564E24" w:rsidP="00580953">
            <w:pPr>
              <w:rPr>
                <w:rFonts w:cstheme="minorHAnsi"/>
                <w:bCs/>
              </w:rPr>
            </w:pPr>
            <w:r w:rsidRPr="000C65B2">
              <w:rPr>
                <w:rFonts w:cstheme="minorHAnsi"/>
                <w:bCs/>
              </w:rPr>
              <w:t>WSU SITE</w:t>
            </w:r>
            <w:r>
              <w:rPr>
                <w:rFonts w:cstheme="minorHAnsi"/>
                <w:bCs/>
              </w:rPr>
              <w:t>:</w:t>
            </w:r>
          </w:p>
        </w:tc>
        <w:tc>
          <w:tcPr>
            <w:tcW w:w="1932" w:type="dxa"/>
          </w:tcPr>
          <w:p w14:paraId="751C17BB" w14:textId="77777777" w:rsidR="00564E24" w:rsidRDefault="00564E24" w:rsidP="00580953">
            <w:pPr>
              <w:rPr>
                <w:rFonts w:cstheme="minorHAnsi"/>
                <w:bCs/>
              </w:rPr>
            </w:pPr>
          </w:p>
        </w:tc>
        <w:tc>
          <w:tcPr>
            <w:tcW w:w="1168" w:type="dxa"/>
          </w:tcPr>
          <w:p w14:paraId="51C76781" w14:textId="64AE938E" w:rsidR="00564E24" w:rsidRDefault="00564E24" w:rsidP="00580953">
            <w:pPr>
              <w:rPr>
                <w:rFonts w:cstheme="minorHAnsi"/>
                <w:bCs/>
              </w:rPr>
            </w:pPr>
            <w:r w:rsidRPr="000C65B2">
              <w:rPr>
                <w:rFonts w:cstheme="minorHAnsi"/>
                <w:bCs/>
              </w:rPr>
              <w:t>SHIPMENT DATE</w:t>
            </w:r>
            <w:r>
              <w:rPr>
                <w:rFonts w:cstheme="minorHAnsi"/>
                <w:bCs/>
              </w:rPr>
              <w:t>:</w:t>
            </w:r>
          </w:p>
        </w:tc>
        <w:tc>
          <w:tcPr>
            <w:tcW w:w="1987" w:type="dxa"/>
          </w:tcPr>
          <w:p w14:paraId="69DAA264" w14:textId="77777777" w:rsidR="00564E24" w:rsidRDefault="00564E24" w:rsidP="00580953">
            <w:pPr>
              <w:rPr>
                <w:rFonts w:cstheme="minorHAnsi"/>
                <w:bCs/>
              </w:rPr>
            </w:pPr>
          </w:p>
        </w:tc>
        <w:tc>
          <w:tcPr>
            <w:tcW w:w="1308" w:type="dxa"/>
          </w:tcPr>
          <w:p w14:paraId="0394D111" w14:textId="185FA786" w:rsidR="00564E24" w:rsidRDefault="00564E24" w:rsidP="00580953">
            <w:pPr>
              <w:rPr>
                <w:rFonts w:cstheme="minorHAnsi"/>
                <w:bCs/>
              </w:rPr>
            </w:pPr>
            <w:r w:rsidRPr="000C65B2">
              <w:rPr>
                <w:rFonts w:cstheme="minorHAnsi"/>
                <w:bCs/>
              </w:rPr>
              <w:t>CONTRACTOR</w:t>
            </w:r>
            <w:r>
              <w:rPr>
                <w:rFonts w:cstheme="minorHAnsi"/>
                <w:bCs/>
              </w:rPr>
              <w:t>:</w:t>
            </w:r>
          </w:p>
        </w:tc>
        <w:tc>
          <w:tcPr>
            <w:tcW w:w="1795" w:type="dxa"/>
          </w:tcPr>
          <w:p w14:paraId="7F251A84" w14:textId="77777777" w:rsidR="00564E24" w:rsidRDefault="00564E24" w:rsidP="00580953">
            <w:pPr>
              <w:rPr>
                <w:rFonts w:cstheme="minorHAnsi"/>
                <w:bCs/>
              </w:rPr>
            </w:pPr>
          </w:p>
        </w:tc>
      </w:tr>
    </w:tbl>
    <w:p w14:paraId="2DF21F48" w14:textId="23E24B6E" w:rsidR="00CD10F5" w:rsidRPr="00CD10F5" w:rsidRDefault="00CD10F5" w:rsidP="00CD10F5">
      <w:pPr>
        <w:spacing w:line="240" w:lineRule="auto"/>
        <w:ind w:left="360"/>
        <w:rPr>
          <w:rFonts w:cstheme="minorHAnsi"/>
        </w:rPr>
      </w:pPr>
      <w:r w:rsidRPr="00CD10F5">
        <w:rPr>
          <w:rFonts w:cstheme="minorHAnsi"/>
          <w:u w:val="single"/>
        </w:rPr>
        <w:t>1.</w:t>
      </w:r>
      <w:r>
        <w:rPr>
          <w:rFonts w:cstheme="minorHAnsi"/>
          <w:u w:val="single"/>
        </w:rPr>
        <w:t xml:space="preserve">   </w:t>
      </w:r>
      <w:r w:rsidR="00580953" w:rsidRPr="00CD10F5">
        <w:rPr>
          <w:rFonts w:cstheme="minorHAnsi"/>
          <w:u w:val="single"/>
        </w:rPr>
        <w:t>Following</w:t>
      </w:r>
      <w:r w:rsidR="00580953" w:rsidRPr="00CD10F5">
        <w:rPr>
          <w:rFonts w:cstheme="minorHAnsi"/>
          <w:sz w:val="28"/>
          <w:u w:val="single"/>
        </w:rPr>
        <w:t xml:space="preserve"> </w:t>
      </w:r>
      <w:r w:rsidR="00580953" w:rsidRPr="00CD10F5">
        <w:rPr>
          <w:rFonts w:cstheme="minorHAnsi"/>
          <w:u w:val="single"/>
        </w:rPr>
        <w:t>shipping documents completed, and original copy retained</w:t>
      </w:r>
      <w:r w:rsidR="00580953" w:rsidRPr="00CD10F5">
        <w:rPr>
          <w:rFonts w:cstheme="minorHAnsi"/>
        </w:rPr>
        <w:t xml:space="preserve">:                                                                                                                 </w:t>
      </w:r>
      <w:sdt>
        <w:sdtPr>
          <w:rPr>
            <w:rFonts w:cstheme="minorHAnsi"/>
            <w:sz w:val="28"/>
          </w:rPr>
          <w:id w:val="-511381079"/>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sidR="00580953" w:rsidRPr="00CD10F5">
        <w:rPr>
          <w:rFonts w:cstheme="minorHAnsi"/>
          <w:sz w:val="28"/>
        </w:rPr>
        <w:t xml:space="preserve"> </w:t>
      </w:r>
      <w:r w:rsidR="00580953" w:rsidRPr="00CD10F5">
        <w:rPr>
          <w:rFonts w:cstheme="minorHAnsi"/>
        </w:rPr>
        <w:t xml:space="preserve">Manifests </w:t>
      </w:r>
      <w:sdt>
        <w:sdtPr>
          <w:rPr>
            <w:rFonts w:cstheme="minorHAnsi"/>
            <w:sz w:val="28"/>
          </w:rPr>
          <w:id w:val="-1069183032"/>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sidR="00580953" w:rsidRPr="00CD10F5">
        <w:rPr>
          <w:rFonts w:cstheme="minorHAnsi"/>
          <w:sz w:val="28"/>
        </w:rPr>
        <w:t xml:space="preserve"> </w:t>
      </w:r>
      <w:r w:rsidR="00580953" w:rsidRPr="00CD10F5">
        <w:rPr>
          <w:rFonts w:cstheme="minorHAnsi"/>
        </w:rPr>
        <w:t>Land Ban</w:t>
      </w:r>
      <w:r w:rsidR="00580953" w:rsidRPr="00CD10F5">
        <w:rPr>
          <w:rFonts w:cstheme="minorHAnsi"/>
          <w:sz w:val="28"/>
        </w:rPr>
        <w:t xml:space="preserve"> </w:t>
      </w:r>
      <w:sdt>
        <w:sdtPr>
          <w:rPr>
            <w:rFonts w:cstheme="minorHAnsi"/>
            <w:sz w:val="28"/>
          </w:rPr>
          <w:id w:val="1223335029"/>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sidR="00580953" w:rsidRPr="00CD10F5">
        <w:rPr>
          <w:rFonts w:cstheme="minorHAnsi"/>
          <w:sz w:val="28"/>
        </w:rPr>
        <w:t xml:space="preserve"> </w:t>
      </w:r>
      <w:r w:rsidR="00580953" w:rsidRPr="00CD10F5">
        <w:rPr>
          <w:rFonts w:cstheme="minorHAnsi"/>
        </w:rPr>
        <w:t>Waste</w:t>
      </w:r>
      <w:r w:rsidR="00580953" w:rsidRPr="00CD10F5">
        <w:rPr>
          <w:rFonts w:cstheme="minorHAnsi"/>
          <w:sz w:val="28"/>
        </w:rPr>
        <w:t xml:space="preserve"> </w:t>
      </w:r>
      <w:r w:rsidR="00580953" w:rsidRPr="00CD10F5">
        <w:rPr>
          <w:rFonts w:cstheme="minorHAnsi"/>
        </w:rPr>
        <w:t xml:space="preserve">Profiles </w:t>
      </w:r>
      <w:sdt>
        <w:sdtPr>
          <w:rPr>
            <w:rFonts w:cstheme="minorHAnsi"/>
            <w:sz w:val="28"/>
          </w:rPr>
          <w:id w:val="-1651820643"/>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sidR="00580953" w:rsidRPr="00CD10F5">
        <w:rPr>
          <w:rFonts w:cstheme="minorHAnsi"/>
          <w:sz w:val="28"/>
        </w:rPr>
        <w:t xml:space="preserve"> </w:t>
      </w:r>
      <w:r w:rsidR="00580953" w:rsidRPr="00CD10F5">
        <w:rPr>
          <w:rFonts w:cstheme="minorHAnsi"/>
        </w:rPr>
        <w:t xml:space="preserve">Drum Inventory Sheets </w:t>
      </w:r>
    </w:p>
    <w:p w14:paraId="61A9CD65" w14:textId="18385041" w:rsidR="00CD10F5" w:rsidRDefault="00CD10F5" w:rsidP="00CD10F5">
      <w:pPr>
        <w:spacing w:line="240" w:lineRule="auto"/>
        <w:ind w:left="360"/>
      </w:pPr>
      <w:sdt>
        <w:sdtPr>
          <w:rPr>
            <w:sz w:val="28"/>
          </w:rPr>
          <w:id w:val="-168256069"/>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580953" w:rsidRPr="00CD10F5">
        <w:t xml:space="preserve"> Contractor Time &amp; Materials Repor</w:t>
      </w:r>
      <w:r>
        <w:t xml:space="preserve">t </w:t>
      </w:r>
      <w:sdt>
        <w:sdtPr>
          <w:rPr>
            <w:sz w:val="28"/>
          </w:rPr>
          <w:id w:val="-1590766558"/>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580953" w:rsidRPr="00CD10F5">
        <w:rPr>
          <w:sz w:val="28"/>
        </w:rPr>
        <w:t xml:space="preserve"> </w:t>
      </w:r>
      <w:r w:rsidR="00580953" w:rsidRPr="00CD10F5">
        <w:t xml:space="preserve">WSU Chemical </w:t>
      </w:r>
      <w:r w:rsidR="007242FD" w:rsidRPr="00CD10F5">
        <w:t>Collection Request</w:t>
      </w:r>
      <w:r w:rsidR="00580953" w:rsidRPr="00CD10F5">
        <w:t xml:space="preserve"> Forms           </w:t>
      </w:r>
    </w:p>
    <w:p w14:paraId="2CB54B76" w14:textId="035B0FDA" w:rsidR="008363B1" w:rsidRPr="00CD10F5" w:rsidRDefault="00CD10F5" w:rsidP="00CD10F5">
      <w:pPr>
        <w:spacing w:line="240" w:lineRule="auto"/>
        <w:ind w:left="360"/>
      </w:pPr>
      <w:sdt>
        <w:sdtPr>
          <w:rPr>
            <w:sz w:val="28"/>
          </w:rPr>
          <w:id w:val="2128965231"/>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580953" w:rsidRPr="00CD10F5">
        <w:rPr>
          <w:sz w:val="28"/>
        </w:rPr>
        <w:t xml:space="preserve"> </w:t>
      </w:r>
      <w:r w:rsidR="00580953" w:rsidRPr="00CD10F5">
        <w:t xml:space="preserve">Other _____________________________________________________________         </w:t>
      </w:r>
    </w:p>
    <w:p w14:paraId="42CE94AD" w14:textId="77777777" w:rsidR="00CD10F5" w:rsidRDefault="00580953" w:rsidP="00954BE8">
      <w:pPr>
        <w:ind w:left="360"/>
        <w:rPr>
          <w:rFonts w:cstheme="minorHAnsi"/>
        </w:rPr>
      </w:pPr>
      <w:r w:rsidRPr="000C65B2">
        <w:rPr>
          <w:rFonts w:cstheme="minorHAnsi"/>
        </w:rPr>
        <w:t>2.</w:t>
      </w:r>
      <w:r w:rsidRPr="000C65B2">
        <w:rPr>
          <w:rFonts w:cstheme="minorHAnsi"/>
        </w:rPr>
        <w:tab/>
      </w:r>
      <w:r w:rsidRPr="000C65B2">
        <w:rPr>
          <w:rFonts w:cstheme="minorHAnsi"/>
          <w:u w:val="single"/>
        </w:rPr>
        <w:t>Manifest and Document Review</w:t>
      </w:r>
      <w:r w:rsidRPr="000C65B2">
        <w:rPr>
          <w:rFonts w:cstheme="minorHAnsi"/>
        </w:rPr>
        <w:tab/>
      </w:r>
      <w:r w:rsidRPr="000C65B2">
        <w:rPr>
          <w:rFonts w:cstheme="minorHAnsi"/>
        </w:rPr>
        <w:tab/>
      </w:r>
      <w:r w:rsidRPr="000C65B2">
        <w:rPr>
          <w:rFonts w:cstheme="minorHAnsi"/>
        </w:rPr>
        <w:tab/>
      </w:r>
      <w:r w:rsidRPr="000C65B2">
        <w:rPr>
          <w:rFonts w:cstheme="minorHAnsi"/>
        </w:rPr>
        <w:tab/>
      </w:r>
      <w:r w:rsidRPr="000C65B2">
        <w:rPr>
          <w:rFonts w:cstheme="minorHAnsi"/>
        </w:rPr>
        <w:tab/>
      </w:r>
      <w:r w:rsidRPr="000C65B2">
        <w:rPr>
          <w:rFonts w:cstheme="minorHAnsi"/>
        </w:rPr>
        <w:tab/>
      </w:r>
      <w:r w:rsidRPr="000C65B2">
        <w:rPr>
          <w:rFonts w:cstheme="minorHAnsi"/>
        </w:rPr>
        <w:tab/>
        <w:t xml:space="preserve">          </w:t>
      </w:r>
    </w:p>
    <w:p w14:paraId="0A5F930C" w14:textId="77777777" w:rsidR="00CD10F5" w:rsidRDefault="00CD10F5" w:rsidP="00954BE8">
      <w:pPr>
        <w:ind w:left="360"/>
        <w:rPr>
          <w:rFonts w:cstheme="minorHAnsi"/>
        </w:rPr>
      </w:pPr>
      <w:sdt>
        <w:sdtPr>
          <w:rPr>
            <w:rFonts w:cstheme="minorHAnsi"/>
            <w:sz w:val="28"/>
          </w:rPr>
          <w:id w:val="1003544305"/>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cstheme="minorHAnsi"/>
          <w:sz w:val="28"/>
        </w:rPr>
        <w:t xml:space="preserve"> </w:t>
      </w:r>
      <w:r w:rsidR="00580953" w:rsidRPr="000C65B2">
        <w:rPr>
          <w:rFonts w:cstheme="minorHAnsi"/>
        </w:rPr>
        <w:t xml:space="preserve">Manifests signed/dated  </w:t>
      </w:r>
      <w:sdt>
        <w:sdtPr>
          <w:rPr>
            <w:rFonts w:cstheme="minorHAnsi"/>
            <w:sz w:val="28"/>
          </w:rPr>
          <w:id w:val="444746095"/>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sidR="00580953" w:rsidRPr="000C65B2">
        <w:rPr>
          <w:rFonts w:cstheme="minorHAnsi"/>
          <w:sz w:val="28"/>
        </w:rPr>
        <w:t xml:space="preserve"> </w:t>
      </w:r>
      <w:r w:rsidR="00580953" w:rsidRPr="000C65B2">
        <w:rPr>
          <w:rFonts w:cstheme="minorHAnsi"/>
        </w:rPr>
        <w:t xml:space="preserve">WSU (by) ____________________ &amp; </w:t>
      </w:r>
      <w:sdt>
        <w:sdtPr>
          <w:rPr>
            <w:rFonts w:cstheme="minorHAnsi"/>
            <w:sz w:val="28"/>
          </w:rPr>
          <w:id w:val="2025749929"/>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sidR="00580953" w:rsidRPr="000C65B2">
        <w:rPr>
          <w:rFonts w:cstheme="minorHAnsi"/>
          <w:sz w:val="28"/>
        </w:rPr>
        <w:t xml:space="preserve"> </w:t>
      </w:r>
      <w:r w:rsidR="00580953" w:rsidRPr="000C65B2">
        <w:rPr>
          <w:rFonts w:cstheme="minorHAnsi"/>
        </w:rPr>
        <w:t xml:space="preserve">Transporter             </w:t>
      </w:r>
    </w:p>
    <w:p w14:paraId="59206405" w14:textId="77777777" w:rsidR="00564E24" w:rsidRPr="000C65B2" w:rsidRDefault="00CD10F5" w:rsidP="00954BE8">
      <w:pPr>
        <w:ind w:left="360"/>
        <w:rPr>
          <w:rFonts w:cstheme="minorHAnsi"/>
        </w:rPr>
      </w:pPr>
      <w:sdt>
        <w:sdtPr>
          <w:rPr>
            <w:rFonts w:cstheme="minorHAnsi"/>
            <w:sz w:val="28"/>
          </w:rPr>
          <w:id w:val="1572234005"/>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cstheme="minorHAnsi"/>
        </w:rPr>
        <w:t xml:space="preserve"> </w:t>
      </w:r>
      <w:r w:rsidR="00580953" w:rsidRPr="000C65B2">
        <w:rPr>
          <w:rFonts w:cstheme="minorHAnsi"/>
        </w:rPr>
        <w:t xml:space="preserve">Drum Inventory Sheets </w:t>
      </w:r>
      <w:sdt>
        <w:sdtPr>
          <w:rPr>
            <w:rFonts w:cstheme="minorHAnsi"/>
            <w:sz w:val="28"/>
          </w:rPr>
          <w:id w:val="1732419791"/>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sidR="00580953" w:rsidRPr="000C65B2">
        <w:rPr>
          <w:rFonts w:cstheme="minorHAnsi"/>
          <w:sz w:val="28"/>
        </w:rPr>
        <w:t xml:space="preserve"> </w:t>
      </w:r>
      <w:r w:rsidR="00580953" w:rsidRPr="000C65B2">
        <w:rPr>
          <w:rFonts w:cstheme="minorHAnsi"/>
        </w:rPr>
        <w:t xml:space="preserve">Inventory #  </w:t>
      </w:r>
    </w:p>
    <w:tbl>
      <w:tblPr>
        <w:tblStyle w:val="TableGrid"/>
        <w:tblW w:w="0" w:type="auto"/>
        <w:tblInd w:w="360" w:type="dxa"/>
        <w:tblLook w:val="04A0" w:firstRow="1" w:lastRow="0" w:firstColumn="1" w:lastColumn="0" w:noHBand="0" w:noVBand="1"/>
      </w:tblPr>
      <w:tblGrid>
        <w:gridCol w:w="1795"/>
        <w:gridCol w:w="2706"/>
        <w:gridCol w:w="1434"/>
        <w:gridCol w:w="3055"/>
      </w:tblGrid>
      <w:tr w:rsidR="00564E24" w14:paraId="775C7D4A" w14:textId="77777777" w:rsidTr="00564E24">
        <w:tc>
          <w:tcPr>
            <w:tcW w:w="1795" w:type="dxa"/>
          </w:tcPr>
          <w:p w14:paraId="05BE02CF" w14:textId="6C5664EF" w:rsidR="00564E24" w:rsidRDefault="00564E24" w:rsidP="00954BE8">
            <w:pPr>
              <w:rPr>
                <w:rFonts w:cstheme="minorHAnsi"/>
              </w:rPr>
            </w:pPr>
            <w:r w:rsidRPr="000C65B2">
              <w:rPr>
                <w:rFonts w:cstheme="minorHAnsi"/>
              </w:rPr>
              <w:t>Container Count</w:t>
            </w:r>
            <w:r>
              <w:rPr>
                <w:rFonts w:cstheme="minorHAnsi"/>
              </w:rPr>
              <w:t>:</w:t>
            </w:r>
          </w:p>
        </w:tc>
        <w:tc>
          <w:tcPr>
            <w:tcW w:w="2706" w:type="dxa"/>
          </w:tcPr>
          <w:p w14:paraId="657E657C" w14:textId="77777777" w:rsidR="00564E24" w:rsidRDefault="00564E24" w:rsidP="00954BE8">
            <w:pPr>
              <w:rPr>
                <w:rFonts w:cstheme="minorHAnsi"/>
              </w:rPr>
            </w:pPr>
          </w:p>
        </w:tc>
        <w:tc>
          <w:tcPr>
            <w:tcW w:w="1434" w:type="dxa"/>
          </w:tcPr>
          <w:p w14:paraId="3D083F48" w14:textId="74CF5D69" w:rsidR="00564E24" w:rsidRDefault="00564E24" w:rsidP="00954BE8">
            <w:pPr>
              <w:rPr>
                <w:rFonts w:cstheme="minorHAnsi"/>
              </w:rPr>
            </w:pPr>
            <w:r w:rsidRPr="000C65B2">
              <w:rPr>
                <w:rFonts w:cstheme="minorHAnsi"/>
              </w:rPr>
              <w:t>Drum Count</w:t>
            </w:r>
            <w:r>
              <w:rPr>
                <w:rFonts w:cstheme="minorHAnsi"/>
              </w:rPr>
              <w:t>:</w:t>
            </w:r>
          </w:p>
        </w:tc>
        <w:tc>
          <w:tcPr>
            <w:tcW w:w="3055" w:type="dxa"/>
          </w:tcPr>
          <w:p w14:paraId="007082F4" w14:textId="77777777" w:rsidR="00564E24" w:rsidRDefault="00564E24" w:rsidP="00954BE8">
            <w:pPr>
              <w:rPr>
                <w:rFonts w:cstheme="minorHAnsi"/>
              </w:rPr>
            </w:pPr>
          </w:p>
        </w:tc>
      </w:tr>
    </w:tbl>
    <w:p w14:paraId="428D22D8" w14:textId="7FF90346" w:rsidR="00CD10F5" w:rsidRDefault="00CD10F5" w:rsidP="00954BE8">
      <w:pPr>
        <w:ind w:left="360"/>
        <w:rPr>
          <w:rFonts w:cstheme="minorHAnsi"/>
        </w:rPr>
      </w:pPr>
      <w:sdt>
        <w:sdtPr>
          <w:rPr>
            <w:rFonts w:cstheme="minorHAnsi"/>
            <w:sz w:val="28"/>
          </w:rPr>
          <w:id w:val="619104840"/>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cstheme="minorHAnsi"/>
        </w:rPr>
        <w:t xml:space="preserve"> </w:t>
      </w:r>
      <w:r w:rsidR="00580953" w:rsidRPr="000C65B2">
        <w:rPr>
          <w:rFonts w:cstheme="minorHAnsi"/>
        </w:rPr>
        <w:t xml:space="preserve">Waste Profiles reviewed &amp; signed </w:t>
      </w:r>
      <w:sdt>
        <w:sdtPr>
          <w:rPr>
            <w:rFonts w:cstheme="minorHAnsi"/>
            <w:sz w:val="28"/>
          </w:rPr>
          <w:id w:val="-1252890255"/>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sidR="00580953" w:rsidRPr="000C65B2">
        <w:rPr>
          <w:rFonts w:cstheme="minorHAnsi"/>
          <w:sz w:val="28"/>
        </w:rPr>
        <w:t xml:space="preserve"> </w:t>
      </w:r>
      <w:r w:rsidR="00580953" w:rsidRPr="000C65B2">
        <w:rPr>
          <w:rFonts w:cstheme="minorHAnsi"/>
        </w:rPr>
        <w:t xml:space="preserve">Land Ban signed </w:t>
      </w:r>
      <w:sdt>
        <w:sdtPr>
          <w:rPr>
            <w:rFonts w:cstheme="minorHAnsi"/>
            <w:sz w:val="28"/>
          </w:rPr>
          <w:id w:val="-1444064287"/>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sidR="00580953" w:rsidRPr="000C65B2">
        <w:rPr>
          <w:rFonts w:cstheme="minorHAnsi"/>
          <w:sz w:val="28"/>
        </w:rPr>
        <w:t xml:space="preserve"> </w:t>
      </w:r>
      <w:r w:rsidR="00AD4DDB" w:rsidRPr="00AD4DDB">
        <w:t>Certificate of Disposal</w:t>
      </w:r>
      <w:r w:rsidR="00AD4DDB" w:rsidRPr="000C65B2">
        <w:rPr>
          <w:rFonts w:cstheme="minorHAnsi"/>
        </w:rPr>
        <w:t xml:space="preserve"> </w:t>
      </w:r>
      <w:r w:rsidR="00AD4DDB">
        <w:rPr>
          <w:rFonts w:cstheme="minorHAnsi"/>
        </w:rPr>
        <w:t>(</w:t>
      </w:r>
      <w:r w:rsidR="00580953" w:rsidRPr="000C65B2">
        <w:rPr>
          <w:rFonts w:cstheme="minorHAnsi"/>
        </w:rPr>
        <w:t>CD</w:t>
      </w:r>
      <w:r w:rsidR="00AD4DDB">
        <w:rPr>
          <w:rFonts w:cstheme="minorHAnsi"/>
        </w:rPr>
        <w:t>)</w:t>
      </w:r>
      <w:r w:rsidR="00580953" w:rsidRPr="000C65B2">
        <w:rPr>
          <w:rFonts w:cstheme="minorHAnsi"/>
        </w:rPr>
        <w:t xml:space="preserve"> requested                  </w:t>
      </w:r>
    </w:p>
    <w:p w14:paraId="173B0D8B" w14:textId="024FA276" w:rsidR="00CD10F5" w:rsidRDefault="00AD4DDB" w:rsidP="00954BE8">
      <w:pPr>
        <w:ind w:left="360"/>
        <w:rPr>
          <w:rFonts w:cstheme="minorHAnsi"/>
        </w:rPr>
      </w:pPr>
      <w:sdt>
        <w:sdtPr>
          <w:rPr>
            <w:rFonts w:cstheme="minorHAnsi"/>
            <w:sz w:val="28"/>
          </w:rPr>
          <w:id w:val="379677790"/>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sidR="00CD10F5">
        <w:rPr>
          <w:rFonts w:cstheme="minorHAnsi"/>
        </w:rPr>
        <w:t xml:space="preserve"> </w:t>
      </w:r>
      <w:r w:rsidR="00580953" w:rsidRPr="000C65B2">
        <w:rPr>
          <w:rFonts w:cstheme="minorHAnsi"/>
        </w:rPr>
        <w:t xml:space="preserve">Contractor Time &amp; Materials Sheet Correct &amp; Signed  </w:t>
      </w:r>
      <w:sdt>
        <w:sdtPr>
          <w:rPr>
            <w:rFonts w:cstheme="minorHAnsi"/>
            <w:sz w:val="28"/>
          </w:rPr>
          <w:id w:val="-2006355693"/>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sidR="00580953" w:rsidRPr="000C65B2">
        <w:rPr>
          <w:rFonts w:cstheme="minorHAnsi"/>
          <w:sz w:val="28"/>
        </w:rPr>
        <w:t xml:space="preserve"> </w:t>
      </w:r>
      <w:r w:rsidR="00580953" w:rsidRPr="000C65B2">
        <w:rPr>
          <w:rFonts w:cstheme="minorHAnsi"/>
        </w:rPr>
        <w:t xml:space="preserve">Drum count confirmed              </w:t>
      </w:r>
    </w:p>
    <w:p w14:paraId="421CCA41" w14:textId="6F77E9D2" w:rsidR="00954BE8" w:rsidRPr="000C65B2" w:rsidRDefault="00AD4DDB" w:rsidP="00954BE8">
      <w:pPr>
        <w:ind w:left="360"/>
        <w:rPr>
          <w:rFonts w:cstheme="minorHAnsi"/>
        </w:rPr>
      </w:pPr>
      <w:sdt>
        <w:sdtPr>
          <w:rPr>
            <w:rFonts w:cstheme="minorHAnsi"/>
            <w:sz w:val="28"/>
          </w:rPr>
          <w:id w:val="2022588872"/>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cstheme="minorHAnsi"/>
        </w:rPr>
        <w:t xml:space="preserve"> </w:t>
      </w:r>
      <w:r w:rsidRPr="000C65B2">
        <w:rPr>
          <w:rFonts w:cstheme="minorHAnsi"/>
        </w:rPr>
        <w:t>24-hour</w:t>
      </w:r>
      <w:r w:rsidR="00580953" w:rsidRPr="000C65B2">
        <w:rPr>
          <w:rFonts w:cstheme="minorHAnsi"/>
        </w:rPr>
        <w:t xml:space="preserve"> Emergency phone# listed on manifest</w:t>
      </w:r>
    </w:p>
    <w:p w14:paraId="6587F807" w14:textId="619456FA" w:rsidR="008363B1" w:rsidRPr="000C65B2" w:rsidRDefault="00AD4DDB" w:rsidP="00954BE8">
      <w:pPr>
        <w:ind w:left="360"/>
        <w:rPr>
          <w:rFonts w:cstheme="minorHAnsi"/>
        </w:rPr>
      </w:pPr>
      <w:sdt>
        <w:sdtPr>
          <w:rPr>
            <w:rFonts w:cstheme="minorHAnsi"/>
            <w:sz w:val="28"/>
          </w:rPr>
          <w:id w:val="1045724808"/>
          <w14:checkbox>
            <w14:checked w14:val="0"/>
            <w14:checkedState w14:val="2612" w14:font="MS Gothic"/>
            <w14:uncheckedState w14:val="2610" w14:font="MS Gothic"/>
          </w14:checkbox>
        </w:sdtPr>
        <w:sdtContent>
          <w:r>
            <w:rPr>
              <w:rFonts w:ascii="MS Gothic" w:eastAsia="MS Gothic" w:hAnsi="MS Gothic" w:cstheme="minorHAnsi" w:hint="eastAsia"/>
              <w:sz w:val="28"/>
            </w:rPr>
            <w:t>☐</w:t>
          </w:r>
        </w:sdtContent>
      </w:sdt>
      <w:r>
        <w:rPr>
          <w:rFonts w:cstheme="minorHAnsi"/>
          <w:sz w:val="28"/>
        </w:rPr>
        <w:t xml:space="preserve"> </w:t>
      </w:r>
      <w:r w:rsidR="00580953" w:rsidRPr="000C65B2">
        <w:rPr>
          <w:rFonts w:cstheme="minorHAnsi"/>
        </w:rPr>
        <w:t xml:space="preserve">Correct generator &amp; attention information                                                                          </w:t>
      </w:r>
    </w:p>
    <w:p w14:paraId="407C0CF8" w14:textId="7FD40881" w:rsidR="00AD4DDB" w:rsidRPr="00AD4DDB" w:rsidRDefault="00AD4DDB" w:rsidP="00AD4DDB">
      <w:pPr>
        <w:ind w:left="360"/>
        <w:rPr>
          <w:rFonts w:cstheme="minorHAnsi"/>
        </w:rPr>
      </w:pPr>
      <w:r w:rsidRPr="00AD4DDB">
        <w:rPr>
          <w:rFonts w:cstheme="minorHAnsi"/>
          <w:u w:val="single"/>
        </w:rPr>
        <w:t>3.</w:t>
      </w:r>
      <w:r>
        <w:rPr>
          <w:rFonts w:cstheme="minorHAnsi"/>
          <w:u w:val="single"/>
        </w:rPr>
        <w:tab/>
      </w:r>
      <w:r w:rsidR="00580953" w:rsidRPr="00AD4DDB">
        <w:rPr>
          <w:rFonts w:cstheme="minorHAnsi"/>
          <w:u w:val="single"/>
        </w:rPr>
        <w:t>Shipment Check</w:t>
      </w:r>
      <w:r w:rsidR="00580953" w:rsidRPr="00AD4DDB">
        <w:rPr>
          <w:rFonts w:cstheme="minorHAnsi"/>
        </w:rPr>
        <w:t xml:space="preserve">                                                                                                                         </w:t>
      </w:r>
    </w:p>
    <w:p w14:paraId="2C430B45" w14:textId="25A80AE0" w:rsidR="008363B1" w:rsidRPr="00AD4DDB" w:rsidRDefault="00AD4DDB" w:rsidP="00AD4DDB">
      <w:pPr>
        <w:ind w:left="360"/>
      </w:pPr>
      <w:sdt>
        <w:sdtPr>
          <w:rPr>
            <w:sz w:val="28"/>
          </w:rPr>
          <w:id w:val="-1962407080"/>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sz w:val="28"/>
        </w:rPr>
        <w:t xml:space="preserve"> </w:t>
      </w:r>
      <w:r w:rsidR="00580953" w:rsidRPr="00AD4DDB">
        <w:t>Inspect drums (labeling, drum count)</w:t>
      </w:r>
      <w:r w:rsidR="00580953" w:rsidRPr="00AD4DDB">
        <w:tab/>
      </w:r>
      <w:r w:rsidR="00580953" w:rsidRPr="00AD4DDB">
        <w:tab/>
      </w:r>
      <w:sdt>
        <w:sdtPr>
          <w:rPr>
            <w:sz w:val="28"/>
          </w:rPr>
          <w:id w:val="443583209"/>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580953" w:rsidRPr="00AD4DDB">
        <w:rPr>
          <w:sz w:val="28"/>
        </w:rPr>
        <w:t xml:space="preserve"> </w:t>
      </w:r>
      <w:r w:rsidR="00580953" w:rsidRPr="00AD4DDB">
        <w:t xml:space="preserve">Inspect truck (proper placarding)            </w:t>
      </w:r>
    </w:p>
    <w:p w14:paraId="6F6EAA7A" w14:textId="09C51B90" w:rsidR="00AD4DDB" w:rsidRPr="00AD4DDB" w:rsidRDefault="00AD4DDB" w:rsidP="00AD4DDB">
      <w:pPr>
        <w:ind w:left="360"/>
        <w:rPr>
          <w:rFonts w:cstheme="minorHAnsi"/>
        </w:rPr>
      </w:pPr>
      <w:r w:rsidRPr="00AD4DDB">
        <w:rPr>
          <w:rFonts w:cstheme="minorHAnsi"/>
          <w:u w:val="single"/>
        </w:rPr>
        <w:t>4.</w:t>
      </w:r>
      <w:r>
        <w:rPr>
          <w:rFonts w:cstheme="minorHAnsi"/>
          <w:u w:val="single"/>
        </w:rPr>
        <w:tab/>
      </w:r>
      <w:r w:rsidR="00580953" w:rsidRPr="00AD4DDB">
        <w:rPr>
          <w:rFonts w:cstheme="minorHAnsi"/>
          <w:u w:val="single"/>
        </w:rPr>
        <w:t>Shipment Follow-up</w:t>
      </w:r>
      <w:r w:rsidR="00580953" w:rsidRPr="00AD4DDB">
        <w:rPr>
          <w:rFonts w:cstheme="minorHAnsi"/>
        </w:rPr>
        <w:t xml:space="preserve">                                                                                                                 </w:t>
      </w:r>
    </w:p>
    <w:p w14:paraId="62B4B6BC" w14:textId="6D81FEB1" w:rsidR="00AD4DDB" w:rsidRDefault="00AD4DDB" w:rsidP="00AD4DDB">
      <w:pPr>
        <w:ind w:left="360"/>
      </w:pPr>
      <w:sdt>
        <w:sdtPr>
          <w:rPr>
            <w:sz w:val="28"/>
          </w:rPr>
          <w:id w:val="-188987299"/>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580953" w:rsidRPr="00AD4DDB">
        <w:rPr>
          <w:sz w:val="28"/>
        </w:rPr>
        <w:tab/>
      </w:r>
      <w:r w:rsidR="00580953" w:rsidRPr="00AD4DDB">
        <w:t xml:space="preserve">Original shipping documents to site file                                                                             </w:t>
      </w:r>
    </w:p>
    <w:p w14:paraId="46546AE9" w14:textId="39551718" w:rsidR="00AD4DDB" w:rsidRDefault="00AD4DDB" w:rsidP="00AD4DDB">
      <w:pPr>
        <w:ind w:left="360"/>
      </w:pPr>
      <w:sdt>
        <w:sdtPr>
          <w:rPr>
            <w:sz w:val="28"/>
          </w:rPr>
          <w:id w:val="-1413463681"/>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580953" w:rsidRPr="00AD4DDB">
        <w:rPr>
          <w:sz w:val="28"/>
        </w:rPr>
        <w:tab/>
      </w:r>
      <w:r w:rsidR="00580953" w:rsidRPr="00AD4DDB">
        <w:t xml:space="preserve">Copy of shipping documents to: EH&amp;S, P.O. Box 641172, Pullman, WA  99164              </w:t>
      </w:r>
    </w:p>
    <w:p w14:paraId="7F1DEF59" w14:textId="06E62ACD" w:rsidR="00AD4DDB" w:rsidRDefault="00AD4DDB" w:rsidP="00AD4DDB">
      <w:pPr>
        <w:ind w:left="360"/>
      </w:pPr>
      <w:sdt>
        <w:sdtPr>
          <w:rPr>
            <w:sz w:val="28"/>
          </w:rPr>
          <w:id w:val="518282774"/>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580953" w:rsidRPr="00AD4DDB">
        <w:rPr>
          <w:sz w:val="28"/>
        </w:rPr>
        <w:t xml:space="preserve"> </w:t>
      </w:r>
      <w:r w:rsidR="00580953" w:rsidRPr="00AD4DDB">
        <w:rPr>
          <w:sz w:val="28"/>
        </w:rPr>
        <w:tab/>
      </w:r>
      <w:r w:rsidR="00580953" w:rsidRPr="00AD4DDB">
        <w:t xml:space="preserve">Receipt of returned manifests  </w:t>
      </w:r>
      <w:sdt>
        <w:sdtPr>
          <w:rPr>
            <w:sz w:val="28"/>
          </w:rPr>
          <w:id w:val="-1456480574"/>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580953" w:rsidRPr="00AD4DDB">
        <w:rPr>
          <w:sz w:val="28"/>
        </w:rPr>
        <w:t xml:space="preserve"> </w:t>
      </w:r>
      <w:r w:rsidR="00580953" w:rsidRPr="00AD4DDB">
        <w:t xml:space="preserve">Copy to EH&amp;S                                                                </w:t>
      </w:r>
    </w:p>
    <w:p w14:paraId="58B01E2C" w14:textId="4EDB06BE" w:rsidR="009A6657" w:rsidRPr="00564E24" w:rsidRDefault="00AD4DDB" w:rsidP="00564E24">
      <w:pPr>
        <w:ind w:left="360"/>
        <w:rPr>
          <w:sz w:val="16"/>
        </w:rPr>
      </w:pPr>
      <w:sdt>
        <w:sdtPr>
          <w:rPr>
            <w:sz w:val="28"/>
          </w:rPr>
          <w:id w:val="674151481"/>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580953" w:rsidRPr="00AD4DDB">
        <w:rPr>
          <w:sz w:val="28"/>
        </w:rPr>
        <w:tab/>
      </w:r>
      <w:r w:rsidR="00580953" w:rsidRPr="00AD4DDB">
        <w:t>Receipt of Certificate of Disposal</w:t>
      </w:r>
      <w:r>
        <w:rPr>
          <w:sz w:val="18"/>
        </w:rPr>
        <w:t xml:space="preserve"> (CD)</w:t>
      </w:r>
      <w:r w:rsidR="00580953" w:rsidRPr="00AD4DDB">
        <w:rPr>
          <w:sz w:val="18"/>
        </w:rPr>
        <w:t xml:space="preserve">   </w:t>
      </w:r>
      <w:sdt>
        <w:sdtPr>
          <w:rPr>
            <w:sz w:val="28"/>
          </w:rPr>
          <w:id w:val="-2095392573"/>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580953" w:rsidRPr="00AD4DDB">
        <w:rPr>
          <w:sz w:val="28"/>
        </w:rPr>
        <w:t xml:space="preserve"> </w:t>
      </w:r>
      <w:r w:rsidR="00580953" w:rsidRPr="00AD4DDB">
        <w:t xml:space="preserve">Copy to EH&amp;S </w:t>
      </w:r>
      <w:r w:rsidR="00580953" w:rsidRPr="00AD4DDB">
        <w:rPr>
          <w:sz w:val="16"/>
        </w:rPr>
        <w:t>*</w:t>
      </w:r>
    </w:p>
    <w:sectPr w:rsidR="009A6657" w:rsidRPr="00564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D5B84" w14:textId="77777777" w:rsidR="00933096" w:rsidRDefault="00933096" w:rsidP="005B7957">
      <w:pPr>
        <w:spacing w:after="0" w:line="240" w:lineRule="auto"/>
      </w:pPr>
      <w:r>
        <w:separator/>
      </w:r>
    </w:p>
  </w:endnote>
  <w:endnote w:type="continuationSeparator" w:id="0">
    <w:p w14:paraId="6AB0D657" w14:textId="77777777" w:rsidR="00933096" w:rsidRDefault="00933096" w:rsidP="005B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696507"/>
      <w:docPartObj>
        <w:docPartGallery w:val="Page Numbers (Bottom of Page)"/>
        <w:docPartUnique/>
      </w:docPartObj>
    </w:sdtPr>
    <w:sdtEndPr>
      <w:rPr>
        <w:noProof/>
      </w:rPr>
    </w:sdtEndPr>
    <w:sdtContent>
      <w:p w14:paraId="312A2AB5" w14:textId="77777777" w:rsidR="00C832C8" w:rsidRDefault="00C832C8">
        <w:pPr>
          <w:pStyle w:val="Footer"/>
          <w:jc w:val="center"/>
        </w:pPr>
        <w:r>
          <w:fldChar w:fldCharType="begin"/>
        </w:r>
        <w:r>
          <w:instrText xml:space="preserve"> PAGE   \* MERGEFORMAT </w:instrText>
        </w:r>
        <w:r>
          <w:fldChar w:fldCharType="separate"/>
        </w:r>
        <w:r w:rsidR="00EB4FB9">
          <w:rPr>
            <w:noProof/>
          </w:rPr>
          <w:t>14</w:t>
        </w:r>
        <w:r>
          <w:rPr>
            <w:noProof/>
          </w:rPr>
          <w:fldChar w:fldCharType="end"/>
        </w:r>
      </w:p>
    </w:sdtContent>
  </w:sdt>
  <w:p w14:paraId="39B522DE" w14:textId="77777777" w:rsidR="00C832C8" w:rsidRDefault="00C83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88485"/>
      <w:docPartObj>
        <w:docPartGallery w:val="Page Numbers (Bottom of Page)"/>
        <w:docPartUnique/>
      </w:docPartObj>
    </w:sdtPr>
    <w:sdtEndPr>
      <w:rPr>
        <w:noProof/>
      </w:rPr>
    </w:sdtEndPr>
    <w:sdtContent>
      <w:p w14:paraId="39C30F4D" w14:textId="77777777" w:rsidR="00C832C8" w:rsidRDefault="00C832C8">
        <w:pPr>
          <w:pStyle w:val="Footer"/>
          <w:jc w:val="center"/>
        </w:pPr>
        <w:r>
          <w:fldChar w:fldCharType="begin"/>
        </w:r>
        <w:r>
          <w:instrText xml:space="preserve"> PAGE   \* MERGEFORMAT </w:instrText>
        </w:r>
        <w:r>
          <w:fldChar w:fldCharType="separate"/>
        </w:r>
        <w:r w:rsidR="00EB4FB9">
          <w:rPr>
            <w:noProof/>
          </w:rPr>
          <w:t>18</w:t>
        </w:r>
        <w:r>
          <w:rPr>
            <w:noProof/>
          </w:rPr>
          <w:fldChar w:fldCharType="end"/>
        </w:r>
      </w:p>
    </w:sdtContent>
  </w:sdt>
  <w:p w14:paraId="0B2EC2BC" w14:textId="77777777" w:rsidR="00C832C8" w:rsidRDefault="00C83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5567" w14:textId="77777777" w:rsidR="00933096" w:rsidRDefault="00933096" w:rsidP="005B7957">
      <w:pPr>
        <w:spacing w:after="0" w:line="240" w:lineRule="auto"/>
      </w:pPr>
      <w:r>
        <w:separator/>
      </w:r>
    </w:p>
  </w:footnote>
  <w:footnote w:type="continuationSeparator" w:id="0">
    <w:p w14:paraId="0952613D" w14:textId="77777777" w:rsidR="00933096" w:rsidRDefault="00933096" w:rsidP="005B7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41DA" w14:textId="77777777" w:rsidR="00EB4FB9" w:rsidRDefault="00EB4FB9" w:rsidP="00EB4FB9">
    <w:pPr>
      <w:pStyle w:val="Header"/>
      <w:tabs>
        <w:tab w:val="clear" w:pos="4680"/>
      </w:tabs>
      <w:ind w:left="-720"/>
    </w:pPr>
    <w:r w:rsidRPr="00EB4FB9">
      <w:rPr>
        <w:noProof/>
      </w:rPr>
      <mc:AlternateContent>
        <mc:Choice Requires="wps">
          <w:drawing>
            <wp:anchor distT="0" distB="0" distL="114300" distR="114300" simplePos="0" relativeHeight="251660288" behindDoc="1" locked="0" layoutInCell="1" allowOverlap="1" wp14:anchorId="7F75F751" wp14:editId="6B9DE79E">
              <wp:simplePos x="0" y="0"/>
              <wp:positionH relativeFrom="page">
                <wp:posOffset>557530</wp:posOffset>
              </wp:positionH>
              <wp:positionV relativeFrom="page">
                <wp:posOffset>457200</wp:posOffset>
              </wp:positionV>
              <wp:extent cx="3253105" cy="177800"/>
              <wp:effectExtent l="0" t="0" r="444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BD067" w14:textId="77777777" w:rsidR="00EB4FB9" w:rsidRPr="00EB4FB9" w:rsidRDefault="00EB4FB9" w:rsidP="00EB4FB9">
                          <w:pPr>
                            <w:pStyle w:val="BalloonText"/>
                            <w:spacing w:line="265" w:lineRule="exact"/>
                            <w:ind w:left="20"/>
                            <w:rPr>
                              <w:sz w:val="20"/>
                              <w:szCs w:val="20"/>
                            </w:rPr>
                          </w:pPr>
                          <w:r w:rsidRPr="00EB4FB9">
                            <w:rPr>
                              <w:spacing w:val="-1"/>
                              <w:sz w:val="20"/>
                              <w:szCs w:val="20"/>
                            </w:rPr>
                            <w:t xml:space="preserve">EHS </w:t>
                          </w:r>
                          <w:r>
                            <w:rPr>
                              <w:spacing w:val="-1"/>
                              <w:sz w:val="20"/>
                              <w:szCs w:val="20"/>
                            </w:rPr>
                            <w:t>Dangerous Waste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5F751" id="_x0000_t202" coordsize="21600,21600" o:spt="202" path="m,l,21600r21600,l21600,xe">
              <v:stroke joinstyle="miter"/>
              <v:path gradientshapeok="t" o:connecttype="rect"/>
            </v:shapetype>
            <v:shape id="Text Box 3" o:spid="_x0000_s1026" type="#_x0000_t202" style="position:absolute;left:0;text-align:left;margin-left:43.9pt;margin-top:36pt;width:256.1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" filled="f" stroked="f">
              <v:textbox inset="0,0,0,0">
                <w:txbxContent>
                  <w:p w14:paraId="1A4BD067" w14:textId="77777777" w:rsidR="00EB4FB9" w:rsidRPr="00EB4FB9" w:rsidRDefault="00EB4FB9" w:rsidP="00EB4FB9">
                    <w:pPr>
                      <w:pStyle w:val="BalloonText"/>
                      <w:spacing w:line="265" w:lineRule="exact"/>
                      <w:ind w:left="20"/>
                      <w:rPr>
                        <w:sz w:val="20"/>
                        <w:szCs w:val="20"/>
                      </w:rPr>
                    </w:pPr>
                    <w:r w:rsidRPr="00EB4FB9">
                      <w:rPr>
                        <w:spacing w:val="-1"/>
                        <w:sz w:val="20"/>
                        <w:szCs w:val="20"/>
                      </w:rPr>
                      <w:t xml:space="preserve">EHS </w:t>
                    </w:r>
                    <w:r>
                      <w:rPr>
                        <w:spacing w:val="-1"/>
                        <w:sz w:val="20"/>
                        <w:szCs w:val="20"/>
                      </w:rPr>
                      <w:t>Dangerous Waste Management</w:t>
                    </w:r>
                  </w:p>
                </w:txbxContent>
              </v:textbox>
              <w10:wrap anchorx="page" anchory="page"/>
            </v:shape>
          </w:pict>
        </mc:Fallback>
      </mc:AlternateContent>
    </w:r>
    <w:r w:rsidRPr="00EB4FB9">
      <w:rPr>
        <w:noProof/>
      </w:rPr>
      <mc:AlternateContent>
        <mc:Choice Requires="wpg">
          <w:drawing>
            <wp:anchor distT="0" distB="0" distL="114300" distR="114300" simplePos="0" relativeHeight="251659264" behindDoc="1" locked="0" layoutInCell="1" allowOverlap="1" wp14:anchorId="23CB88B8" wp14:editId="5248B91C">
              <wp:simplePos x="0" y="0"/>
              <wp:positionH relativeFrom="page">
                <wp:posOffset>551343</wp:posOffset>
              </wp:positionH>
              <wp:positionV relativeFrom="page">
                <wp:posOffset>702945</wp:posOffset>
              </wp:positionV>
              <wp:extent cx="6896100" cy="1270"/>
              <wp:effectExtent l="0" t="19050" r="19050"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076"/>
                        <a:chExt cx="10860" cy="2"/>
                      </a:xfrm>
                    </wpg:grpSpPr>
                    <wps:wsp>
                      <wps:cNvPr id="5" name="Freeform 5"/>
                      <wps:cNvSpPr>
                        <a:spLocks/>
                      </wps:cNvSpPr>
                      <wps:spPr bwMode="auto">
                        <a:xfrm>
                          <a:off x="690" y="1076"/>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E1956" id="Group 4" o:spid="_x0000_s1026" style="position:absolute;margin-left:43.4pt;margin-top:55.35pt;width:543pt;height:.1pt;z-index:-251657216;mso-position-horizontal-relative:page;mso-position-vertical-relative:page" coordorigin="690,1076"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">
              <v:shape id="Freeform 5" o:spid="_x0000_s1027" style="position:absolute;left:690;top:1076;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PT8QA&#10;AADaAAAADwAAAGRycy9kb3ducmV2LnhtbESPQWsCMRSE7wX/Q3hCL6LZLVhka3YpiqVeBLUUvD02&#10;r5vUzcuySXX7702h4HGYmW+YZTW4VlyoD9azgnyWgSCuvbbcKPg4bqYLECEia2w9k4JfClCVo4cl&#10;FtpfeU+XQ2xEgnAoUIGJsSukDLUhh2HmO+LkffneYUyyb6Tu8ZrgrpVPWfYsHVpOCwY7Whmqz4cf&#10;pyDuJqf8+H1+s+vJ58JueZ/j2ij1OB5eX0BEGuI9/N9+1wrm8Hcl3QB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bz0/EAAAA2gAAAA8AAAAAAAAAAAAAAAAAmAIAAGRycy9k&#10;b3ducmV2LnhtbFBLBQYAAAAABAAEAPUAAACJAwAAAAA=&#10;" path="m,l10860,e" filled="f" strokecolor="#622423" strokeweight="3.1pt">
                <v:path arrowok="t" o:connecttype="custom" o:connectlocs="0,0;10860,0" o:connectangles="0,0"/>
              </v:shape>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4AF23ED6" wp14:editId="4A618583">
              <wp:simplePos x="0" y="0"/>
              <wp:positionH relativeFrom="page">
                <wp:posOffset>6382385</wp:posOffset>
              </wp:positionH>
              <wp:positionV relativeFrom="page">
                <wp:posOffset>463550</wp:posOffset>
              </wp:positionV>
              <wp:extent cx="833755" cy="177800"/>
              <wp:effectExtent l="635"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B3172" w14:textId="77777777" w:rsidR="00EB4FB9" w:rsidRPr="00EB4FB9" w:rsidRDefault="00EB4FB9" w:rsidP="00EB4FB9">
                          <w:pPr>
                            <w:pStyle w:val="BodyText"/>
                            <w:spacing w:line="265" w:lineRule="exact"/>
                            <w:ind w:left="20" w:firstLine="0"/>
                            <w:rPr>
                              <w:rFonts w:ascii="Tahoma" w:eastAsiaTheme="minorHAnsi" w:hAnsi="Tahoma" w:cs="Tahoma"/>
                              <w:spacing w:val="-1"/>
                              <w:sz w:val="20"/>
                              <w:szCs w:val="20"/>
                            </w:rPr>
                          </w:pPr>
                          <w:r w:rsidRPr="00EB4FB9">
                            <w:rPr>
                              <w:rFonts w:ascii="Tahoma" w:eastAsiaTheme="minorHAnsi" w:hAnsi="Tahoma" w:cs="Tahoma"/>
                              <w:spacing w:val="-1"/>
                              <w:sz w:val="20"/>
                              <w:szCs w:val="20"/>
                            </w:rPr>
                            <w:t>Chapter</w:t>
                          </w:r>
                          <w:r>
                            <w:rPr>
                              <w:rFonts w:ascii="Tahoma" w:eastAsiaTheme="minorHAnsi" w:hAnsi="Tahoma" w:cs="Tahoma"/>
                              <w:spacing w:val="-1"/>
                              <w:sz w:val="20"/>
                              <w:szCs w:val="20"/>
                            </w:rPr>
                            <w:t xml:space="preserve"> 31</w:t>
                          </w:r>
                          <w:r w:rsidRPr="00EB4FB9">
                            <w:rPr>
                              <w:rFonts w:ascii="Tahoma" w:eastAsiaTheme="minorHAnsi" w:hAnsi="Tahoma" w:cs="Tahoma"/>
                              <w:spacing w:val="-1"/>
                              <w:sz w:val="20"/>
                              <w:szCs w:val="20"/>
                            </w:rPr>
                            <w:t>.</w:t>
                          </w:r>
                          <w:r w:rsidRPr="00EB4FB9">
                            <w:rPr>
                              <w:rFonts w:ascii="Tahoma" w:eastAsiaTheme="minorHAnsi" w:hAnsi="Tahoma" w:cs="Tahoma"/>
                              <w:spacing w:val="-1"/>
                              <w:sz w:val="20"/>
                              <w:szCs w:val="20"/>
                            </w:rPr>
                            <w:fldChar w:fldCharType="begin"/>
                          </w:r>
                          <w:r w:rsidRPr="00EB4FB9">
                            <w:rPr>
                              <w:rFonts w:ascii="Tahoma" w:eastAsiaTheme="minorHAnsi" w:hAnsi="Tahoma" w:cs="Tahoma"/>
                              <w:spacing w:val="-1"/>
                              <w:sz w:val="20"/>
                              <w:szCs w:val="20"/>
                            </w:rPr>
                            <w:instrText xml:space="preserve"> PAGE </w:instrText>
                          </w:r>
                          <w:r w:rsidRPr="00EB4FB9">
                            <w:rPr>
                              <w:rFonts w:ascii="Tahoma" w:eastAsiaTheme="minorHAnsi" w:hAnsi="Tahoma" w:cs="Tahoma"/>
                              <w:spacing w:val="-1"/>
                              <w:sz w:val="20"/>
                              <w:szCs w:val="20"/>
                            </w:rPr>
                            <w:fldChar w:fldCharType="separate"/>
                          </w:r>
                          <w:r>
                            <w:rPr>
                              <w:rFonts w:ascii="Tahoma" w:eastAsiaTheme="minorHAnsi" w:hAnsi="Tahoma" w:cs="Tahoma"/>
                              <w:noProof/>
                              <w:spacing w:val="-1"/>
                              <w:sz w:val="20"/>
                              <w:szCs w:val="20"/>
                            </w:rPr>
                            <w:t>18</w:t>
                          </w:r>
                          <w:r w:rsidRPr="00EB4FB9">
                            <w:rPr>
                              <w:rFonts w:ascii="Tahoma" w:eastAsiaTheme="minorHAnsi" w:hAnsi="Tahoma" w:cs="Tahoma"/>
                              <w:spacing w:val="-1"/>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23ED6" id="Text Box 6" o:spid="_x0000_s1027" type="#_x0000_t202" style="position:absolute;left:0;text-align:left;margin-left:502.55pt;margin-top:36.5pt;width:65.6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" filled="f" stroked="f">
              <v:textbox inset="0,0,0,0">
                <w:txbxContent>
                  <w:p w14:paraId="71EB3172" w14:textId="77777777" w:rsidR="00EB4FB9" w:rsidRPr="00EB4FB9" w:rsidRDefault="00EB4FB9" w:rsidP="00EB4FB9">
                    <w:pPr>
                      <w:pStyle w:val="BodyText"/>
                      <w:spacing w:line="265" w:lineRule="exact"/>
                      <w:ind w:left="20" w:firstLine="0"/>
                      <w:rPr>
                        <w:rFonts w:ascii="Tahoma" w:eastAsiaTheme="minorHAnsi" w:hAnsi="Tahoma" w:cs="Tahoma"/>
                        <w:spacing w:val="-1"/>
                        <w:sz w:val="20"/>
                        <w:szCs w:val="20"/>
                      </w:rPr>
                    </w:pPr>
                    <w:r w:rsidRPr="00EB4FB9">
                      <w:rPr>
                        <w:rFonts w:ascii="Tahoma" w:eastAsiaTheme="minorHAnsi" w:hAnsi="Tahoma" w:cs="Tahoma"/>
                        <w:spacing w:val="-1"/>
                        <w:sz w:val="20"/>
                        <w:szCs w:val="20"/>
                      </w:rPr>
                      <w:t>Chapter</w:t>
                    </w:r>
                    <w:r>
                      <w:rPr>
                        <w:rFonts w:ascii="Tahoma" w:eastAsiaTheme="minorHAnsi" w:hAnsi="Tahoma" w:cs="Tahoma"/>
                        <w:spacing w:val="-1"/>
                        <w:sz w:val="20"/>
                        <w:szCs w:val="20"/>
                      </w:rPr>
                      <w:t xml:space="preserve"> 31</w:t>
                    </w:r>
                    <w:r w:rsidRPr="00EB4FB9">
                      <w:rPr>
                        <w:rFonts w:ascii="Tahoma" w:eastAsiaTheme="minorHAnsi" w:hAnsi="Tahoma" w:cs="Tahoma"/>
                        <w:spacing w:val="-1"/>
                        <w:sz w:val="20"/>
                        <w:szCs w:val="20"/>
                      </w:rPr>
                      <w:t>.</w:t>
                    </w:r>
                    <w:r w:rsidRPr="00EB4FB9">
                      <w:rPr>
                        <w:rFonts w:ascii="Tahoma" w:eastAsiaTheme="minorHAnsi" w:hAnsi="Tahoma" w:cs="Tahoma"/>
                        <w:spacing w:val="-1"/>
                        <w:sz w:val="20"/>
                        <w:szCs w:val="20"/>
                      </w:rPr>
                      <w:fldChar w:fldCharType="begin"/>
                    </w:r>
                    <w:r w:rsidRPr="00EB4FB9">
                      <w:rPr>
                        <w:rFonts w:ascii="Tahoma" w:eastAsiaTheme="minorHAnsi" w:hAnsi="Tahoma" w:cs="Tahoma"/>
                        <w:spacing w:val="-1"/>
                        <w:sz w:val="20"/>
                        <w:szCs w:val="20"/>
                      </w:rPr>
                      <w:instrText xml:space="preserve"> PAGE </w:instrText>
                    </w:r>
                    <w:r w:rsidRPr="00EB4FB9">
                      <w:rPr>
                        <w:rFonts w:ascii="Tahoma" w:eastAsiaTheme="minorHAnsi" w:hAnsi="Tahoma" w:cs="Tahoma"/>
                        <w:spacing w:val="-1"/>
                        <w:sz w:val="20"/>
                        <w:szCs w:val="20"/>
                      </w:rPr>
                      <w:fldChar w:fldCharType="separate"/>
                    </w:r>
                    <w:r>
                      <w:rPr>
                        <w:rFonts w:ascii="Tahoma" w:eastAsiaTheme="minorHAnsi" w:hAnsi="Tahoma" w:cs="Tahoma"/>
                        <w:noProof/>
                        <w:spacing w:val="-1"/>
                        <w:sz w:val="20"/>
                        <w:szCs w:val="20"/>
                      </w:rPr>
                      <w:t>18</w:t>
                    </w:r>
                    <w:r w:rsidRPr="00EB4FB9">
                      <w:rPr>
                        <w:rFonts w:ascii="Tahoma" w:eastAsiaTheme="minorHAnsi" w:hAnsi="Tahoma" w:cs="Tahoma"/>
                        <w:spacing w:val="-1"/>
                        <w:sz w:val="20"/>
                        <w:szCs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CB8"/>
    <w:multiLevelType w:val="hybridMultilevel"/>
    <w:tmpl w:val="0DD0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7D8"/>
    <w:multiLevelType w:val="hybridMultilevel"/>
    <w:tmpl w:val="3DCC0A40"/>
    <w:lvl w:ilvl="0" w:tplc="B3565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0374EE"/>
    <w:multiLevelType w:val="hybridMultilevel"/>
    <w:tmpl w:val="268AEC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18E49E8"/>
    <w:multiLevelType w:val="hybridMultilevel"/>
    <w:tmpl w:val="6EC62224"/>
    <w:lvl w:ilvl="0" w:tplc="2D2EA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9E2855"/>
    <w:multiLevelType w:val="hybridMultilevel"/>
    <w:tmpl w:val="A6DA9F50"/>
    <w:lvl w:ilvl="0" w:tplc="D0BC7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8C62FD"/>
    <w:multiLevelType w:val="hybridMultilevel"/>
    <w:tmpl w:val="DC600522"/>
    <w:lvl w:ilvl="0" w:tplc="4BBA9B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F5717F"/>
    <w:multiLevelType w:val="hybridMultilevel"/>
    <w:tmpl w:val="46522C9C"/>
    <w:lvl w:ilvl="0" w:tplc="3AB46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71C03"/>
    <w:multiLevelType w:val="hybridMultilevel"/>
    <w:tmpl w:val="B1FEE7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E11B9A"/>
    <w:multiLevelType w:val="multilevel"/>
    <w:tmpl w:val="46522C9C"/>
    <w:numStyleLink w:val="Style1"/>
  </w:abstractNum>
  <w:abstractNum w:abstractNumId="9" w15:restartNumberingAfterBreak="0">
    <w:nsid w:val="164C1FC2"/>
    <w:multiLevelType w:val="hybridMultilevel"/>
    <w:tmpl w:val="D6DC6D2E"/>
    <w:lvl w:ilvl="0" w:tplc="72D27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2C199F"/>
    <w:multiLevelType w:val="hybridMultilevel"/>
    <w:tmpl w:val="FCC6EBB6"/>
    <w:lvl w:ilvl="0" w:tplc="4158449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FB78D6"/>
    <w:multiLevelType w:val="hybridMultilevel"/>
    <w:tmpl w:val="C83A0870"/>
    <w:lvl w:ilvl="0" w:tplc="DD3CC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CC14C4"/>
    <w:multiLevelType w:val="hybridMultilevel"/>
    <w:tmpl w:val="7A406B56"/>
    <w:lvl w:ilvl="0" w:tplc="2766C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B825E0"/>
    <w:multiLevelType w:val="hybridMultilevel"/>
    <w:tmpl w:val="52C85420"/>
    <w:lvl w:ilvl="0" w:tplc="C290C90E">
      <w:start w:val="1"/>
      <w:numFmt w:val="lowerLetter"/>
      <w:lvlText w:val="%1."/>
      <w:lvlJc w:val="left"/>
      <w:pPr>
        <w:tabs>
          <w:tab w:val="num" w:pos="2160"/>
        </w:tabs>
        <w:ind w:left="2160" w:hanging="720"/>
      </w:pPr>
      <w:rPr>
        <w:rFonts w:asciiTheme="minorHAnsi" w:eastAsiaTheme="minorHAnsi" w:hAnsiTheme="minorHAnsi" w:cstheme="minorBidi"/>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4" w15:restartNumberingAfterBreak="0">
    <w:nsid w:val="397D1E55"/>
    <w:multiLevelType w:val="hybridMultilevel"/>
    <w:tmpl w:val="E2289630"/>
    <w:lvl w:ilvl="0" w:tplc="10363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8F3220"/>
    <w:multiLevelType w:val="hybridMultilevel"/>
    <w:tmpl w:val="879875D8"/>
    <w:lvl w:ilvl="0" w:tplc="4E2A16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607C52"/>
    <w:multiLevelType w:val="hybridMultilevel"/>
    <w:tmpl w:val="B8A635EE"/>
    <w:lvl w:ilvl="0" w:tplc="952AE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767F1C"/>
    <w:multiLevelType w:val="hybridMultilevel"/>
    <w:tmpl w:val="FBE64C6C"/>
    <w:lvl w:ilvl="0" w:tplc="C7DAA9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1F7D10"/>
    <w:multiLevelType w:val="hybridMultilevel"/>
    <w:tmpl w:val="3E92E612"/>
    <w:lvl w:ilvl="0" w:tplc="DDCEDAA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7748F"/>
    <w:multiLevelType w:val="hybridMultilevel"/>
    <w:tmpl w:val="952E6962"/>
    <w:lvl w:ilvl="0" w:tplc="F22C1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4D08F2"/>
    <w:multiLevelType w:val="hybridMultilevel"/>
    <w:tmpl w:val="C7F0D5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A175A82"/>
    <w:multiLevelType w:val="hybridMultilevel"/>
    <w:tmpl w:val="C414C0D4"/>
    <w:lvl w:ilvl="0" w:tplc="3BC09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7D452F"/>
    <w:multiLevelType w:val="hybridMultilevel"/>
    <w:tmpl w:val="091A975C"/>
    <w:lvl w:ilvl="0" w:tplc="0E96D2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D262E7"/>
    <w:multiLevelType w:val="multilevel"/>
    <w:tmpl w:val="46522C9C"/>
    <w:styleLink w:val="Style1"/>
    <w:lvl w:ilvl="0">
      <w:start w:val="1"/>
      <w:numFmt w:val="upp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3A734E"/>
    <w:multiLevelType w:val="hybridMultilevel"/>
    <w:tmpl w:val="2CE4B50C"/>
    <w:lvl w:ilvl="0" w:tplc="F22C1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CF22FD"/>
    <w:multiLevelType w:val="hybridMultilevel"/>
    <w:tmpl w:val="3D4C0CF2"/>
    <w:lvl w:ilvl="0" w:tplc="E63AC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693262"/>
    <w:multiLevelType w:val="multilevel"/>
    <w:tmpl w:val="46522C9C"/>
    <w:numStyleLink w:val="Style1"/>
  </w:abstractNum>
  <w:abstractNum w:abstractNumId="27" w15:restartNumberingAfterBreak="0">
    <w:nsid w:val="71004F64"/>
    <w:multiLevelType w:val="hybridMultilevel"/>
    <w:tmpl w:val="46522C9C"/>
    <w:lvl w:ilvl="0" w:tplc="3AB46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08131D"/>
    <w:multiLevelType w:val="hybridMultilevel"/>
    <w:tmpl w:val="0A00FCEC"/>
    <w:lvl w:ilvl="0" w:tplc="C0E8F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DA74AD"/>
    <w:multiLevelType w:val="multilevel"/>
    <w:tmpl w:val="46522C9C"/>
    <w:numStyleLink w:val="Style1"/>
  </w:abstractNum>
  <w:abstractNum w:abstractNumId="30" w15:restartNumberingAfterBreak="0">
    <w:nsid w:val="79F33C30"/>
    <w:multiLevelType w:val="hybridMultilevel"/>
    <w:tmpl w:val="4BEABF12"/>
    <w:lvl w:ilvl="0" w:tplc="6C2AF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634A10"/>
    <w:multiLevelType w:val="hybridMultilevel"/>
    <w:tmpl w:val="17AED3B0"/>
    <w:lvl w:ilvl="0" w:tplc="903822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86101459">
    <w:abstractNumId w:val="6"/>
  </w:num>
  <w:num w:numId="2" w16cid:durableId="1111316950">
    <w:abstractNumId w:val="22"/>
  </w:num>
  <w:num w:numId="3" w16cid:durableId="1227573063">
    <w:abstractNumId w:val="25"/>
  </w:num>
  <w:num w:numId="4" w16cid:durableId="603653476">
    <w:abstractNumId w:val="3"/>
  </w:num>
  <w:num w:numId="5" w16cid:durableId="782308183">
    <w:abstractNumId w:val="21"/>
  </w:num>
  <w:num w:numId="6" w16cid:durableId="1889300088">
    <w:abstractNumId w:val="24"/>
  </w:num>
  <w:num w:numId="7" w16cid:durableId="168831131">
    <w:abstractNumId w:val="30"/>
  </w:num>
  <w:num w:numId="8" w16cid:durableId="566689794">
    <w:abstractNumId w:val="28"/>
  </w:num>
  <w:num w:numId="9" w16cid:durableId="826047351">
    <w:abstractNumId w:val="4"/>
  </w:num>
  <w:num w:numId="10" w16cid:durableId="594828248">
    <w:abstractNumId w:val="1"/>
  </w:num>
  <w:num w:numId="11" w16cid:durableId="1248003794">
    <w:abstractNumId w:val="19"/>
  </w:num>
  <w:num w:numId="12" w16cid:durableId="148864705">
    <w:abstractNumId w:val="5"/>
  </w:num>
  <w:num w:numId="13" w16cid:durableId="162281717">
    <w:abstractNumId w:val="16"/>
  </w:num>
  <w:num w:numId="14" w16cid:durableId="1182162336">
    <w:abstractNumId w:val="12"/>
  </w:num>
  <w:num w:numId="15" w16cid:durableId="947854619">
    <w:abstractNumId w:val="14"/>
  </w:num>
  <w:num w:numId="16" w16cid:durableId="13929232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0297649">
    <w:abstractNumId w:val="10"/>
  </w:num>
  <w:num w:numId="18" w16cid:durableId="386685819">
    <w:abstractNumId w:val="9"/>
  </w:num>
  <w:num w:numId="19" w16cid:durableId="1116027182">
    <w:abstractNumId w:val="0"/>
  </w:num>
  <w:num w:numId="20" w16cid:durableId="19369400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57295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7449772">
    <w:abstractNumId w:val="11"/>
  </w:num>
  <w:num w:numId="23" w16cid:durableId="1594434586">
    <w:abstractNumId w:val="17"/>
  </w:num>
  <w:num w:numId="24" w16cid:durableId="349576328">
    <w:abstractNumId w:val="15"/>
  </w:num>
  <w:num w:numId="25" w16cid:durableId="483548029">
    <w:abstractNumId w:val="31"/>
  </w:num>
  <w:num w:numId="26" w16cid:durableId="1536387794">
    <w:abstractNumId w:val="7"/>
  </w:num>
  <w:num w:numId="27" w16cid:durableId="628512890">
    <w:abstractNumId w:val="18"/>
  </w:num>
  <w:num w:numId="28" w16cid:durableId="217395816">
    <w:abstractNumId w:val="27"/>
  </w:num>
  <w:num w:numId="29" w16cid:durableId="895359309">
    <w:abstractNumId w:val="23"/>
  </w:num>
  <w:num w:numId="30" w16cid:durableId="269555434">
    <w:abstractNumId w:val="26"/>
  </w:num>
  <w:num w:numId="31" w16cid:durableId="1777019546">
    <w:abstractNumId w:val="29"/>
  </w:num>
  <w:num w:numId="32" w16cid:durableId="148849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CFD"/>
    <w:rsid w:val="000125C3"/>
    <w:rsid w:val="00013136"/>
    <w:rsid w:val="000274EF"/>
    <w:rsid w:val="00034080"/>
    <w:rsid w:val="00046A65"/>
    <w:rsid w:val="00050C7E"/>
    <w:rsid w:val="00051EE8"/>
    <w:rsid w:val="00086B40"/>
    <w:rsid w:val="00091094"/>
    <w:rsid w:val="000921DF"/>
    <w:rsid w:val="000A2CAF"/>
    <w:rsid w:val="000A5CC8"/>
    <w:rsid w:val="000B2ED0"/>
    <w:rsid w:val="000B3A28"/>
    <w:rsid w:val="000C4EB9"/>
    <w:rsid w:val="000C65B2"/>
    <w:rsid w:val="000D253E"/>
    <w:rsid w:val="000F3673"/>
    <w:rsid w:val="00102E5B"/>
    <w:rsid w:val="00106287"/>
    <w:rsid w:val="00110346"/>
    <w:rsid w:val="001109B0"/>
    <w:rsid w:val="00140B3D"/>
    <w:rsid w:val="00141D2F"/>
    <w:rsid w:val="001442E9"/>
    <w:rsid w:val="0014559A"/>
    <w:rsid w:val="001565C8"/>
    <w:rsid w:val="00164D62"/>
    <w:rsid w:val="0017199E"/>
    <w:rsid w:val="001809A3"/>
    <w:rsid w:val="00186717"/>
    <w:rsid w:val="001A6ED5"/>
    <w:rsid w:val="001B43D6"/>
    <w:rsid w:val="001C3CFD"/>
    <w:rsid w:val="001D046C"/>
    <w:rsid w:val="001E0242"/>
    <w:rsid w:val="00206F39"/>
    <w:rsid w:val="00221F99"/>
    <w:rsid w:val="00222D2B"/>
    <w:rsid w:val="00226550"/>
    <w:rsid w:val="0024642A"/>
    <w:rsid w:val="00282488"/>
    <w:rsid w:val="00284B8C"/>
    <w:rsid w:val="002A6A6D"/>
    <w:rsid w:val="002B0079"/>
    <w:rsid w:val="002E4856"/>
    <w:rsid w:val="002F2C3B"/>
    <w:rsid w:val="00300C27"/>
    <w:rsid w:val="00310C7E"/>
    <w:rsid w:val="003234DD"/>
    <w:rsid w:val="00387A72"/>
    <w:rsid w:val="003930E3"/>
    <w:rsid w:val="00393C1D"/>
    <w:rsid w:val="003A30EC"/>
    <w:rsid w:val="003C1884"/>
    <w:rsid w:val="004004FA"/>
    <w:rsid w:val="0040633E"/>
    <w:rsid w:val="004227B9"/>
    <w:rsid w:val="00422FC0"/>
    <w:rsid w:val="00431772"/>
    <w:rsid w:val="00434A39"/>
    <w:rsid w:val="004636A2"/>
    <w:rsid w:val="00486C8A"/>
    <w:rsid w:val="004C6094"/>
    <w:rsid w:val="004E3D49"/>
    <w:rsid w:val="005225D8"/>
    <w:rsid w:val="00530582"/>
    <w:rsid w:val="005355F8"/>
    <w:rsid w:val="005477A2"/>
    <w:rsid w:val="005559CD"/>
    <w:rsid w:val="00563D9A"/>
    <w:rsid w:val="00564E24"/>
    <w:rsid w:val="00580953"/>
    <w:rsid w:val="005B1A67"/>
    <w:rsid w:val="005B7957"/>
    <w:rsid w:val="005C35D4"/>
    <w:rsid w:val="005D1A58"/>
    <w:rsid w:val="005E122F"/>
    <w:rsid w:val="00630AB4"/>
    <w:rsid w:val="00635475"/>
    <w:rsid w:val="00645543"/>
    <w:rsid w:val="0064574A"/>
    <w:rsid w:val="00656605"/>
    <w:rsid w:val="00661580"/>
    <w:rsid w:val="00671E39"/>
    <w:rsid w:val="00697359"/>
    <w:rsid w:val="006C57B3"/>
    <w:rsid w:val="006D1105"/>
    <w:rsid w:val="006E2CDF"/>
    <w:rsid w:val="006F3C9D"/>
    <w:rsid w:val="006F5AF3"/>
    <w:rsid w:val="007242FD"/>
    <w:rsid w:val="007427FA"/>
    <w:rsid w:val="00760E8D"/>
    <w:rsid w:val="007D35EF"/>
    <w:rsid w:val="007D76CA"/>
    <w:rsid w:val="007E6F72"/>
    <w:rsid w:val="007F07FA"/>
    <w:rsid w:val="0080416E"/>
    <w:rsid w:val="008070A9"/>
    <w:rsid w:val="00813A7E"/>
    <w:rsid w:val="00822A99"/>
    <w:rsid w:val="008236B8"/>
    <w:rsid w:val="00824059"/>
    <w:rsid w:val="008363B1"/>
    <w:rsid w:val="00841633"/>
    <w:rsid w:val="00850894"/>
    <w:rsid w:val="00866A90"/>
    <w:rsid w:val="00895782"/>
    <w:rsid w:val="008B19FE"/>
    <w:rsid w:val="008B703B"/>
    <w:rsid w:val="008E5A1A"/>
    <w:rsid w:val="008F3E94"/>
    <w:rsid w:val="00902978"/>
    <w:rsid w:val="00923775"/>
    <w:rsid w:val="0093225D"/>
    <w:rsid w:val="00933096"/>
    <w:rsid w:val="00954BE8"/>
    <w:rsid w:val="00956EFA"/>
    <w:rsid w:val="009655C6"/>
    <w:rsid w:val="009864AD"/>
    <w:rsid w:val="0099518D"/>
    <w:rsid w:val="009A6657"/>
    <w:rsid w:val="009B06E6"/>
    <w:rsid w:val="009E58CC"/>
    <w:rsid w:val="009F56CB"/>
    <w:rsid w:val="009F77DF"/>
    <w:rsid w:val="00A114A3"/>
    <w:rsid w:val="00A2581D"/>
    <w:rsid w:val="00A47DE1"/>
    <w:rsid w:val="00A605F9"/>
    <w:rsid w:val="00A631B3"/>
    <w:rsid w:val="00A6762B"/>
    <w:rsid w:val="00A725E4"/>
    <w:rsid w:val="00A7643E"/>
    <w:rsid w:val="00A80484"/>
    <w:rsid w:val="00AA117B"/>
    <w:rsid w:val="00AB499B"/>
    <w:rsid w:val="00AC55C6"/>
    <w:rsid w:val="00AD4DDB"/>
    <w:rsid w:val="00AF7622"/>
    <w:rsid w:val="00B05864"/>
    <w:rsid w:val="00B22A1B"/>
    <w:rsid w:val="00B444A6"/>
    <w:rsid w:val="00B5067C"/>
    <w:rsid w:val="00B70468"/>
    <w:rsid w:val="00B86A95"/>
    <w:rsid w:val="00B86F2F"/>
    <w:rsid w:val="00BA65D5"/>
    <w:rsid w:val="00BA7AE1"/>
    <w:rsid w:val="00C102F0"/>
    <w:rsid w:val="00C12383"/>
    <w:rsid w:val="00C207BF"/>
    <w:rsid w:val="00C20D3A"/>
    <w:rsid w:val="00C33F69"/>
    <w:rsid w:val="00C368AF"/>
    <w:rsid w:val="00C513C9"/>
    <w:rsid w:val="00C54B56"/>
    <w:rsid w:val="00C55C09"/>
    <w:rsid w:val="00C663A9"/>
    <w:rsid w:val="00C714B1"/>
    <w:rsid w:val="00C832C8"/>
    <w:rsid w:val="00CA00B6"/>
    <w:rsid w:val="00CB15AF"/>
    <w:rsid w:val="00CB4AEC"/>
    <w:rsid w:val="00CB507D"/>
    <w:rsid w:val="00CD10F5"/>
    <w:rsid w:val="00CE0796"/>
    <w:rsid w:val="00D338DB"/>
    <w:rsid w:val="00D86FCD"/>
    <w:rsid w:val="00DA1D4D"/>
    <w:rsid w:val="00DB5561"/>
    <w:rsid w:val="00DB6419"/>
    <w:rsid w:val="00DE6486"/>
    <w:rsid w:val="00E20AE4"/>
    <w:rsid w:val="00E440B4"/>
    <w:rsid w:val="00E5467E"/>
    <w:rsid w:val="00E62B56"/>
    <w:rsid w:val="00E804AA"/>
    <w:rsid w:val="00E812B9"/>
    <w:rsid w:val="00E93B20"/>
    <w:rsid w:val="00EB4FB9"/>
    <w:rsid w:val="00EB6998"/>
    <w:rsid w:val="00EC7C3F"/>
    <w:rsid w:val="00ED2634"/>
    <w:rsid w:val="00EE7123"/>
    <w:rsid w:val="00F06D49"/>
    <w:rsid w:val="00F1502A"/>
    <w:rsid w:val="00F22115"/>
    <w:rsid w:val="00F26E9B"/>
    <w:rsid w:val="00F33153"/>
    <w:rsid w:val="00F9043C"/>
    <w:rsid w:val="00FB58D7"/>
    <w:rsid w:val="00FE109E"/>
    <w:rsid w:val="00FE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B9111"/>
  <w15:docId w15:val="{D938E7E7-3465-4371-ABF5-03C1183F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80953"/>
    <w:pPr>
      <w:keepNext/>
      <w:spacing w:after="0" w:line="240" w:lineRule="auto"/>
      <w:outlineLvl w:val="0"/>
    </w:pPr>
    <w:rPr>
      <w:rFonts w:ascii="Arial" w:eastAsia="Times New Roman" w:hAnsi="Arial" w:cs="Arial"/>
      <w:b/>
      <w:bCs/>
      <w:cap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CFD"/>
    <w:pPr>
      <w:ind w:left="720"/>
      <w:contextualSpacing/>
    </w:pPr>
  </w:style>
  <w:style w:type="character" w:styleId="Hyperlink">
    <w:name w:val="Hyperlink"/>
    <w:basedOn w:val="DefaultParagraphFont"/>
    <w:uiPriority w:val="99"/>
    <w:unhideWhenUsed/>
    <w:rsid w:val="00050C7E"/>
    <w:rPr>
      <w:color w:val="0000FF" w:themeColor="hyperlink"/>
      <w:u w:val="single"/>
    </w:rPr>
  </w:style>
  <w:style w:type="paragraph" w:styleId="BalloonText">
    <w:name w:val="Balloon Text"/>
    <w:basedOn w:val="Normal"/>
    <w:link w:val="BalloonTextChar"/>
    <w:uiPriority w:val="99"/>
    <w:semiHidden/>
    <w:unhideWhenUsed/>
    <w:rsid w:val="00145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59A"/>
    <w:rPr>
      <w:rFonts w:ascii="Tahoma" w:hAnsi="Tahoma" w:cs="Tahoma"/>
      <w:sz w:val="16"/>
      <w:szCs w:val="16"/>
    </w:rPr>
  </w:style>
  <w:style w:type="character" w:customStyle="1" w:styleId="Heading1Char">
    <w:name w:val="Heading 1 Char"/>
    <w:basedOn w:val="DefaultParagraphFont"/>
    <w:link w:val="Heading1"/>
    <w:rsid w:val="00580953"/>
    <w:rPr>
      <w:rFonts w:ascii="Arial" w:eastAsia="Times New Roman" w:hAnsi="Arial" w:cs="Arial"/>
      <w:b/>
      <w:bCs/>
      <w:caps/>
      <w:kern w:val="32"/>
    </w:rPr>
  </w:style>
  <w:style w:type="table" w:styleId="TableGrid">
    <w:name w:val="Table Grid"/>
    <w:basedOn w:val="TableNormal"/>
    <w:rsid w:val="00CB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957"/>
  </w:style>
  <w:style w:type="paragraph" w:styleId="Footer">
    <w:name w:val="footer"/>
    <w:basedOn w:val="Normal"/>
    <w:link w:val="FooterChar"/>
    <w:uiPriority w:val="99"/>
    <w:unhideWhenUsed/>
    <w:rsid w:val="005B7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957"/>
  </w:style>
  <w:style w:type="numbering" w:customStyle="1" w:styleId="Style1">
    <w:name w:val="Style1"/>
    <w:uiPriority w:val="99"/>
    <w:rsid w:val="005559CD"/>
    <w:pPr>
      <w:numPr>
        <w:numId w:val="29"/>
      </w:numPr>
    </w:pPr>
  </w:style>
  <w:style w:type="character" w:styleId="FollowedHyperlink">
    <w:name w:val="FollowedHyperlink"/>
    <w:basedOn w:val="DefaultParagraphFont"/>
    <w:uiPriority w:val="99"/>
    <w:semiHidden/>
    <w:unhideWhenUsed/>
    <w:rsid w:val="0093225D"/>
    <w:rPr>
      <w:color w:val="800080" w:themeColor="followedHyperlink"/>
      <w:u w:val="single"/>
    </w:rPr>
  </w:style>
  <w:style w:type="paragraph" w:styleId="TOCHeading">
    <w:name w:val="TOC Heading"/>
    <w:basedOn w:val="Heading1"/>
    <w:next w:val="Normal"/>
    <w:uiPriority w:val="39"/>
    <w:unhideWhenUsed/>
    <w:qFormat/>
    <w:rsid w:val="00F33153"/>
    <w:pPr>
      <w:keepLines/>
      <w:spacing w:before="240" w:line="259" w:lineRule="auto"/>
      <w:outlineLvl w:val="9"/>
    </w:pPr>
    <w:rPr>
      <w:rFonts w:asciiTheme="majorHAnsi" w:eastAsiaTheme="majorEastAsia" w:hAnsiTheme="majorHAnsi" w:cstheme="majorBidi"/>
      <w:b w:val="0"/>
      <w:bCs w:val="0"/>
      <w:caps w:val="0"/>
      <w:color w:val="365F91" w:themeColor="accent1" w:themeShade="BF"/>
      <w:kern w:val="0"/>
      <w:sz w:val="32"/>
      <w:szCs w:val="32"/>
    </w:rPr>
  </w:style>
  <w:style w:type="paragraph" w:styleId="TOC1">
    <w:name w:val="toc 1"/>
    <w:basedOn w:val="Normal"/>
    <w:next w:val="Normal"/>
    <w:autoRedefine/>
    <w:uiPriority w:val="39"/>
    <w:unhideWhenUsed/>
    <w:rsid w:val="00F33153"/>
    <w:pPr>
      <w:spacing w:after="100"/>
    </w:pPr>
  </w:style>
  <w:style w:type="paragraph" w:styleId="BodyText">
    <w:name w:val="Body Text"/>
    <w:basedOn w:val="Normal"/>
    <w:link w:val="BodyTextChar"/>
    <w:uiPriority w:val="1"/>
    <w:qFormat/>
    <w:rsid w:val="00EB4FB9"/>
    <w:pPr>
      <w:widowControl w:val="0"/>
      <w:spacing w:after="0" w:line="240" w:lineRule="auto"/>
      <w:ind w:left="1620" w:hanging="360"/>
    </w:pPr>
    <w:rPr>
      <w:rFonts w:ascii="Arial" w:eastAsia="Arial" w:hAnsi="Arial"/>
      <w:sz w:val="24"/>
      <w:szCs w:val="24"/>
    </w:rPr>
  </w:style>
  <w:style w:type="character" w:customStyle="1" w:styleId="BodyTextChar">
    <w:name w:val="Body Text Char"/>
    <w:basedOn w:val="DefaultParagraphFont"/>
    <w:link w:val="BodyText"/>
    <w:uiPriority w:val="1"/>
    <w:rsid w:val="00EB4FB9"/>
    <w:rPr>
      <w:rFonts w:ascii="Arial" w:eastAsia="Arial" w:hAnsi="Arial"/>
      <w:sz w:val="24"/>
      <w:szCs w:val="24"/>
    </w:rPr>
  </w:style>
  <w:style w:type="character" w:styleId="UnresolvedMention">
    <w:name w:val="Unresolved Mention"/>
    <w:basedOn w:val="DefaultParagraphFont"/>
    <w:uiPriority w:val="99"/>
    <w:semiHidden/>
    <w:unhideWhenUsed/>
    <w:rsid w:val="002B0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22117">
      <w:bodyDiv w:val="1"/>
      <w:marLeft w:val="0"/>
      <w:marRight w:val="0"/>
      <w:marTop w:val="0"/>
      <w:marBottom w:val="0"/>
      <w:divBdr>
        <w:top w:val="none" w:sz="0" w:space="0" w:color="auto"/>
        <w:left w:val="none" w:sz="0" w:space="0" w:color="auto"/>
        <w:bottom w:val="none" w:sz="0" w:space="0" w:color="auto"/>
        <w:right w:val="none" w:sz="0" w:space="0" w:color="auto"/>
      </w:divBdr>
    </w:div>
    <w:div w:id="372659049">
      <w:bodyDiv w:val="1"/>
      <w:marLeft w:val="0"/>
      <w:marRight w:val="0"/>
      <w:marTop w:val="0"/>
      <w:marBottom w:val="0"/>
      <w:divBdr>
        <w:top w:val="none" w:sz="0" w:space="0" w:color="auto"/>
        <w:left w:val="none" w:sz="0" w:space="0" w:color="auto"/>
        <w:bottom w:val="none" w:sz="0" w:space="0" w:color="auto"/>
        <w:right w:val="none" w:sz="0" w:space="0" w:color="auto"/>
      </w:divBdr>
    </w:div>
    <w:div w:id="1226993521">
      <w:bodyDiv w:val="1"/>
      <w:marLeft w:val="0"/>
      <w:marRight w:val="0"/>
      <w:marTop w:val="0"/>
      <w:marBottom w:val="0"/>
      <w:divBdr>
        <w:top w:val="none" w:sz="0" w:space="0" w:color="auto"/>
        <w:left w:val="none" w:sz="0" w:space="0" w:color="auto"/>
        <w:bottom w:val="none" w:sz="0" w:space="0" w:color="auto"/>
        <w:right w:val="none" w:sz="0" w:space="0" w:color="auto"/>
      </w:divBdr>
    </w:div>
    <w:div w:id="140144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173-303" TargetMode="External"/><Relationship Id="rId13" Type="http://schemas.openxmlformats.org/officeDocument/2006/relationships/hyperlink" Target="https://ehs.wsu.edu/chemical-waste/chemical-waste-identification/" TargetMode="External"/><Relationship Id="rId18" Type="http://schemas.openxmlformats.org/officeDocument/2006/relationships/hyperlink" Target="https://myfacilities.wsu.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cfr.gov/cgi-bin/text-idx?tpl=/ecfrbrowse/Title49/49cfrv2_02.tpl" TargetMode="External"/><Relationship Id="rId17" Type="http://schemas.openxmlformats.org/officeDocument/2006/relationships/hyperlink" Target="https://forms.ehs.wsu.edu/Main.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rms.ehs.wsu.edu/Main.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16-22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hs.wsu.edu/chemical-waste/chemical-waste-identification/" TargetMode="External"/><Relationship Id="rId23" Type="http://schemas.openxmlformats.org/officeDocument/2006/relationships/footer" Target="footer2.xml"/><Relationship Id="rId10" Type="http://schemas.openxmlformats.org/officeDocument/2006/relationships/hyperlink" Target="http://apps.leg.wa.gov/wac/default.aspx?cite=296-901" TargetMode="External"/><Relationship Id="rId19" Type="http://schemas.openxmlformats.org/officeDocument/2006/relationships/hyperlink" Target="mailto:rlredman@wsu.edu" TargetMode="External"/><Relationship Id="rId4" Type="http://schemas.openxmlformats.org/officeDocument/2006/relationships/settings" Target="settings.xml"/><Relationship Id="rId9" Type="http://schemas.openxmlformats.org/officeDocument/2006/relationships/hyperlink" Target="http://apps.leg.wa.gov/WAC/default.aspx?cite=296-828" TargetMode="External"/><Relationship Id="rId14" Type="http://schemas.openxmlformats.org/officeDocument/2006/relationships/image" Target="media/image1.jpeg"/><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DBFD-7E84-4E89-85E9-D69D34F7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6347</Words>
  <Characters>36179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42442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Ringo, Shawn Patrick</cp:lastModifiedBy>
  <cp:revision>2</cp:revision>
  <cp:lastPrinted>2015-07-21T22:28:00Z</cp:lastPrinted>
  <dcterms:created xsi:type="dcterms:W3CDTF">2023-04-04T22:17:00Z</dcterms:created>
  <dcterms:modified xsi:type="dcterms:W3CDTF">2023-04-04T22:17:00Z</dcterms:modified>
</cp:coreProperties>
</file>